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7"/>
        </w:tabs>
        <w:spacing w:line="420" w:lineRule="exact"/>
        <w:ind w:firstLine="638" w:firstLineChars="159"/>
        <w:jc w:val="center"/>
        <w:rPr>
          <w:rFonts w:cs="黑体" w:asciiTheme="minorEastAsia" w:hAnsiTheme="minorEastAsia"/>
          <w:b/>
          <w:bCs/>
          <w:sz w:val="40"/>
          <w:szCs w:val="40"/>
        </w:rPr>
      </w:pPr>
      <w:r>
        <w:rPr>
          <w:rFonts w:hint="eastAsia" w:cs="黑体" w:asciiTheme="minorEastAsia" w:hAnsiTheme="minorEastAsia"/>
          <w:b/>
          <w:bCs/>
          <w:sz w:val="40"/>
          <w:szCs w:val="40"/>
        </w:rPr>
        <w:t>首都生态文明建设的时代背景与实践路径</w:t>
      </w:r>
    </w:p>
    <w:p>
      <w:pPr>
        <w:tabs>
          <w:tab w:val="left" w:pos="2107"/>
        </w:tabs>
        <w:spacing w:line="420" w:lineRule="exact"/>
        <w:ind w:firstLine="511" w:firstLineChars="159"/>
        <w:jc w:val="center"/>
        <w:rPr>
          <w:rFonts w:cs="黑体" w:asciiTheme="minorEastAsia" w:hAnsiTheme="minorEastAsia"/>
          <w:b/>
          <w:bCs/>
          <w:sz w:val="32"/>
          <w:szCs w:val="32"/>
        </w:rPr>
      </w:pPr>
      <w:r>
        <w:rPr>
          <w:rFonts w:hint="eastAsia" w:cs="黑体" w:asciiTheme="minorEastAsia" w:hAnsiTheme="minorEastAsia"/>
          <w:b/>
          <w:bCs/>
          <w:sz w:val="32"/>
          <w:szCs w:val="32"/>
        </w:rPr>
        <w:t>——基于习近平多次视察北京的重要论述研究</w:t>
      </w:r>
    </w:p>
    <w:p>
      <w:pPr>
        <w:spacing w:line="400" w:lineRule="exact"/>
        <w:ind w:firstLine="420"/>
        <w:jc w:val="center"/>
        <w:rPr>
          <w:rFonts w:cs="Times New Roman" w:asciiTheme="minorEastAsia" w:hAnsiTheme="minorEastAsia"/>
          <w:sz w:val="28"/>
          <w:szCs w:val="28"/>
        </w:rPr>
      </w:pPr>
    </w:p>
    <w:p>
      <w:pPr>
        <w:spacing w:line="400" w:lineRule="exact"/>
        <w:ind w:firstLine="420"/>
        <w:jc w:val="center"/>
        <w:rPr>
          <w:rFonts w:cs="Times New Roman" w:asciiTheme="minorEastAsia" w:hAnsiTheme="minorEastAsia"/>
          <w:sz w:val="28"/>
          <w:szCs w:val="28"/>
        </w:rPr>
      </w:pPr>
      <w:r>
        <w:rPr>
          <w:rFonts w:hint="eastAsia" w:cs="Times New Roman" w:asciiTheme="minorEastAsia" w:hAnsiTheme="minorEastAsia"/>
          <w:sz w:val="28"/>
          <w:szCs w:val="28"/>
        </w:rPr>
        <w:t>陆小成</w:t>
      </w:r>
      <w:r>
        <w:rPr>
          <w:rFonts w:cs="Times New Roman" w:asciiTheme="minorEastAsia" w:hAnsiTheme="minorEastAsia"/>
          <w:sz w:val="28"/>
          <w:szCs w:val="28"/>
          <w:vertAlign w:val="superscript"/>
        </w:rPr>
        <w:footnoteReference w:id="0" w:customMarkFollows="1"/>
        <w:sym w:font="Symbol" w:char="F02A"/>
      </w:r>
    </w:p>
    <w:p>
      <w:pPr>
        <w:jc w:val="center"/>
        <w:rPr>
          <w:rFonts w:cs="Times New Roman" w:asciiTheme="minorEastAsia" w:hAnsiTheme="minorEastAsia"/>
          <w:sz w:val="24"/>
          <w:szCs w:val="28"/>
        </w:rPr>
      </w:pPr>
      <w:r>
        <w:rPr>
          <w:rFonts w:hint="eastAsia" w:cs="Times New Roman" w:asciiTheme="minorEastAsia" w:hAnsiTheme="minorEastAsia"/>
          <w:sz w:val="24"/>
          <w:szCs w:val="28"/>
        </w:rPr>
        <w:t>（北京市社会科学院城市问题研究所，北京 100101）</w:t>
      </w:r>
    </w:p>
    <w:p>
      <w:pPr>
        <w:rPr>
          <w:rFonts w:cs="Times New Roman" w:asciiTheme="minorEastAsia" w:hAnsiTheme="minorEastAsia"/>
          <w:b/>
          <w:bCs/>
        </w:rPr>
      </w:pPr>
      <w:r>
        <w:rPr>
          <w:rFonts w:hint="eastAsia" w:cs="Times New Roman" w:asciiTheme="minorEastAsia" w:hAnsiTheme="minorEastAsia"/>
          <w:b/>
          <w:bCs/>
        </w:rPr>
        <w:t>摘  要：</w:t>
      </w:r>
      <w:r>
        <w:rPr>
          <w:rFonts w:hint="eastAsia" w:cs="Times New Roman" w:asciiTheme="minorEastAsia" w:hAnsiTheme="minorEastAsia"/>
        </w:rPr>
        <w:t>在首都社会矛盾发生变化、城市发展模式发生转型、首都市民对美好生活提出更高期待的时代背景下，习近平总书记多次视察北京并提出首都生态文明建设的重要论述，从生态民生、生态发展、生态治理等维度阐释首都生态文明建设的重要内涵，从</w:t>
      </w:r>
      <w:r>
        <w:rPr>
          <w:rFonts w:hint="eastAsia" w:cs="宋体" w:asciiTheme="minorEastAsia" w:hAnsiTheme="minorEastAsia"/>
          <w:kern w:val="0"/>
        </w:rPr>
        <w:t>科学规划、综合施策、</w:t>
      </w:r>
      <w:r>
        <w:rPr>
          <w:rFonts w:hint="eastAsia" w:cs="Times New Roman" w:asciiTheme="minorEastAsia" w:hAnsiTheme="minorEastAsia"/>
        </w:rPr>
        <w:t>责任追究、全民行动等层面提出首都生态文明建设的实践路径</w:t>
      </w:r>
      <w:r>
        <w:rPr>
          <w:rFonts w:cs="华文仿宋" w:asciiTheme="minorEastAsia" w:hAnsiTheme="minorEastAsia"/>
        </w:rPr>
        <w:t>。</w:t>
      </w:r>
    </w:p>
    <w:p>
      <w:pPr>
        <w:rPr>
          <w:rFonts w:cs="Times New Roman" w:asciiTheme="minorEastAsia" w:hAnsiTheme="minorEastAsia"/>
          <w:b/>
          <w:bCs/>
        </w:rPr>
      </w:pPr>
      <w:r>
        <w:rPr>
          <w:rFonts w:hint="eastAsia" w:cs="Times New Roman" w:asciiTheme="minorEastAsia" w:hAnsiTheme="minorEastAsia"/>
          <w:b/>
          <w:bCs/>
        </w:rPr>
        <w:t>关键词：</w:t>
      </w:r>
      <w:r>
        <w:rPr>
          <w:rFonts w:hint="eastAsia" w:cs="Times New Roman" w:asciiTheme="minorEastAsia" w:hAnsiTheme="minorEastAsia"/>
        </w:rPr>
        <w:t>首都生态文明；时代背景；实践路径；重要论述</w:t>
      </w:r>
    </w:p>
    <w:p>
      <w:pPr>
        <w:tabs>
          <w:tab w:val="left" w:pos="2107"/>
        </w:tabs>
        <w:spacing w:line="420" w:lineRule="exact"/>
        <w:ind w:firstLine="381" w:firstLineChars="159"/>
        <w:rPr>
          <w:rFonts w:cs="Times New Roman" w:asciiTheme="minorEastAsia" w:hAnsiTheme="minorEastAsia"/>
          <w:sz w:val="24"/>
        </w:rPr>
      </w:pPr>
    </w:p>
    <w:p>
      <w:pPr>
        <w:ind w:firstLine="420"/>
        <w:rPr>
          <w:rFonts w:cs="Times New Roman" w:asciiTheme="minorEastAsia" w:hAnsiTheme="minorEastAsia"/>
        </w:rPr>
      </w:pPr>
      <w:r>
        <w:rPr>
          <w:rFonts w:hint="eastAsia" w:cs="Times New Roman" w:asciiTheme="minorEastAsia" w:hAnsiTheme="minorEastAsia"/>
        </w:rPr>
        <w:t>习近平总书记多次视察首都北京并发表重要讲话，对北京乃至京津冀地区生态文明建设作出重要指示，</w:t>
      </w:r>
      <w:r>
        <w:rPr>
          <w:rFonts w:cs="Times New Roman" w:asciiTheme="minorEastAsia" w:hAnsiTheme="minorEastAsia"/>
        </w:rPr>
        <w:t>为解决</w:t>
      </w:r>
      <w:r>
        <w:rPr>
          <w:rFonts w:hint="eastAsia" w:cs="Times New Roman" w:asciiTheme="minorEastAsia" w:hAnsiTheme="minorEastAsia"/>
        </w:rPr>
        <w:t>首都超大城市</w:t>
      </w:r>
      <w:r>
        <w:rPr>
          <w:rFonts w:cs="Times New Roman" w:asciiTheme="minorEastAsia" w:hAnsiTheme="minorEastAsia"/>
        </w:rPr>
        <w:t>环境</w:t>
      </w:r>
      <w:r>
        <w:rPr>
          <w:rFonts w:hint="eastAsia" w:cs="Times New Roman" w:asciiTheme="minorEastAsia" w:hAnsiTheme="minorEastAsia"/>
        </w:rPr>
        <w:t>污染</w:t>
      </w:r>
      <w:r>
        <w:rPr>
          <w:rFonts w:cs="Times New Roman" w:asciiTheme="minorEastAsia" w:hAnsiTheme="minorEastAsia"/>
        </w:rPr>
        <w:t>问题</w:t>
      </w:r>
      <w:r>
        <w:rPr>
          <w:rFonts w:hint="eastAsia" w:cs="Times New Roman" w:asciiTheme="minorEastAsia" w:hAnsiTheme="minorEastAsia"/>
        </w:rPr>
        <w:t>、推进经济高质量发展</w:t>
      </w:r>
      <w:r>
        <w:rPr>
          <w:rFonts w:cs="Times New Roman" w:asciiTheme="minorEastAsia" w:hAnsiTheme="minorEastAsia"/>
        </w:rPr>
        <w:t>指明了方向，提供了根本遵循</w:t>
      </w:r>
      <w:r>
        <w:rPr>
          <w:rFonts w:hint="eastAsia" w:cs="Times New Roman" w:asciiTheme="minorEastAsia" w:hAnsiTheme="minorEastAsia"/>
        </w:rPr>
        <w:t>。习近平总书记关于首都生态文明建设的重要论述是习近平生态文明思想的重要组成部分，进一步丰富和实践了习近平新时代中国特色社会主义思想。研究阐释习近平总书记关于首都生态文明建设的重要论述，有利于深入学习贯彻</w:t>
      </w:r>
      <w:r>
        <w:rPr>
          <w:rFonts w:cs="Times New Roman" w:asciiTheme="minorEastAsia" w:hAnsiTheme="minorEastAsia"/>
        </w:rPr>
        <w:t>习近平生态文明思想</w:t>
      </w:r>
      <w:r>
        <w:rPr>
          <w:rFonts w:hint="eastAsia" w:cs="Times New Roman" w:asciiTheme="minorEastAsia" w:hAnsiTheme="minorEastAsia"/>
        </w:rPr>
        <w:t>，并推动在首都北京进行生动实践，积累和总结生态文明建设的实践成果，形成并构建中国生态文明建设的北京模式、北京经验、北京样板，谱写新时代美丽中国高质量发展的新篇章</w:t>
      </w:r>
      <w:r>
        <w:rPr>
          <w:rFonts w:cs="Times New Roman" w:asciiTheme="minorEastAsia" w:hAnsiTheme="minorEastAsia"/>
        </w:rPr>
        <w:t>。</w:t>
      </w:r>
    </w:p>
    <w:p>
      <w:pPr>
        <w:rPr>
          <w:rFonts w:cs="Times New Roman" w:asciiTheme="minorEastAsia" w:hAnsiTheme="minorEastAsia"/>
          <w:b/>
          <w:bCs/>
          <w:sz w:val="24"/>
        </w:rPr>
      </w:pPr>
      <w:r>
        <w:rPr>
          <w:rFonts w:hint="eastAsia" w:cs="Calibri" w:asciiTheme="minorEastAsia" w:hAnsiTheme="minorEastAsia"/>
          <w:b/>
          <w:bCs/>
          <w:kern w:val="0"/>
          <w:sz w:val="28"/>
          <w:szCs w:val="28"/>
          <w:lang w:val="en-GB"/>
        </w:rPr>
        <w:t>一、首都生态文明建设的时代背景</w:t>
      </w:r>
    </w:p>
    <w:p>
      <w:pPr>
        <w:ind w:firstLine="420"/>
        <w:rPr>
          <w:rFonts w:cs="Times New Roman" w:asciiTheme="minorEastAsia" w:hAnsiTheme="minorEastAsia"/>
        </w:rPr>
      </w:pPr>
      <w:r>
        <w:rPr>
          <w:rFonts w:hint="eastAsia" w:cs="Times New Roman" w:asciiTheme="minorEastAsia" w:hAnsiTheme="minorEastAsia"/>
        </w:rPr>
        <w:t>新时代孕育产生新思想，新时代会催生新理论，新理论也会引领新实践。在新时代起点下，面对首都社会主要矛盾、首都城市转型发展、首都人民期待的背景下，首都生态文明建设出现了新问题、新矛盾和新要求，产生和形成了习近平关于首都生态文明建设的重要论述。</w:t>
      </w:r>
    </w:p>
    <w:p>
      <w:pPr>
        <w:ind w:firstLine="420"/>
        <w:rPr>
          <w:rFonts w:cs="Times New Roman" w:asciiTheme="minorEastAsia" w:hAnsiTheme="minorEastAsia"/>
        </w:rPr>
      </w:pPr>
      <w:r>
        <w:rPr>
          <w:rFonts w:hint="eastAsia" w:cs="Calibri" w:asciiTheme="minorEastAsia" w:hAnsiTheme="minorEastAsia"/>
          <w:b/>
          <w:bCs/>
          <w:kern w:val="0"/>
          <w:sz w:val="24"/>
          <w:lang w:val="en-GB"/>
        </w:rPr>
        <w:t>（一）首都社会主要矛盾发生深刻变化</w:t>
      </w:r>
    </w:p>
    <w:p>
      <w:pPr>
        <w:ind w:firstLine="420"/>
        <w:rPr>
          <w:rFonts w:cs="Times New Roman" w:asciiTheme="minorEastAsia" w:hAnsiTheme="minorEastAsia"/>
          <w:b/>
          <w:bCs/>
          <w:sz w:val="24"/>
        </w:rPr>
      </w:pPr>
      <w:r>
        <w:rPr>
          <w:rFonts w:hint="eastAsia" w:cs="Times New Roman" w:asciiTheme="minorEastAsia" w:hAnsiTheme="minorEastAsia"/>
        </w:rPr>
        <w:t>生态文明是中国特色社会主义建设全局中的突出短板，在首都北京依然如此。面临着资源耗竭、环境污染、生态恶化等现实难题，习近平总书记提出，不断发展的北京面临令人揪心的很多问题，需要加强资源环境的底线约束。2017年2月24日，习近平总书记在北京视察时强调，对大气污染等突出问题，要系统分析、综合施策。这是对北京生态环境污染等严峻形势下作出的重要论述。习近平总书记关于首都生态文明建设的重要论述正是在这样的时代起点、现实背景上，在社会主要矛盾发生转换的背景下不断完善和发展的。</w:t>
      </w:r>
    </w:p>
    <w:p>
      <w:pPr>
        <w:ind w:firstLine="420"/>
        <w:rPr>
          <w:rFonts w:cs="Times New Roman" w:asciiTheme="minorEastAsia" w:hAnsiTheme="minorEastAsia"/>
          <w:b/>
          <w:bCs/>
          <w:sz w:val="24"/>
        </w:rPr>
      </w:pPr>
      <w:r>
        <w:rPr>
          <w:rFonts w:hint="eastAsia" w:cs="Calibri" w:asciiTheme="minorEastAsia" w:hAnsiTheme="minorEastAsia"/>
          <w:b/>
          <w:bCs/>
          <w:kern w:val="0"/>
          <w:sz w:val="24"/>
          <w:lang w:val="en-GB"/>
        </w:rPr>
        <w:t>（二）首都城市发展模式发生深刻转型</w:t>
      </w:r>
    </w:p>
    <w:p>
      <w:pPr>
        <w:ind w:firstLine="420"/>
        <w:rPr>
          <w:rFonts w:cs="Times New Roman" w:asciiTheme="minorEastAsia" w:hAnsiTheme="minorEastAsia"/>
        </w:rPr>
      </w:pPr>
      <w:r>
        <w:rPr>
          <w:rFonts w:hint="eastAsia" w:cs="宋体" w:asciiTheme="minorEastAsia" w:hAnsiTheme="minorEastAsia"/>
          <w:kern w:val="0"/>
        </w:rPr>
        <w:t>当前，北京城市发生深刻转型，表现为从聚集资源求增长到疏解功能谋发展、从城市发展转向首都发展、从减量发展转向创新发展、从城市管理转向城市治理，从单一城市发展转向区域协同发展。</w:t>
      </w:r>
      <w:r>
        <w:rPr>
          <w:rFonts w:hint="eastAsia" w:cs="Times New Roman" w:asciiTheme="minorEastAsia" w:hAnsiTheme="minorEastAsia"/>
        </w:rPr>
        <w:t>首都北京是一座超大、复合型城市，集政治、经济、文化、科技、国际交往等多种功能于一身，承担着多重性、多维度、多层次、多样化的复杂城市功能。习近平总书记提出要明确首都城市战略定位，强化首都“四个中心”功能建设、“四个服务”水平提升等城市发展的战略要求。习近平总书记还提出要加快疏解非首都功能，避免资源过度集聚，扩大城市生态空间，推动京津冀协同发展，促进区域协调均衡发展。这些重要指示深刻表明了首都城市发展模式已经发生深刻转型。</w:t>
      </w:r>
    </w:p>
    <w:p>
      <w:pPr>
        <w:ind w:firstLine="420"/>
        <w:rPr>
          <w:rFonts w:cs="Times New Roman" w:asciiTheme="minorEastAsia" w:hAnsiTheme="minorEastAsia"/>
        </w:rPr>
      </w:pPr>
      <w:r>
        <w:rPr>
          <w:rFonts w:hint="eastAsia" w:cs="Calibri" w:asciiTheme="minorEastAsia" w:hAnsiTheme="minorEastAsia"/>
          <w:b/>
          <w:bCs/>
          <w:kern w:val="0"/>
          <w:sz w:val="24"/>
          <w:lang w:val="en-GB"/>
        </w:rPr>
        <w:t>（三）首都市民对美好生活提出更高期待</w:t>
      </w:r>
    </w:p>
    <w:p>
      <w:pPr>
        <w:ind w:firstLine="420"/>
        <w:rPr>
          <w:rFonts w:cs="Times New Roman" w:asciiTheme="minorEastAsia" w:hAnsiTheme="minorEastAsia"/>
          <w:b/>
          <w:bCs/>
          <w:sz w:val="24"/>
        </w:rPr>
      </w:pPr>
      <w:r>
        <w:rPr>
          <w:rFonts w:hint="eastAsia" w:cs="Times New Roman" w:asciiTheme="minorEastAsia" w:hAnsiTheme="minorEastAsia"/>
        </w:rPr>
        <w:t>人民对美好生活的需要，不仅包括更高水平的物质文化生活需要，还包括在民主、法治、公平、正义、安全、环境等方面日益增长的需要。以生态环境质量提升为核心的生态文明建设成为我国社会主义现代化建设的重要战略任务。随着生活水平和质量提升，越来越多的人更加重视生态环境的改造，对干净水源、清洁空气、生态食品的需求越来越高，承载着人民群众对美好生活的更高期待，是解决当前社会主要矛盾、推进首都生态文明建设、提升首都市民获得感必须要重视的问题。2017年2月24日，习近平总书记在北京城市规划建设和北京冬奥会筹办工作座谈会上指出：要坚持人民城市为人民，以北京市民最关心的问题为导向。要加强民生改善，提升公共服务水平，改善生态环境，不断增强人民群众的获得感。以习近平生态文明思想为指引，切实肩负起国际一流和谐宜居之都建设的责任担当，推进首都高质量发展，更重要的内容是要不断重视生态文明、发展生态产业、保护生态环境、弘扬生态文化、完善生态文明机制等方面统筹推进首都生态文明建设，凝聚起首都强大的生态环境保护力量，以良好环境、优美生态提升人民群众的生活品质，让人民群众在首都优美生态中拥有更多获得感。</w:t>
      </w:r>
    </w:p>
    <w:p>
      <w:pPr>
        <w:rPr>
          <w:rFonts w:cs="Calibri" w:asciiTheme="minorEastAsia" w:hAnsiTheme="minorEastAsia"/>
          <w:b/>
          <w:bCs/>
          <w:kern w:val="0"/>
          <w:sz w:val="28"/>
          <w:szCs w:val="28"/>
          <w:lang w:val="en-GB"/>
        </w:rPr>
      </w:pPr>
      <w:r>
        <w:rPr>
          <w:rFonts w:hint="eastAsia" w:cs="Calibri" w:asciiTheme="minorEastAsia" w:hAnsiTheme="minorEastAsia"/>
          <w:b/>
          <w:bCs/>
          <w:kern w:val="0"/>
          <w:sz w:val="28"/>
          <w:szCs w:val="28"/>
          <w:lang w:val="en-GB"/>
        </w:rPr>
        <w:t>二、首都生态文明建设的重要内涵</w:t>
      </w:r>
    </w:p>
    <w:p>
      <w:pPr>
        <w:ind w:firstLine="420"/>
        <w:rPr>
          <w:rFonts w:cs="Times New Roman" w:asciiTheme="minorEastAsia" w:hAnsiTheme="minorEastAsia"/>
          <w:b/>
          <w:bCs/>
          <w:sz w:val="24"/>
        </w:rPr>
      </w:pPr>
      <w:r>
        <w:rPr>
          <w:rFonts w:hint="eastAsia" w:cs="Times New Roman" w:asciiTheme="minorEastAsia" w:hAnsiTheme="minorEastAsia"/>
        </w:rPr>
        <w:t>习近平总书记关心首都北京发展，先后作出多次讲话和指示，明确提出要大力推进首都生态环境保护和生态文明建设，加快构建国际一流的和谐宜居之都，不断形成和完善首都生态文明建设的重要论述。这些重要论述立意高远、内涵丰富、思想深刻，是习近平生态文明建设思想的重要组成部分，形成了一个相对完善的体系内容，是坚持和贯彻新发展理念、推进首都生态文明建设、实现首都高质量发展的科学指南和根本遵循。</w:t>
      </w:r>
    </w:p>
    <w:p>
      <w:pPr>
        <w:ind w:firstLine="420"/>
        <w:rPr>
          <w:rFonts w:cs="Times New Roman" w:asciiTheme="minorEastAsia" w:hAnsiTheme="minorEastAsia"/>
          <w:b/>
          <w:bCs/>
          <w:sz w:val="24"/>
        </w:rPr>
      </w:pPr>
      <w:r>
        <w:rPr>
          <w:rFonts w:hint="eastAsia" w:cs="Calibri" w:asciiTheme="minorEastAsia" w:hAnsiTheme="minorEastAsia"/>
          <w:b/>
          <w:bCs/>
          <w:kern w:val="0"/>
          <w:sz w:val="24"/>
          <w:lang w:val="en-GB"/>
        </w:rPr>
        <w:t>（一）生态问题意识：污染防治是最突出的问题</w:t>
      </w:r>
    </w:p>
    <w:p>
      <w:pPr>
        <w:ind w:firstLine="420"/>
        <w:rPr>
          <w:rFonts w:cs="Times New Roman" w:asciiTheme="minorEastAsia" w:hAnsiTheme="minorEastAsia"/>
        </w:rPr>
      </w:pPr>
      <w:r>
        <w:rPr>
          <w:rFonts w:hint="eastAsia" w:cs="Times New Roman" w:asciiTheme="minorEastAsia" w:hAnsiTheme="minorEastAsia"/>
        </w:rPr>
        <w:t>习近平总书记高度重视首都生态文明建设，具有强烈的问题意识和问题导向关注首都北京发展。习近平总书记在2014年2月视察北京时指出，大气污染防治是北京发展面临的一个最突出的问题。针对首都北京当前发展遇到的特大城市病问题，特别是生态环境问题，奔着问题去、抓住问题改，把人民群众关心的问题、目前迫切需要解决的问题作为重要目标和中心工作，体现习近平总书记关心首都生态问题，具有强烈的生态意识。基于强烈的生态意识和环保理念，习近平总书记不同场合阐释了对于首都生态文明建设的重要观点和重要论述，体现了习近平总书记对人与自然和谐共生的深刻体会。</w:t>
      </w:r>
    </w:p>
    <w:p>
      <w:pPr>
        <w:ind w:firstLine="420"/>
        <w:rPr>
          <w:rFonts w:cs="Times New Roman" w:asciiTheme="minorEastAsia" w:hAnsiTheme="minorEastAsia"/>
        </w:rPr>
      </w:pPr>
      <w:r>
        <w:rPr>
          <w:rFonts w:hint="eastAsia" w:cs="Calibri" w:asciiTheme="minorEastAsia" w:hAnsiTheme="minorEastAsia"/>
          <w:b/>
          <w:bCs/>
          <w:kern w:val="0"/>
          <w:sz w:val="24"/>
          <w:lang w:val="en-GB"/>
        </w:rPr>
        <w:t>（二）生态民生理念：环境治理是重大民生实事</w:t>
      </w:r>
    </w:p>
    <w:p>
      <w:pPr>
        <w:ind w:firstLine="422"/>
        <w:rPr>
          <w:rFonts w:cs="Times New Roman" w:asciiTheme="minorEastAsia" w:hAnsiTheme="minorEastAsia"/>
        </w:rPr>
      </w:pPr>
      <w:r>
        <w:rPr>
          <w:rFonts w:hint="eastAsia" w:cs="Times New Roman" w:asciiTheme="minorEastAsia" w:hAnsiTheme="minorEastAsia"/>
          <w:b/>
          <w:bCs/>
          <w:lang w:val="en-GB"/>
        </w:rPr>
        <w:t>1.环境治理是重大民生实事</w:t>
      </w:r>
      <w:r>
        <w:rPr>
          <w:rFonts w:hint="eastAsia" w:cs="Times New Roman" w:asciiTheme="minorEastAsia" w:hAnsiTheme="minorEastAsia"/>
          <w:lang w:val="en-GB"/>
        </w:rPr>
        <w:t>。习近平总书记强烈的生态环保意识，在本质上是关心人民群众生</w:t>
      </w:r>
      <w:r>
        <w:rPr>
          <w:rFonts w:hint="eastAsia" w:cs="Times New Roman" w:asciiTheme="minorEastAsia" w:hAnsiTheme="minorEastAsia"/>
        </w:rPr>
        <w:t>活、关爱民生福祉的生动体现。他指出环境治理必须作为重大民生实事紧紧抓在手上。在不同场合明确表示，建设生态文明，是民意，也是民生。这些重要论述充分展现了习近平生态文明思想的马克思主义人民立场，秉承着中国共产党全心全意为人民服务的根本宗旨。良好生态环境是最普惠的民生福祉，体现了习近平生态文明思想的宗旨意识。习近平总书记关爱民生福祉，从最根本是生态环境问题入手，思考和谋划首都规划和绿色发展，开创谱写首都绿色发展的新篇章。</w:t>
      </w:r>
    </w:p>
    <w:p>
      <w:pPr>
        <w:ind w:firstLine="422"/>
        <w:rPr>
          <w:rFonts w:cs="Times New Roman" w:asciiTheme="minorEastAsia" w:hAnsiTheme="minorEastAsia"/>
        </w:rPr>
      </w:pPr>
      <w:r>
        <w:rPr>
          <w:rFonts w:hint="eastAsia" w:cs="Times New Roman" w:asciiTheme="minorEastAsia" w:hAnsiTheme="minorEastAsia"/>
          <w:b/>
          <w:bCs/>
        </w:rPr>
        <w:t>2.多留点绿地和空间给老百姓。</w:t>
      </w:r>
      <w:r>
        <w:rPr>
          <w:rFonts w:hint="eastAsia" w:cs="Times New Roman" w:asciiTheme="minorEastAsia" w:hAnsiTheme="minorEastAsia"/>
        </w:rPr>
        <w:t>首都北京地区生态脆弱，雾霾频现，水体污染严重，环境承载力较低，首都市民对生态宜居的环境期待不断提升。习近平总书记2014年到北京市规划展览馆考察时指出，应多留点绿地和空间给老百姓。习近平总书记关心首都人民生活与发展，力求从更多的空间拓展，加快构建首都新型生态城市空间布局。北京树立绿水青山就是金山银山的发展理念，以给百姓多留绿地为原则，重视生态文明建设，不断扩大绿色生态空间，实现人民群众对绿水青山空间和美丽首都生活的向往。</w:t>
      </w:r>
    </w:p>
    <w:p>
      <w:pPr>
        <w:ind w:firstLine="422"/>
        <w:rPr>
          <w:rFonts w:cs="Times New Roman" w:asciiTheme="minorEastAsia" w:hAnsiTheme="minorEastAsia"/>
          <w:b/>
          <w:bCs/>
          <w:sz w:val="24"/>
        </w:rPr>
      </w:pPr>
      <w:r>
        <w:rPr>
          <w:rFonts w:hint="eastAsia" w:cs="Times New Roman" w:asciiTheme="minorEastAsia" w:hAnsiTheme="minorEastAsia"/>
          <w:b/>
          <w:bCs/>
        </w:rPr>
        <w:t>3.用人民群众满意度来衡量。</w:t>
      </w:r>
      <w:r>
        <w:rPr>
          <w:rFonts w:hint="eastAsia" w:cs="Times New Roman" w:asciiTheme="minorEastAsia" w:hAnsiTheme="minorEastAsia"/>
        </w:rPr>
        <w:t>习近平总书记指出，北京城市规划建设做得好不好，最终要用人民群众满意度来衡量。习近平总书记把以人为本的生态观发展为政治意涵丰富的生态民生政治观，他强调，</w:t>
      </w:r>
      <w:r>
        <w:rPr>
          <w:rFonts w:hint="eastAsia" w:cs="宋体" w:asciiTheme="minorEastAsia" w:hAnsiTheme="minorEastAsia"/>
          <w:kern w:val="0"/>
        </w:rPr>
        <w:t>生态环境建设的好不好，关键要看人民群众满不满意。要鼓励和重视人民群众积极参与生态环境污染防治监督与效果评价。要坚持由人民群众评判，把人民群众满意作为生态环境建设质量检验与评价的第一标准。要鼓励人民群众参与监督，形成完善的社会监督网，对那种排污治污设施“白天关、晚上开”行为要强化全天候、网格化、无缝隙监控。</w:t>
      </w:r>
      <w:r>
        <w:rPr>
          <w:rFonts w:hint="eastAsia" w:cs="Times New Roman" w:asciiTheme="minorEastAsia" w:hAnsiTheme="minorEastAsia"/>
        </w:rPr>
        <w:t>习近平总书记指出，要让人民群众喝上干净的水，呼吸上清洁的空气，吃上放心的食物。这些均体现了习近平总书记的坚持以人民为中心的生态民生理念，丰富和发展了马克思主义生态文明建设思想。</w:t>
      </w:r>
    </w:p>
    <w:p>
      <w:pPr>
        <w:ind w:firstLine="422"/>
        <w:rPr>
          <w:rFonts w:cs="Times New Roman" w:asciiTheme="minorEastAsia" w:hAnsiTheme="minorEastAsia"/>
          <w:b/>
          <w:bCs/>
          <w:sz w:val="24"/>
        </w:rPr>
      </w:pPr>
      <w:r>
        <w:rPr>
          <w:rFonts w:hint="eastAsia" w:cs="Calibri" w:asciiTheme="minorEastAsia" w:hAnsiTheme="minorEastAsia"/>
          <w:b/>
          <w:bCs/>
          <w:kern w:val="0"/>
          <w:sz w:val="24"/>
          <w:lang w:val="en-GB"/>
        </w:rPr>
        <w:t>（三）生态系统理念：环境治理是一个系统工程</w:t>
      </w:r>
    </w:p>
    <w:p>
      <w:pPr>
        <w:ind w:firstLine="422"/>
        <w:rPr>
          <w:rFonts w:cs="Times New Roman" w:asciiTheme="minorEastAsia" w:hAnsiTheme="minorEastAsia"/>
        </w:rPr>
      </w:pPr>
      <w:r>
        <w:rPr>
          <w:rFonts w:hint="eastAsia" w:cs="Times New Roman" w:asciiTheme="minorEastAsia" w:hAnsiTheme="minorEastAsia"/>
          <w:b/>
          <w:bCs/>
        </w:rPr>
        <w:t>1.环境治理是一个系统工程。</w:t>
      </w:r>
      <w:r>
        <w:rPr>
          <w:rFonts w:hint="eastAsia" w:cs="Times New Roman" w:asciiTheme="minorEastAsia" w:hAnsiTheme="minorEastAsia"/>
        </w:rPr>
        <w:t>习近平生态文明思想博大精深、内涵丰富，深刻诠释了生态文明建设的系统工程思想。2017 年 2 月 24 日，习近平总书记指出，对于首都大气污染等突出问题，要进行系统分析，并采取综合性措施进行治理。生态文明建设涉及到方方面面，涉及多主体利益和多元因素，必须看作是一个系统工程进行推进，强调必须按照自然生态的整体性、系统性及其内在规律，进行整体保护、系统修复和综合治理。生态文明建设与环境治理要遵循人与自然和谐相处的基本规律，坚持人口、资源、环境相均衡的系统原则，注重经济发展与生态保护的系统化考虑，系统推进城市建设、空间发展与生态环境保护的有机统一，给后代留下更加生态宜居的美好家园。</w:t>
      </w:r>
    </w:p>
    <w:p>
      <w:pPr>
        <w:ind w:firstLine="422"/>
        <w:rPr>
          <w:rFonts w:cs="Times New Roman" w:asciiTheme="minorEastAsia" w:hAnsiTheme="minorEastAsia"/>
        </w:rPr>
      </w:pPr>
      <w:r>
        <w:rPr>
          <w:rFonts w:hint="eastAsia" w:cs="Times New Roman" w:asciiTheme="minorEastAsia" w:hAnsiTheme="minorEastAsia"/>
          <w:b/>
          <w:bCs/>
        </w:rPr>
        <w:t>2.从系统性思维考虑首都规划与建设。</w:t>
      </w:r>
      <w:r>
        <w:rPr>
          <w:rFonts w:hint="eastAsia" w:cs="Times New Roman" w:asciiTheme="minorEastAsia" w:hAnsiTheme="minorEastAsia"/>
        </w:rPr>
        <w:t>习近平生态文明思想倡导重新构建一种人与自然的和谐关系。习近平总书记在北京视察时指出，首都规划务必坚持以人为本，坚持可持续发展。首都城市发展要从系统规划的战略高度，认真处理好人与自然、经济与生态环境的关系问题，没有好的生态质量，就没有高质量的经济，要更加强调生态文明建设，避免规划失误与折腾。这些重要论述充分体现了习近平总书记坚持首都城市发展要统筹人口资源环境的系统关系，统筹历史文化与自然生态之间的系统关系。</w:t>
      </w:r>
    </w:p>
    <w:p>
      <w:pPr>
        <w:ind w:firstLine="422"/>
        <w:rPr>
          <w:rFonts w:cs="Times New Roman" w:asciiTheme="minorEastAsia" w:hAnsiTheme="minorEastAsia"/>
        </w:rPr>
      </w:pPr>
      <w:r>
        <w:rPr>
          <w:rFonts w:hint="eastAsia" w:cs="Times New Roman" w:asciiTheme="minorEastAsia" w:hAnsiTheme="minorEastAsia"/>
          <w:b/>
          <w:bCs/>
        </w:rPr>
        <w:t>3.历史文化与生态环境之间的系统关系。</w:t>
      </w:r>
      <w:r>
        <w:rPr>
          <w:rFonts w:hint="eastAsia" w:cs="Times New Roman" w:asciiTheme="minorEastAsia" w:hAnsiTheme="minorEastAsia"/>
        </w:rPr>
        <w:t>习近平总书记在视察北京城市副中心建设中强调，北京城市副中心建设要高度重视绿化、美化。要以建设绿色低碳城市、森林城市不断增强城市承载力和吸引力。他强调要历史文化与自然生态永续利用，这充分体现了习近平总书记丰富的生态历史观。历史文化与生态文明之间存在紧密的关系，不可人为分割。他还指出，北京历史文化是中华文明源远流长的伟大见证，要更加精心保护好。这些重要论述均充分彰显了习近平总书记坚持的历史文化与生态环境保护之间的系统关系。</w:t>
      </w:r>
    </w:p>
    <w:p>
      <w:pPr>
        <w:ind w:firstLine="422"/>
        <w:rPr>
          <w:rFonts w:cs="Times New Roman" w:asciiTheme="minorEastAsia" w:hAnsiTheme="minorEastAsia"/>
        </w:rPr>
      </w:pPr>
      <w:r>
        <w:rPr>
          <w:rFonts w:hint="eastAsia" w:cs="Calibri" w:asciiTheme="minorEastAsia" w:hAnsiTheme="minorEastAsia"/>
          <w:b/>
          <w:bCs/>
          <w:kern w:val="0"/>
          <w:sz w:val="24"/>
          <w:lang w:val="en-GB"/>
        </w:rPr>
        <w:t>（四）生态发展理念：扩大绿色生态空间</w:t>
      </w:r>
    </w:p>
    <w:p>
      <w:pPr>
        <w:ind w:firstLine="420"/>
        <w:rPr>
          <w:rFonts w:cs="Times New Roman" w:asciiTheme="minorEastAsia" w:hAnsiTheme="minorEastAsia"/>
        </w:rPr>
      </w:pPr>
      <w:r>
        <w:rPr>
          <w:rFonts w:hint="eastAsia" w:cs="Times New Roman" w:asciiTheme="minorEastAsia" w:hAnsiTheme="minorEastAsia"/>
        </w:rPr>
        <w:t>习近平总书记强调经济发展不能以牺牲环境为代价，突出强调要走绿色生态的新型经济发展道路，指出“绿色发展注重的是解决人与自然的和谐问题”,要以推进经济增长与自然环境的协调发展建设美丽中国，实现人与自然、经济与社会、经济与生态的和谐共生与共同繁荣。他还提出，北京城市总体规划要大幅度扩大绿色生态空间。习近平总书记的生态发展理念，体现在生产方式、生活方式、空间布局等多领域、全方位的模式转变。</w:t>
      </w:r>
    </w:p>
    <w:p>
      <w:pPr>
        <w:ind w:firstLine="422"/>
        <w:rPr>
          <w:rFonts w:cs="Times New Roman" w:asciiTheme="minorEastAsia" w:hAnsiTheme="minorEastAsia"/>
        </w:rPr>
      </w:pPr>
      <w:r>
        <w:rPr>
          <w:rFonts w:hint="eastAsia" w:cs="Times New Roman" w:asciiTheme="minorEastAsia" w:hAnsiTheme="minorEastAsia"/>
          <w:b/>
          <w:bCs/>
        </w:rPr>
        <w:t>1.加强发展方式转变，坚持低碳化发展。</w:t>
      </w:r>
      <w:r>
        <w:rPr>
          <w:rFonts w:hint="eastAsia" w:cs="Times New Roman" w:asciiTheme="minorEastAsia" w:hAnsiTheme="minorEastAsia"/>
        </w:rPr>
        <w:t>习近平总书记指出，产业优化要突出低碳化。北京生态脆弱，不能什么产业都发展，要特别重视生态建设和环境保护，要优化产业结构，以高端化、服务化、集聚化、融合化、低碳化提升产业质量和环境效益。加快发展方式转变，就是要改变传统的高能耗、高污染、高排放的高碳增长模式，转变为低能耗、低污染、低排放的低碳发展模式，通过高端技术、集约化资源利用与循环发展模式，不断降低能源消耗强度、碳排放强度和环境污染水平，以绿色低碳的产业结构、低碳化的发展模式不断提高经济质量和生态效益，推动首都生态文明建设与高质量发展。</w:t>
      </w:r>
    </w:p>
    <w:p>
      <w:pPr>
        <w:ind w:firstLine="422"/>
        <w:rPr>
          <w:rFonts w:cs="Times New Roman" w:asciiTheme="minorEastAsia" w:hAnsiTheme="minorEastAsia"/>
        </w:rPr>
      </w:pPr>
      <w:r>
        <w:rPr>
          <w:rFonts w:hint="eastAsia" w:cs="Times New Roman" w:asciiTheme="minorEastAsia" w:hAnsiTheme="minorEastAsia"/>
          <w:b/>
          <w:bCs/>
        </w:rPr>
        <w:t>2.转变生活方式，形成绿色低碳消费习惯。</w:t>
      </w:r>
      <w:r>
        <w:rPr>
          <w:rFonts w:hint="eastAsia" w:cs="Times New Roman" w:asciiTheme="minorEastAsia" w:hAnsiTheme="minorEastAsia"/>
        </w:rPr>
        <w:t>习近平总书记在北京视察指出，要使节约用水成为每个人的自觉行动。转变生活方式，就是从资源能源集约利用、绿色低碳发展的角度强调生活方式和消费习惯的转变，更加强调绿色生活、低碳消费。他还强调绿色交通建设。习近平总书记强调绿色生活方式转变和绿色出行，充分彰显了习近平总书记的绿色发展理念。</w:t>
      </w:r>
    </w:p>
    <w:p>
      <w:pPr>
        <w:ind w:firstLine="422"/>
        <w:rPr>
          <w:rFonts w:cs="Times New Roman" w:asciiTheme="minorEastAsia" w:hAnsiTheme="minorEastAsia"/>
          <w:b/>
          <w:bCs/>
          <w:sz w:val="24"/>
        </w:rPr>
      </w:pPr>
      <w:r>
        <w:rPr>
          <w:rFonts w:hint="eastAsia" w:cs="Times New Roman" w:asciiTheme="minorEastAsia" w:hAnsiTheme="minorEastAsia"/>
          <w:b/>
          <w:bCs/>
        </w:rPr>
        <w:t>3.划定生态红线，扩大绿色生态空间。</w:t>
      </w:r>
      <w:r>
        <w:rPr>
          <w:rFonts w:hint="eastAsia" w:cs="Times New Roman" w:asciiTheme="minorEastAsia" w:hAnsiTheme="minorEastAsia"/>
        </w:rPr>
        <w:t>首都建设“要大幅度扩大绿色生态空间”，这是习近平总书记对北京目前严峻的生态环境和资源保护形势的重要论述。扩大绿色生态空间，充分体现了习近平总书记对于首都北京建设与发展，更加强调环境治理与绿色生态发展。扩大城市的绿色生态空间，就是要处理好经济发展与环境保护、生态建设之间的关系，不仅要求留下更多的绿水青山，不要过度强化经济增长，不能以经济增长来牺牲生态环境，践行</w:t>
      </w:r>
      <w:r>
        <w:rPr>
          <w:rFonts w:cs="Times New Roman" w:asciiTheme="minorEastAsia" w:hAnsiTheme="minorEastAsia"/>
        </w:rPr>
        <w:t>”</w:t>
      </w:r>
      <w:r>
        <w:rPr>
          <w:rFonts w:hint="eastAsia" w:cs="Times New Roman" w:asciiTheme="minorEastAsia" w:hAnsiTheme="minorEastAsia"/>
        </w:rPr>
        <w:t>绿水青山就是金山银山</w:t>
      </w:r>
      <w:r>
        <w:rPr>
          <w:rFonts w:cs="Times New Roman" w:asciiTheme="minorEastAsia" w:hAnsiTheme="minorEastAsia"/>
        </w:rPr>
        <w:t>”</w:t>
      </w:r>
      <w:r>
        <w:rPr>
          <w:rFonts w:hint="eastAsia" w:cs="Times New Roman" w:asciiTheme="minorEastAsia" w:hAnsiTheme="minorEastAsia"/>
        </w:rPr>
        <w:t>的发展理念。</w:t>
      </w:r>
    </w:p>
    <w:p>
      <w:pPr>
        <w:ind w:firstLine="422"/>
        <w:rPr>
          <w:rFonts w:cs="Times New Roman" w:asciiTheme="minorEastAsia" w:hAnsiTheme="minorEastAsia"/>
          <w:b/>
          <w:bCs/>
          <w:sz w:val="24"/>
        </w:rPr>
      </w:pPr>
      <w:r>
        <w:rPr>
          <w:rFonts w:hint="eastAsia" w:cs="Calibri" w:asciiTheme="minorEastAsia" w:hAnsiTheme="minorEastAsia"/>
          <w:b/>
          <w:bCs/>
          <w:kern w:val="0"/>
          <w:sz w:val="24"/>
          <w:lang w:val="en-GB"/>
        </w:rPr>
        <w:t>（五）生态治理理念：多策并举与多地联动</w:t>
      </w:r>
    </w:p>
    <w:p>
      <w:pPr>
        <w:ind w:firstLine="420"/>
        <w:rPr>
          <w:rFonts w:cs="Times New Roman" w:asciiTheme="minorEastAsia" w:hAnsiTheme="minorEastAsia"/>
          <w:sz w:val="24"/>
        </w:rPr>
      </w:pPr>
      <w:r>
        <w:rPr>
          <w:rFonts w:hint="eastAsia" w:cs="Times New Roman" w:asciiTheme="minorEastAsia" w:hAnsiTheme="minorEastAsia"/>
        </w:rPr>
        <w:t>习近平总书记高度重视首都生态环境治理，并将首都治理作为国家治理体系和治理能力现代化的重要内容，充分体现了习近平总书记不仅提出要高度重视首都生态文明建设，同时还指明了建设方向和具体路径，更加强调打破“一亩三分地”的传统思维惯性，突出多策并举与多地联动的生态协同治理理念。</w:t>
      </w:r>
    </w:p>
    <w:p>
      <w:pPr>
        <w:rPr>
          <w:rFonts w:cs="Times New Roman" w:asciiTheme="minorEastAsia" w:hAnsiTheme="minorEastAsia"/>
          <w:sz w:val="24"/>
        </w:rPr>
      </w:pPr>
      <w:r>
        <w:rPr>
          <w:rFonts w:hint="eastAsia" w:cs="Calibri" w:asciiTheme="minorEastAsia" w:hAnsiTheme="minorEastAsia"/>
          <w:b/>
          <w:bCs/>
          <w:kern w:val="0"/>
          <w:sz w:val="28"/>
          <w:szCs w:val="28"/>
          <w:lang w:val="en-GB"/>
        </w:rPr>
        <w:t>三、首都生态文明建设的实践路径</w:t>
      </w:r>
    </w:p>
    <w:p>
      <w:pPr>
        <w:ind w:firstLine="420"/>
        <w:rPr>
          <w:rFonts w:cs="Times New Roman" w:asciiTheme="minorEastAsia" w:hAnsiTheme="minorEastAsia"/>
        </w:rPr>
      </w:pPr>
      <w:r>
        <w:rPr>
          <w:rFonts w:hint="eastAsia" w:cs="Times New Roman" w:asciiTheme="minorEastAsia" w:hAnsiTheme="minorEastAsia"/>
        </w:rPr>
        <w:t>习近平总书记关于首都生态文明建设的重要论述，对于丰富和发展习近平新时代中国特色社会主义思想具有重要的理论价值，对于指导和推动首都高质量发展具有重要的实践意义。北京坚持绿水青山就是金山银山的发展理念，开展疏解整治促提升工作，腾笼换鸟、瘦身健体，发展高精尖经济结构，以留白增绿扩大首都城市生态空间，</w:t>
      </w:r>
      <w:r>
        <w:rPr>
          <w:rFonts w:cs="Times New Roman" w:asciiTheme="minorEastAsia" w:hAnsiTheme="minorEastAsia"/>
        </w:rPr>
        <w:t>采取更加强有力的措施，坚决打好打赢污染防治攻坚战</w:t>
      </w:r>
      <w:r>
        <w:rPr>
          <w:rFonts w:hint="eastAsia" w:cs="Times New Roman" w:asciiTheme="minorEastAsia" w:hAnsiTheme="minorEastAsia"/>
        </w:rPr>
        <w:t>，</w:t>
      </w:r>
      <w:r>
        <w:rPr>
          <w:rFonts w:cs="Times New Roman" w:asciiTheme="minorEastAsia" w:hAnsiTheme="minorEastAsia"/>
        </w:rPr>
        <w:t>提升生态环境保护建设水平，</w:t>
      </w:r>
      <w:r>
        <w:rPr>
          <w:rFonts w:hint="eastAsia" w:cs="Times New Roman" w:asciiTheme="minorEastAsia" w:hAnsiTheme="minorEastAsia"/>
        </w:rPr>
        <w:t>谱写首都生态文明建设与高质量发展的新篇章。</w:t>
      </w:r>
    </w:p>
    <w:p>
      <w:pPr>
        <w:ind w:firstLine="420"/>
        <w:rPr>
          <w:rFonts w:cs="Times New Roman" w:asciiTheme="minorEastAsia" w:hAnsiTheme="minorEastAsia"/>
        </w:rPr>
      </w:pPr>
      <w:r>
        <w:rPr>
          <w:rFonts w:hint="eastAsia" w:cs="Calibri" w:asciiTheme="minorEastAsia" w:hAnsiTheme="minorEastAsia"/>
          <w:b/>
          <w:bCs/>
          <w:kern w:val="0"/>
          <w:sz w:val="24"/>
          <w:lang w:val="en-GB"/>
        </w:rPr>
        <w:t>（一）从人民的需求出发，加强科学规划与综合施策</w:t>
      </w:r>
    </w:p>
    <w:p>
      <w:pPr>
        <w:ind w:firstLine="420"/>
        <w:rPr>
          <w:rFonts w:cs="Times New Roman" w:asciiTheme="minorEastAsia" w:hAnsiTheme="minorEastAsia"/>
        </w:rPr>
      </w:pPr>
      <w:r>
        <w:rPr>
          <w:rFonts w:hint="eastAsia" w:cs="Times New Roman" w:asciiTheme="minorEastAsia" w:hAnsiTheme="minorEastAsia"/>
        </w:rPr>
        <w:t>习近平总书记指出，城市规划在城市发展中起着重要引领作用。生态环境建设的出发点和落脚点都是服务于人民群众对高生态宜居环境的强烈期待。人民群众的美好生活的需求已经从温饱、生存转向环保、生态。推进首都生态文明建设，要始终从人民的根本利益出发，从实际出发，以问题为导向，重视科学规划，以规划确立资源环境和国际影响的底线约束，突出重点任务，强化联防联控，提高生态意识，提升生态责任，开展生态环境综合治理。北京以习近平总书记关于首都生态文明建设的重要论述为指导，加强科学规划和综合施策，严把环保准入门槛，综合运用经济、法律、技术等多种手段和方式进行腾笼换鸟，加快淘汰落后产能，积极发展高精尖产业，水环境、大气环境、固体废物等各项排放指标得到有效控制。</w:t>
      </w:r>
    </w:p>
    <w:p>
      <w:pPr>
        <w:ind w:firstLine="420"/>
        <w:rPr>
          <w:rFonts w:cs="Times New Roman" w:asciiTheme="minorEastAsia" w:hAnsiTheme="minorEastAsia"/>
        </w:rPr>
      </w:pPr>
      <w:r>
        <w:rPr>
          <w:rFonts w:hint="eastAsia" w:cs="Times New Roman" w:asciiTheme="minorEastAsia" w:hAnsiTheme="minorEastAsia"/>
        </w:rPr>
        <w:t>从人民的需求出发，强化科学规划和综合施策，北京积极推进打赢蓝天保卫战行动计划，强化秋冬季期间移动源、扬尘源、生产生活源等重点污染源管控，提升大气环境治理水平，空气质量持续改善。习近平总书记要求以资源环境承载力为硬约束，划定了首都城市建设管理的生态底线。要特别重视在生态环境建设中利益受损群众的基本需求，适度扩大生态补偿范围，扩大首都生态空间，完善跨区域生态补偿机制，提升人民群众在首都生态环境建设与治理中的获得感和幸福感。</w:t>
      </w:r>
    </w:p>
    <w:p>
      <w:pPr>
        <w:ind w:firstLine="482" w:firstLineChars="200"/>
        <w:rPr>
          <w:b/>
          <w:sz w:val="24"/>
          <w:szCs w:val="24"/>
          <w:lang w:val="en-GB"/>
        </w:rPr>
      </w:pPr>
      <w:r>
        <w:rPr>
          <w:rFonts w:hint="eastAsia"/>
          <w:b/>
          <w:sz w:val="24"/>
          <w:szCs w:val="24"/>
          <w:lang w:val="en-GB"/>
        </w:rPr>
        <w:t>（二）树立绿水青山理念，疏解非首都功能与实现创新发展</w:t>
      </w:r>
    </w:p>
    <w:p>
      <w:pPr>
        <w:ind w:firstLine="420"/>
        <w:rPr>
          <w:rFonts w:cs="宋体" w:asciiTheme="minorEastAsia" w:hAnsiTheme="minorEastAsia"/>
          <w:b/>
          <w:bCs/>
          <w:kern w:val="0"/>
          <w:sz w:val="24"/>
        </w:rPr>
      </w:pPr>
      <w:r>
        <w:rPr>
          <w:rFonts w:hint="eastAsia" w:cs="Times New Roman" w:asciiTheme="minorEastAsia" w:hAnsiTheme="minorEastAsia"/>
        </w:rPr>
        <w:t>习近平创造性地提出了绿色青山就是金山银山的发展理念，以直白、系统、透彻的战略视野阐释和深化中国新时代生态文明建设的实践路径，改变了传统以牺牲生态环境为代价谋求短期经济利益的粗放发展模式。习近平总书记指出，生态环境问题归根结底是发展方式和生活方式问题。习近平总书记面对首都北京严重的超大城市病难题，创造性地提出了要明确首都城市战略定位，加快疏解非首都核心功能。疏解非首都功能在空间上提升功能聚焦区的生态承载力，促进资源要素在空间上的均衡布局与区域绿色发展。破解首都特大城市病难题特别是生态环境问题，</w:t>
      </w:r>
      <w:r>
        <w:rPr>
          <w:rFonts w:hint="eastAsia" w:cs="宋体" w:asciiTheme="minorEastAsia" w:hAnsiTheme="minorEastAsia"/>
          <w:kern w:val="0"/>
        </w:rPr>
        <w:t>要坚持创新发展理念，建立面向绿色低碳领域的创新机制。以疏解非首都功能为契机，加快产业结构和能源结构调整，提升技术水平和能源利用效率。通过创新体制机制，发挥群众智慧，鼓励更多的人民群众参与国土绿化、城市绿化、植树造林等活动，发扬群众首创精神，加快生态建设与环境治理，加快建设美丽首都，形成中国生态文明建设的北京生动实践和首都标杆。</w:t>
      </w:r>
    </w:p>
    <w:p>
      <w:pPr>
        <w:ind w:firstLine="420"/>
        <w:rPr>
          <w:rFonts w:cs="宋体" w:asciiTheme="minorEastAsia" w:hAnsiTheme="minorEastAsia"/>
          <w:b/>
          <w:bCs/>
          <w:kern w:val="0"/>
          <w:sz w:val="24"/>
        </w:rPr>
      </w:pPr>
      <w:r>
        <w:rPr>
          <w:rFonts w:hint="eastAsia" w:cs="Calibri" w:asciiTheme="minorEastAsia" w:hAnsiTheme="minorEastAsia"/>
          <w:b/>
          <w:bCs/>
          <w:kern w:val="0"/>
          <w:sz w:val="24"/>
          <w:lang w:val="en-GB"/>
        </w:rPr>
        <w:t>（三）鼓励人民监督评价，加强环境监管与责任追究</w:t>
      </w:r>
    </w:p>
    <w:p>
      <w:pPr>
        <w:ind w:firstLine="420"/>
        <w:rPr>
          <w:rFonts w:cs="宋体" w:asciiTheme="minorEastAsia" w:hAnsiTheme="minorEastAsia"/>
          <w:b/>
          <w:bCs/>
          <w:kern w:val="0"/>
          <w:sz w:val="24"/>
        </w:rPr>
      </w:pPr>
      <w:r>
        <w:rPr>
          <w:rFonts w:hint="eastAsia" w:cs="Times New Roman" w:asciiTheme="minorEastAsia" w:hAnsiTheme="minorEastAsia"/>
        </w:rPr>
        <w:t>习近平总书记针对北京环境治理问题，明确指出要加强环境执法监管与责任追究。</w:t>
      </w:r>
      <w:r>
        <w:rPr>
          <w:rFonts w:hint="eastAsia" w:cs="宋体" w:asciiTheme="minorEastAsia" w:hAnsiTheme="minorEastAsia"/>
          <w:kern w:val="0"/>
        </w:rPr>
        <w:t>鼓励人民群众参与监督，形成完善的社会监督网。坚持以人民为中心，以人民满意为衡量标准，构建强大的群众监督网，构建生态环境信息共享平台，推进统一的环境监管、政策制定、监督评价、执法问责，明确部门间、地区间、流域与地方间的权责关系，提升生态监控、预警、治理、追责能力，对任何污染行为实现监督无死角。发挥生态环保绩效考核“指挥棒”作用，吸纳人民群众力量对生态环保绩效进行监督和评价，完善绩效评价机制，强化“党政同责”，加强生态环境损害的责任追究。同时对生态环境的监督评价要坚持</w:t>
      </w:r>
      <w:r>
        <w:rPr>
          <w:rFonts w:hint="eastAsia" w:cs="宋体" w:asciiTheme="minorEastAsia" w:hAnsiTheme="minorEastAsia"/>
        </w:rPr>
        <w:t>群众</w:t>
      </w:r>
      <w:r>
        <w:rPr>
          <w:rFonts w:hint="eastAsia" w:cs="宋体" w:asciiTheme="minorEastAsia" w:hAnsiTheme="minorEastAsia"/>
          <w:kern w:val="0"/>
        </w:rPr>
        <w:t>标准、由群众来评判，不能走过场，让群众真满意而不是“被满意”，强化生态环境联建联防联防。</w:t>
      </w:r>
    </w:p>
    <w:p>
      <w:pPr>
        <w:ind w:firstLine="420"/>
        <w:rPr>
          <w:rFonts w:cs="宋体" w:asciiTheme="minorEastAsia" w:hAnsiTheme="minorEastAsia"/>
          <w:b/>
          <w:bCs/>
          <w:kern w:val="0"/>
          <w:sz w:val="24"/>
        </w:rPr>
      </w:pPr>
      <w:r>
        <w:rPr>
          <w:rFonts w:hint="eastAsia" w:cs="Calibri" w:asciiTheme="minorEastAsia" w:hAnsiTheme="minorEastAsia"/>
          <w:b/>
          <w:bCs/>
          <w:kern w:val="0"/>
          <w:sz w:val="24"/>
          <w:lang w:val="en-GB"/>
        </w:rPr>
        <w:t>（四）开展全民绿色行动，强化生态环境联建联防联控</w:t>
      </w:r>
    </w:p>
    <w:p>
      <w:pPr>
        <w:ind w:firstLine="420"/>
        <w:rPr>
          <w:rFonts w:cs="Times New Roman" w:asciiTheme="minorEastAsia" w:hAnsiTheme="minorEastAsia"/>
        </w:rPr>
      </w:pPr>
      <w:r>
        <w:rPr>
          <w:rFonts w:hint="eastAsia" w:cs="Times New Roman" w:asciiTheme="minorEastAsia" w:hAnsiTheme="minorEastAsia"/>
        </w:rPr>
        <w:t>2019年1月，习近平总书记主持召开京津冀协同发展座谈会时强调，坚持绿水青山就是金山银山的理念，强化生态环境联建联防联治。</w:t>
      </w:r>
      <w:r>
        <w:rPr>
          <w:rFonts w:hint="eastAsia" w:cs="Times New Roman" w:asciiTheme="minorEastAsia" w:hAnsiTheme="minorEastAsia"/>
          <w:kern w:val="0"/>
        </w:rPr>
        <w:t>要广泛吸引人民群众参与，培育生态环境联合建设、联合预防、联合治理的文化氛围，开展全民绿色行动。</w:t>
      </w:r>
      <w:r>
        <w:rPr>
          <w:rFonts w:hint="eastAsia" w:cs="Times New Roman" w:asciiTheme="minorEastAsia" w:hAnsiTheme="minorEastAsia"/>
        </w:rPr>
        <w:t>要鼓励不同部门、不同行业、不同区域、不同组织之间的协同作战和参与建设。企业是生产污染的重要源头，要承担污染排放责任，主动参与治理，各级政府、社会组织等要履行自身职责，吸纳群众力量参与到生态环境联建联防联治全过程，打好污染防治攻坚的人民战争。北京市积极开展全民绿色行动，制定新一轮百万亩造林绿化行动计划，采取多元增绿、见缝插绿、背街小巷绿化美化等加大留白增绿，扩大生态空间。</w:t>
      </w:r>
    </w:p>
    <w:p>
      <w:pPr>
        <w:ind w:firstLine="420"/>
        <w:rPr>
          <w:rFonts w:cs="华文仿宋" w:asciiTheme="minorEastAsia" w:hAnsiTheme="minorEastAsia"/>
        </w:rPr>
      </w:pPr>
      <w:r>
        <w:rPr>
          <w:rFonts w:hint="eastAsia" w:cs="Times New Roman" w:asciiTheme="minorEastAsia" w:hAnsiTheme="minorEastAsia"/>
        </w:rPr>
        <w:t>生态文明是人民群众的共同梦想和期待的伟大事业。需要人民群众的群策群力、共同参与，要将美丽中国的伟大复兴梦转化为人民群众的自觉行动，动员人民群众进行生态文明的共建共享。北京</w:t>
      </w:r>
      <w:r>
        <w:rPr>
          <w:rFonts w:hint="eastAsia" w:cs="Times New Roman" w:asciiTheme="minorEastAsia" w:hAnsiTheme="minorEastAsia"/>
          <w:kern w:val="0"/>
        </w:rPr>
        <w:t>加快构建生态环境的多元协同参与机制和联防联控机制</w:t>
      </w:r>
      <w:r>
        <w:rPr>
          <w:rFonts w:hint="eastAsia" w:cs="Times New Roman" w:asciiTheme="minorEastAsia" w:hAnsiTheme="minorEastAsia"/>
        </w:rPr>
        <w:t>，对“散乱污”企业、传统能源调整、开发低碳能源、发展绿色产业、构建生态社会等领域充分吸引人民参与，争取人民支持，</w:t>
      </w:r>
      <w:r>
        <w:rPr>
          <w:rFonts w:hint="eastAsia" w:cs="Times New Roman" w:asciiTheme="minorEastAsia" w:hAnsiTheme="minorEastAsia"/>
          <w:kern w:val="0"/>
        </w:rPr>
        <w:t>增强全民参与意识，加强生态环境教育，</w:t>
      </w:r>
      <w:r>
        <w:rPr>
          <w:rFonts w:hint="eastAsia" w:cs="Times New Roman" w:asciiTheme="minorEastAsia" w:hAnsiTheme="minorEastAsia"/>
        </w:rPr>
        <w:t>共建共享提高资源能源利用效率和生态承载力，建立健全首都生态环境综合治理体系，加快构建生态文明、绿色低碳的首都高质量发展新格局。</w:t>
      </w:r>
    </w:p>
    <w:p>
      <w:pPr>
        <w:ind w:firstLine="482"/>
        <w:rPr>
          <w:rFonts w:cs="Times New Roman" w:asciiTheme="minorEastAsia" w:hAnsiTheme="minorEastAsia"/>
          <w:b/>
          <w:bCs/>
          <w:sz w:val="28"/>
          <w:szCs w:val="28"/>
        </w:rPr>
      </w:pPr>
      <w:r>
        <w:rPr>
          <w:rFonts w:hint="eastAsia" w:cs="Times New Roman" w:asciiTheme="minorEastAsia" w:hAnsiTheme="minorEastAsia"/>
          <w:b/>
          <w:bCs/>
          <w:sz w:val="28"/>
          <w:szCs w:val="28"/>
        </w:rPr>
        <w:t>参考文献</w:t>
      </w:r>
    </w:p>
    <w:p>
      <w:pPr>
        <w:ind w:firstLine="420"/>
        <w:rPr>
          <w:rFonts w:cs="华文仿宋" w:asciiTheme="minorEastAsia" w:hAnsiTheme="minorEastAsia"/>
          <w:szCs w:val="21"/>
        </w:rPr>
      </w:pPr>
      <w:r>
        <w:rPr>
          <w:rFonts w:hint="eastAsia" w:cs="华文仿宋" w:asciiTheme="minorEastAsia" w:hAnsiTheme="minorEastAsia"/>
          <w:szCs w:val="21"/>
        </w:rPr>
        <w:t>[1]习近平在全国生态环境保护大会上强调，坚决打好污染防治攻坚战推动生态文明建设迈上新台阶[N]，人民日报,2018-5-20</w:t>
      </w:r>
    </w:p>
    <w:p>
      <w:pPr>
        <w:tabs>
          <w:tab w:val="left" w:pos="2107"/>
        </w:tabs>
        <w:spacing w:line="340" w:lineRule="exact"/>
        <w:ind w:firstLine="420"/>
        <w:rPr>
          <w:rFonts w:cs="华文仿宋" w:asciiTheme="minorEastAsia" w:hAnsiTheme="minorEastAsia"/>
          <w:szCs w:val="21"/>
        </w:rPr>
      </w:pPr>
      <w:r>
        <w:rPr>
          <w:rFonts w:hint="eastAsia" w:cs="华文仿宋" w:asciiTheme="minorEastAsia" w:hAnsiTheme="minorEastAsia"/>
          <w:szCs w:val="21"/>
        </w:rPr>
        <w:t>[2]刘希刚,孙芬.论习近平生态文明思想创新[J].江苏社会科学,2019(03):11-19</w:t>
      </w:r>
    </w:p>
    <w:p>
      <w:pPr>
        <w:tabs>
          <w:tab w:val="left" w:pos="2107"/>
        </w:tabs>
        <w:spacing w:line="340" w:lineRule="exact"/>
        <w:ind w:firstLine="420"/>
        <w:rPr>
          <w:rFonts w:cs="华文仿宋" w:asciiTheme="minorEastAsia" w:hAnsiTheme="minorEastAsia"/>
          <w:szCs w:val="21"/>
        </w:rPr>
      </w:pPr>
      <w:r>
        <w:rPr>
          <w:rFonts w:hint="eastAsia" w:cs="华文仿宋" w:asciiTheme="minorEastAsia" w:hAnsiTheme="minorEastAsia"/>
          <w:szCs w:val="21"/>
        </w:rPr>
        <w:t>[3]习近平在北京考察 就建设首善之区提五点要求[J].城市规划通讯,2017(05):1</w:t>
      </w:r>
    </w:p>
    <w:p>
      <w:pPr>
        <w:tabs>
          <w:tab w:val="left" w:pos="2107"/>
        </w:tabs>
        <w:spacing w:line="340" w:lineRule="exact"/>
        <w:ind w:firstLine="420"/>
        <w:rPr>
          <w:rFonts w:cs="华文仿宋" w:asciiTheme="minorEastAsia" w:hAnsiTheme="minorEastAsia"/>
          <w:szCs w:val="21"/>
        </w:rPr>
      </w:pPr>
      <w:r>
        <w:rPr>
          <w:rFonts w:hint="eastAsia" w:cs="华文仿宋" w:asciiTheme="minorEastAsia" w:hAnsiTheme="minorEastAsia"/>
          <w:szCs w:val="21"/>
        </w:rPr>
        <w:t>[4]王伟,杨崇祺.习近平首都城市建设管理思想的内在逻辑探析[J].前线,2018(07):20-22</w:t>
      </w:r>
    </w:p>
    <w:p>
      <w:pPr>
        <w:tabs>
          <w:tab w:val="left" w:pos="2107"/>
        </w:tabs>
        <w:spacing w:line="340" w:lineRule="exact"/>
        <w:ind w:firstLine="420"/>
        <w:rPr>
          <w:rFonts w:cs="华文仿宋" w:asciiTheme="minorEastAsia" w:hAnsiTheme="minorEastAsia"/>
          <w:szCs w:val="21"/>
        </w:rPr>
      </w:pPr>
      <w:r>
        <w:rPr>
          <w:rFonts w:hint="eastAsia" w:cs="华文仿宋" w:asciiTheme="minorEastAsia" w:hAnsiTheme="minorEastAsia"/>
          <w:szCs w:val="21"/>
        </w:rPr>
        <w:t>[5]康德颜.试论习近平生态文明思想的核心要义[J].世纪桥,2019(06):13-16</w:t>
      </w:r>
    </w:p>
    <w:p>
      <w:pPr>
        <w:tabs>
          <w:tab w:val="left" w:pos="2107"/>
        </w:tabs>
        <w:spacing w:line="340" w:lineRule="exact"/>
        <w:ind w:firstLine="420"/>
        <w:rPr>
          <w:rFonts w:cs="华文仿宋" w:asciiTheme="minorEastAsia" w:hAnsiTheme="minorEastAsia"/>
          <w:szCs w:val="21"/>
        </w:rPr>
      </w:pPr>
      <w:r>
        <w:rPr>
          <w:rFonts w:hint="eastAsia" w:cs="华文仿宋" w:asciiTheme="minorEastAsia" w:hAnsiTheme="minorEastAsia"/>
          <w:szCs w:val="21"/>
        </w:rPr>
        <w:t>[6]王伟,杨崇祺.习近平首都城市建设管理思想的内在逻辑探析[J].前线,2018(07):20-22</w:t>
      </w:r>
    </w:p>
    <w:p>
      <w:pPr>
        <w:tabs>
          <w:tab w:val="left" w:pos="2107"/>
        </w:tabs>
        <w:spacing w:line="340" w:lineRule="exact"/>
        <w:ind w:firstLine="420"/>
        <w:rPr>
          <w:rFonts w:cs="华文仿宋" w:asciiTheme="minorEastAsia" w:hAnsiTheme="minorEastAsia"/>
          <w:szCs w:val="21"/>
        </w:rPr>
      </w:pPr>
      <w:r>
        <w:rPr>
          <w:rFonts w:hint="eastAsia" w:cs="华文仿宋" w:asciiTheme="minorEastAsia" w:hAnsiTheme="minorEastAsia"/>
          <w:szCs w:val="21"/>
        </w:rPr>
        <w:t>[7]陈宗兴.深入学习理解习近平生态文明思想  加快提升生态文明建设水平[J].中国生态文明,2019(03):6-8</w:t>
      </w:r>
    </w:p>
    <w:p>
      <w:pPr>
        <w:tabs>
          <w:tab w:val="left" w:pos="2107"/>
        </w:tabs>
        <w:spacing w:line="340" w:lineRule="exact"/>
        <w:ind w:firstLine="420"/>
        <w:rPr>
          <w:rFonts w:cs="Times New Roman" w:asciiTheme="minorEastAsia" w:hAnsiTheme="minorEastAsia"/>
        </w:rPr>
      </w:pPr>
      <w:r>
        <w:rPr>
          <w:rFonts w:hint="eastAsia" w:cs="Times New Roman" w:asciiTheme="minorEastAsia" w:hAnsiTheme="minorEastAsia"/>
        </w:rPr>
        <w:t>[8]宋献中,胡珺.理论创新与实践引领:习近平生态文明思想研究[J].暨南学报(哲学社会科学版),2018,40(01):2-17</w:t>
      </w:r>
    </w:p>
    <w:p>
      <w:pPr>
        <w:tabs>
          <w:tab w:val="left" w:pos="2107"/>
        </w:tabs>
        <w:spacing w:line="340" w:lineRule="exact"/>
        <w:ind w:firstLine="420"/>
        <w:rPr>
          <w:rFonts w:cs="Times New Roman" w:asciiTheme="minorEastAsia" w:hAnsiTheme="minorEastAsia"/>
        </w:rPr>
      </w:pPr>
      <w:r>
        <w:rPr>
          <w:rFonts w:hint="eastAsia" w:cs="Times New Roman" w:asciiTheme="minorEastAsia" w:hAnsiTheme="minorEastAsia"/>
        </w:rPr>
        <w:t>[9]沈卫星.习近平生态文明思想的理论创新与实践指引[J].中国井冈山干部学院学报,2019,12(03):26-32</w:t>
      </w:r>
    </w:p>
    <w:p>
      <w:pPr>
        <w:tabs>
          <w:tab w:val="left" w:pos="2107"/>
        </w:tabs>
        <w:spacing w:line="340" w:lineRule="exact"/>
        <w:ind w:firstLine="420"/>
        <w:rPr>
          <w:rFonts w:cs="Times New Roman" w:asciiTheme="minorEastAsia" w:hAnsiTheme="minorEastAsia"/>
        </w:rPr>
      </w:pPr>
      <w:r>
        <w:rPr>
          <w:rFonts w:hint="eastAsia" w:cs="Times New Roman" w:asciiTheme="minorEastAsia" w:hAnsiTheme="minorEastAsia"/>
        </w:rPr>
        <w:t>[10]马俊峰,王鹏.习近平生态文明思想的三个维度解析[J].学术交流,2019(07):64-73+191</w:t>
      </w:r>
    </w:p>
    <w:p>
      <w:pPr>
        <w:tabs>
          <w:tab w:val="left" w:pos="2107"/>
        </w:tabs>
        <w:ind w:firstLine="335" w:firstLineChars="159"/>
        <w:jc w:val="center"/>
        <w:rPr>
          <w:rFonts w:cs="黑体" w:asciiTheme="minorEastAsia" w:hAnsiTheme="minorEastAsia"/>
          <w:b/>
          <w:bCs/>
          <w:szCs w:val="21"/>
        </w:rPr>
      </w:pPr>
    </w:p>
    <w:p>
      <w:pPr>
        <w:tabs>
          <w:tab w:val="left" w:pos="2107"/>
        </w:tabs>
        <w:ind w:firstLine="335" w:firstLineChars="159"/>
        <w:jc w:val="center"/>
        <w:rPr>
          <w:rFonts w:hint="eastAsia" w:cs="黑体" w:asciiTheme="minorEastAsia" w:hAnsiTheme="minorEastAsia"/>
          <w:b/>
          <w:bCs/>
          <w:szCs w:val="21"/>
        </w:rPr>
      </w:pPr>
    </w:p>
    <w:p>
      <w:pPr>
        <w:jc w:val="center"/>
        <w:rPr>
          <w:rFonts w:ascii="Times New Roman" w:hAnsi="Times New Roman" w:eastAsia="宋体" w:cs="宋体"/>
          <w:b/>
          <w:bCs/>
          <w:kern w:val="0"/>
          <w:szCs w:val="21"/>
        </w:rPr>
      </w:pPr>
      <w:r>
        <w:rPr>
          <w:rFonts w:ascii="Times New Roman" w:hAnsi="Times New Roman" w:eastAsia="宋体" w:cs="宋体"/>
          <w:b/>
          <w:bCs/>
          <w:kern w:val="0"/>
          <w:szCs w:val="21"/>
        </w:rPr>
        <w:t xml:space="preserve"> A </w:t>
      </w:r>
      <w:r>
        <w:rPr>
          <w:rFonts w:hint="eastAsia" w:ascii="Times New Roman" w:hAnsi="Times New Roman" w:eastAsia="宋体" w:cs="宋体"/>
          <w:b/>
          <w:bCs/>
          <w:kern w:val="0"/>
          <w:szCs w:val="21"/>
        </w:rPr>
        <w:t>Research on the Era Background and Practice Path of the Capital Ecological Civilization Construction</w:t>
      </w:r>
    </w:p>
    <w:p>
      <w:pPr>
        <w:jc w:val="center"/>
        <w:rPr>
          <w:rFonts w:ascii="Times New Roman" w:hAnsi="Times New Roman" w:eastAsia="宋体" w:cs="宋体"/>
          <w:b/>
          <w:bCs/>
          <w:kern w:val="0"/>
          <w:szCs w:val="21"/>
        </w:rPr>
      </w:pPr>
      <w:r>
        <w:rPr>
          <w:rFonts w:hint="eastAsia" w:ascii="Times New Roman" w:hAnsi="Times New Roman" w:eastAsia="宋体" w:cs="宋体"/>
          <w:b/>
          <w:bCs/>
          <w:kern w:val="0"/>
          <w:szCs w:val="21"/>
        </w:rPr>
        <w:t>——Based on Xi Jinping</w:t>
      </w:r>
      <w:r>
        <w:rPr>
          <w:rFonts w:ascii="Times New Roman" w:hAnsi="Times New Roman" w:eastAsia="宋体" w:cs="宋体"/>
          <w:b/>
          <w:bCs/>
          <w:kern w:val="0"/>
          <w:szCs w:val="21"/>
        </w:rPr>
        <w:t>’</w:t>
      </w:r>
      <w:r>
        <w:rPr>
          <w:rFonts w:hint="eastAsia" w:ascii="Times New Roman" w:hAnsi="Times New Roman" w:eastAsia="宋体" w:cs="宋体"/>
          <w:b/>
          <w:bCs/>
          <w:kern w:val="0"/>
          <w:szCs w:val="21"/>
        </w:rPr>
        <w:t xml:space="preserve">s Important Discussions on Many </w:t>
      </w:r>
      <w:r>
        <w:rPr>
          <w:rFonts w:ascii="Times New Roman" w:hAnsi="Times New Roman" w:eastAsia="宋体" w:cs="宋体"/>
          <w:b/>
          <w:bCs/>
          <w:kern w:val="0"/>
          <w:szCs w:val="21"/>
        </w:rPr>
        <w:t>V</w:t>
      </w:r>
      <w:r>
        <w:rPr>
          <w:rFonts w:hint="eastAsia" w:ascii="Times New Roman" w:hAnsi="Times New Roman" w:eastAsia="宋体" w:cs="宋体"/>
          <w:b/>
          <w:bCs/>
          <w:kern w:val="0"/>
          <w:szCs w:val="21"/>
        </w:rPr>
        <w:t>isits to Beijing</w:t>
      </w:r>
    </w:p>
    <w:p>
      <w:pPr>
        <w:jc w:val="center"/>
        <w:rPr>
          <w:rFonts w:ascii="Times New Roman" w:hAnsi="Times New Roman" w:eastAsia="宋体" w:cs="宋体"/>
          <w:kern w:val="0"/>
          <w:szCs w:val="21"/>
        </w:rPr>
      </w:pPr>
      <w:r>
        <w:rPr>
          <w:rFonts w:hint="eastAsia" w:ascii="Times New Roman" w:hAnsi="Times New Roman" w:eastAsia="宋体" w:cs="宋体"/>
          <w:kern w:val="0"/>
          <w:szCs w:val="21"/>
        </w:rPr>
        <w:t>L</w:t>
      </w:r>
      <w:r>
        <w:rPr>
          <w:rFonts w:ascii="Times New Roman" w:hAnsi="Times New Roman" w:eastAsia="宋体" w:cs="宋体"/>
          <w:kern w:val="0"/>
          <w:szCs w:val="21"/>
        </w:rPr>
        <w:t>U</w:t>
      </w:r>
      <w:r>
        <w:rPr>
          <w:rFonts w:hint="eastAsia" w:ascii="Times New Roman" w:hAnsi="Times New Roman" w:eastAsia="宋体" w:cs="宋体"/>
          <w:kern w:val="0"/>
          <w:szCs w:val="21"/>
        </w:rPr>
        <w:t xml:space="preserve"> Xiaocheng</w:t>
      </w:r>
    </w:p>
    <w:p>
      <w:pPr>
        <w:jc w:val="center"/>
        <w:rPr>
          <w:rFonts w:ascii="Times New Roman" w:hAnsi="Times New Roman" w:eastAsia="宋体" w:cs="宋体"/>
          <w:kern w:val="0"/>
          <w:szCs w:val="21"/>
        </w:rPr>
      </w:pPr>
      <w:r>
        <w:rPr>
          <w:rFonts w:hint="eastAsia" w:ascii="Times New Roman" w:hAnsi="Times New Roman" w:eastAsia="宋体" w:cs="宋体"/>
          <w:kern w:val="0"/>
          <w:szCs w:val="21"/>
        </w:rPr>
        <w:t>(Institute of Urban Issues, Beijing Academy of Social Sciences, Beijing 100101</w:t>
      </w:r>
      <w:r>
        <w:rPr>
          <w:rFonts w:ascii="Times New Roman" w:hAnsi="Times New Roman" w:eastAsia="宋体" w:cs="宋体"/>
          <w:kern w:val="0"/>
          <w:szCs w:val="21"/>
        </w:rPr>
        <w:t>, China</w:t>
      </w:r>
      <w:r>
        <w:rPr>
          <w:rFonts w:hint="eastAsia" w:ascii="Times New Roman" w:hAnsi="Times New Roman" w:eastAsia="宋体" w:cs="宋体"/>
          <w:kern w:val="0"/>
          <w:szCs w:val="21"/>
        </w:rPr>
        <w:t>)</w:t>
      </w:r>
    </w:p>
    <w:p>
      <w:pPr>
        <w:rPr>
          <w:rFonts w:ascii="Times New Roman" w:hAnsi="Times New Roman" w:eastAsia="宋体" w:cs="宋体"/>
          <w:b/>
          <w:bCs/>
          <w:kern w:val="0"/>
          <w:szCs w:val="21"/>
        </w:rPr>
      </w:pPr>
    </w:p>
    <w:p>
      <w:pPr>
        <w:rPr>
          <w:rFonts w:ascii="Times New Roman" w:hAnsi="Times New Roman" w:eastAsia="宋体" w:cs="宋体"/>
          <w:kern w:val="0"/>
          <w:szCs w:val="21"/>
        </w:rPr>
      </w:pPr>
      <w:r>
        <w:rPr>
          <w:rFonts w:hint="eastAsia" w:ascii="Times New Roman" w:hAnsi="Times New Roman" w:eastAsia="宋体" w:cs="宋体"/>
          <w:b/>
          <w:bCs/>
          <w:kern w:val="0"/>
          <w:szCs w:val="21"/>
        </w:rPr>
        <w:t>Abstract:</w:t>
      </w:r>
      <w:r>
        <w:rPr>
          <w:rFonts w:hint="eastAsia" w:eastAsia="宋体" w:cs="宋体"/>
          <w:b/>
          <w:bCs/>
          <w:kern w:val="0"/>
          <w:szCs w:val="21"/>
        </w:rPr>
        <w:t xml:space="preserve"> </w:t>
      </w:r>
      <w:r>
        <w:rPr>
          <w:rFonts w:hint="eastAsia" w:ascii="Times New Roman" w:hAnsi="Times New Roman" w:eastAsia="宋体" w:cs="宋体"/>
          <w:kern w:val="0"/>
          <w:szCs w:val="21"/>
        </w:rPr>
        <w:t xml:space="preserve">In the era of changes in the </w:t>
      </w:r>
      <w:r>
        <w:rPr>
          <w:rFonts w:ascii="Times New Roman" w:hAnsi="Times New Roman" w:eastAsia="宋体" w:cs="宋体"/>
          <w:kern w:val="0"/>
          <w:szCs w:val="21"/>
        </w:rPr>
        <w:t>c</w:t>
      </w:r>
      <w:r>
        <w:rPr>
          <w:rFonts w:hint="eastAsia" w:ascii="Times New Roman" w:hAnsi="Times New Roman" w:eastAsia="宋体" w:cs="宋体"/>
          <w:kern w:val="0"/>
          <w:szCs w:val="21"/>
        </w:rPr>
        <w:t>apital's social contradictions, th</w:t>
      </w:r>
      <w:r>
        <w:rPr>
          <w:rFonts w:ascii="Times New Roman" w:hAnsi="Times New Roman" w:eastAsia="宋体" w:cs="宋体"/>
          <w:kern w:val="0"/>
          <w:szCs w:val="21"/>
        </w:rPr>
        <w:t xml:space="preserve">e </w:t>
      </w:r>
      <w:r>
        <w:rPr>
          <w:rFonts w:hint="eastAsia" w:ascii="Times New Roman" w:hAnsi="Times New Roman" w:eastAsia="宋体" w:cs="宋体"/>
          <w:kern w:val="0"/>
          <w:szCs w:val="21"/>
        </w:rPr>
        <w:t xml:space="preserve">transformation of the </w:t>
      </w:r>
      <w:r>
        <w:rPr>
          <w:rFonts w:ascii="Times New Roman" w:hAnsi="Times New Roman" w:eastAsia="宋体" w:cs="宋体"/>
          <w:kern w:val="0"/>
          <w:szCs w:val="21"/>
        </w:rPr>
        <w:t>urban</w:t>
      </w:r>
      <w:r>
        <w:rPr>
          <w:rFonts w:hint="eastAsia" w:ascii="Times New Roman" w:hAnsi="Times New Roman" w:eastAsia="宋体" w:cs="宋体"/>
          <w:kern w:val="0"/>
          <w:szCs w:val="21"/>
        </w:rPr>
        <w:t xml:space="preserve"> development mode and the expectations of the citizens of the </w:t>
      </w:r>
      <w:r>
        <w:rPr>
          <w:rFonts w:ascii="Times New Roman" w:hAnsi="Times New Roman" w:eastAsia="宋体" w:cs="宋体"/>
          <w:kern w:val="0"/>
          <w:szCs w:val="21"/>
        </w:rPr>
        <w:t>c</w:t>
      </w:r>
      <w:r>
        <w:rPr>
          <w:rFonts w:hint="eastAsia" w:ascii="Times New Roman" w:hAnsi="Times New Roman" w:eastAsia="宋体" w:cs="宋体"/>
          <w:kern w:val="0"/>
          <w:szCs w:val="21"/>
        </w:rPr>
        <w:t xml:space="preserve">apital for a better life, General Secretary Xi Jinping visited Beijing many times and put forward the important exposition of the </w:t>
      </w:r>
      <w:r>
        <w:rPr>
          <w:rFonts w:ascii="Times New Roman" w:hAnsi="Times New Roman" w:eastAsia="宋体" w:cs="宋体"/>
          <w:kern w:val="0"/>
          <w:szCs w:val="21"/>
        </w:rPr>
        <w:t>c</w:t>
      </w:r>
      <w:r>
        <w:rPr>
          <w:rFonts w:hint="eastAsia" w:ascii="Times New Roman" w:hAnsi="Times New Roman" w:eastAsia="宋体" w:cs="宋体"/>
          <w:kern w:val="0"/>
          <w:szCs w:val="21"/>
        </w:rPr>
        <w:t>apital</w:t>
      </w:r>
      <w:r>
        <w:rPr>
          <w:rFonts w:ascii="Times New Roman" w:hAnsi="Times New Roman" w:eastAsia="宋体" w:cs="宋体"/>
          <w:kern w:val="0"/>
          <w:szCs w:val="21"/>
        </w:rPr>
        <w:t>’</w:t>
      </w:r>
      <w:r>
        <w:rPr>
          <w:rFonts w:hint="eastAsia" w:ascii="Times New Roman" w:hAnsi="Times New Roman" w:eastAsia="宋体" w:cs="宋体"/>
          <w:kern w:val="0"/>
          <w:szCs w:val="21"/>
        </w:rPr>
        <w:t xml:space="preserve">s ecological civilization construction, explaining the important connotation of the </w:t>
      </w:r>
      <w:r>
        <w:rPr>
          <w:rFonts w:ascii="Times New Roman" w:hAnsi="Times New Roman" w:eastAsia="宋体" w:cs="宋体"/>
          <w:kern w:val="0"/>
          <w:szCs w:val="21"/>
        </w:rPr>
        <w:t>c</w:t>
      </w:r>
      <w:r>
        <w:rPr>
          <w:rFonts w:hint="eastAsia" w:ascii="Times New Roman" w:hAnsi="Times New Roman" w:eastAsia="宋体" w:cs="宋体"/>
          <w:kern w:val="0"/>
          <w:szCs w:val="21"/>
        </w:rPr>
        <w:t>apital</w:t>
      </w:r>
      <w:r>
        <w:rPr>
          <w:rFonts w:ascii="Times New Roman" w:hAnsi="Times New Roman" w:eastAsia="宋体" w:cs="宋体"/>
          <w:kern w:val="0"/>
          <w:szCs w:val="21"/>
        </w:rPr>
        <w:t>’</w:t>
      </w:r>
      <w:r>
        <w:rPr>
          <w:rFonts w:hint="eastAsia" w:ascii="Times New Roman" w:hAnsi="Times New Roman" w:eastAsia="宋体" w:cs="宋体"/>
          <w:kern w:val="0"/>
          <w:szCs w:val="21"/>
        </w:rPr>
        <w:t>s ecological civilization construction from the aspects of ecological livelihood, ecological development and ecological governance</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 xml:space="preserve">This paper puts forward the practical path of the </w:t>
      </w:r>
      <w:r>
        <w:rPr>
          <w:rFonts w:ascii="Times New Roman" w:hAnsi="Times New Roman" w:eastAsia="宋体" w:cs="宋体"/>
          <w:kern w:val="0"/>
          <w:szCs w:val="21"/>
        </w:rPr>
        <w:t>c</w:t>
      </w:r>
      <w:r>
        <w:rPr>
          <w:rFonts w:hint="eastAsia" w:ascii="Times New Roman" w:hAnsi="Times New Roman" w:eastAsia="宋体" w:cs="宋体"/>
          <w:kern w:val="0"/>
          <w:szCs w:val="21"/>
        </w:rPr>
        <w:t>apital ecological civilization construction from the aspects of scientific planning, comprehensive policy implementation, accountability and national action.</w:t>
      </w:r>
    </w:p>
    <w:p>
      <w:pPr>
        <w:rPr>
          <w:rFonts w:ascii="Times New Roman" w:hAnsi="Times New Roman" w:eastAsia="宋体" w:cs="宋体"/>
          <w:kern w:val="0"/>
          <w:szCs w:val="21"/>
        </w:rPr>
      </w:pPr>
      <w:r>
        <w:rPr>
          <w:rFonts w:hint="eastAsia" w:ascii="Times New Roman" w:hAnsi="Times New Roman" w:eastAsia="宋体" w:cs="宋体"/>
          <w:b/>
          <w:bCs/>
          <w:kern w:val="0"/>
          <w:szCs w:val="21"/>
        </w:rPr>
        <w:t>Key words:</w:t>
      </w:r>
      <w:r>
        <w:rPr>
          <w:rFonts w:hint="eastAsia" w:ascii="Times New Roman" w:hAnsi="Times New Roman" w:eastAsia="宋体" w:cs="宋体"/>
          <w:kern w:val="0"/>
          <w:szCs w:val="21"/>
        </w:rPr>
        <w:t xml:space="preserve"> </w:t>
      </w:r>
      <w:r>
        <w:rPr>
          <w:rFonts w:ascii="Times New Roman" w:hAnsi="Times New Roman" w:eastAsia="宋体" w:cs="宋体"/>
          <w:kern w:val="0"/>
          <w:szCs w:val="21"/>
        </w:rPr>
        <w:t>c</w:t>
      </w:r>
      <w:r>
        <w:rPr>
          <w:rFonts w:hint="eastAsia" w:ascii="Times New Roman" w:hAnsi="Times New Roman" w:eastAsia="宋体" w:cs="宋体"/>
          <w:kern w:val="0"/>
          <w:szCs w:val="21"/>
        </w:rPr>
        <w:t xml:space="preserve">apital </w:t>
      </w:r>
      <w:r>
        <w:rPr>
          <w:rFonts w:ascii="Times New Roman" w:hAnsi="Times New Roman" w:eastAsia="宋体" w:cs="宋体"/>
          <w:kern w:val="0"/>
          <w:szCs w:val="21"/>
        </w:rPr>
        <w:t>e</w:t>
      </w:r>
      <w:r>
        <w:rPr>
          <w:rFonts w:hint="eastAsia" w:ascii="Times New Roman" w:hAnsi="Times New Roman" w:eastAsia="宋体" w:cs="宋体"/>
          <w:kern w:val="0"/>
          <w:szCs w:val="21"/>
        </w:rPr>
        <w:t xml:space="preserve">cological </w:t>
      </w:r>
      <w:r>
        <w:rPr>
          <w:rFonts w:ascii="Times New Roman" w:hAnsi="Times New Roman" w:eastAsia="宋体" w:cs="宋体"/>
          <w:kern w:val="0"/>
          <w:szCs w:val="21"/>
        </w:rPr>
        <w:t>c</w:t>
      </w:r>
      <w:r>
        <w:rPr>
          <w:rFonts w:hint="eastAsia" w:ascii="Times New Roman" w:hAnsi="Times New Roman" w:eastAsia="宋体" w:cs="宋体"/>
          <w:kern w:val="0"/>
          <w:szCs w:val="21"/>
        </w:rPr>
        <w:t xml:space="preserve">ivilization; </w:t>
      </w:r>
      <w:r>
        <w:rPr>
          <w:rFonts w:ascii="Times New Roman" w:hAnsi="Times New Roman" w:eastAsia="宋体" w:cs="宋体"/>
          <w:kern w:val="0"/>
          <w:szCs w:val="21"/>
        </w:rPr>
        <w:t>era b</w:t>
      </w:r>
      <w:r>
        <w:rPr>
          <w:rFonts w:hint="eastAsia" w:ascii="Times New Roman" w:hAnsi="Times New Roman" w:eastAsia="宋体" w:cs="宋体"/>
          <w:kern w:val="0"/>
          <w:szCs w:val="21"/>
        </w:rPr>
        <w:t xml:space="preserve">ackground; </w:t>
      </w:r>
      <w:r>
        <w:rPr>
          <w:rFonts w:ascii="Times New Roman" w:hAnsi="Times New Roman" w:eastAsia="宋体" w:cs="宋体"/>
          <w:kern w:val="0"/>
          <w:szCs w:val="21"/>
        </w:rPr>
        <w:t>p</w:t>
      </w:r>
      <w:r>
        <w:rPr>
          <w:rFonts w:hint="eastAsia" w:ascii="Times New Roman" w:hAnsi="Times New Roman" w:eastAsia="宋体" w:cs="宋体"/>
          <w:kern w:val="0"/>
          <w:szCs w:val="21"/>
        </w:rPr>
        <w:t xml:space="preserve">ractice </w:t>
      </w:r>
      <w:r>
        <w:rPr>
          <w:rFonts w:ascii="Times New Roman" w:hAnsi="Times New Roman" w:eastAsia="宋体" w:cs="宋体"/>
          <w:kern w:val="0"/>
          <w:szCs w:val="21"/>
        </w:rPr>
        <w:t>p</w:t>
      </w:r>
      <w:r>
        <w:rPr>
          <w:rFonts w:hint="eastAsia" w:ascii="Times New Roman" w:hAnsi="Times New Roman" w:eastAsia="宋体" w:cs="宋体"/>
          <w:kern w:val="0"/>
          <w:szCs w:val="21"/>
        </w:rPr>
        <w:t xml:space="preserve">ath; </w:t>
      </w:r>
      <w:r>
        <w:rPr>
          <w:rFonts w:ascii="Times New Roman" w:hAnsi="Times New Roman" w:eastAsia="宋体" w:cs="宋体"/>
          <w:kern w:val="0"/>
          <w:szCs w:val="21"/>
        </w:rPr>
        <w:t>i</w:t>
      </w:r>
      <w:r>
        <w:rPr>
          <w:rFonts w:hint="eastAsia" w:ascii="Times New Roman" w:hAnsi="Times New Roman" w:eastAsia="宋体" w:cs="宋体"/>
          <w:kern w:val="0"/>
          <w:szCs w:val="21"/>
        </w:rPr>
        <w:t xml:space="preserve">mportant </w:t>
      </w:r>
      <w:r>
        <w:rPr>
          <w:rFonts w:ascii="Times New Roman" w:hAnsi="Times New Roman" w:eastAsia="宋体" w:cs="宋体"/>
          <w:kern w:val="0"/>
          <w:szCs w:val="21"/>
        </w:rPr>
        <w:t>d</w:t>
      </w:r>
      <w:r>
        <w:rPr>
          <w:rFonts w:hint="eastAsia" w:ascii="Times New Roman" w:hAnsi="Times New Roman" w:eastAsia="宋体" w:cs="宋体"/>
          <w:kern w:val="0"/>
          <w:szCs w:val="21"/>
        </w:rPr>
        <w:t>iscussion</w:t>
      </w:r>
      <w:r>
        <w:rPr>
          <w:rFonts w:ascii="Times New Roman" w:hAnsi="Times New Roman" w:eastAsia="宋体" w:cs="宋体"/>
          <w:kern w:val="0"/>
          <w:szCs w:val="21"/>
        </w:rPr>
        <w:t>s</w:t>
      </w:r>
    </w:p>
    <w:p>
      <w:pPr>
        <w:rPr>
          <w:rFonts w:hint="eastAsia" w:ascii="Times New Roman" w:hAnsi="Times New Roman" w:eastAsia="宋体" w:cs="宋体"/>
          <w:kern w:val="0"/>
          <w:szCs w:val="21"/>
          <w:lang w:eastAsia="zh-CN"/>
        </w:rPr>
      </w:pPr>
      <w:r>
        <w:rPr>
          <w:rFonts w:hint="eastAsia" w:ascii="Times New Roman" w:hAnsi="Times New Roman" w:eastAsia="宋体" w:cs="宋体"/>
          <w:kern w:val="0"/>
          <w:szCs w:val="21"/>
          <w:lang w:eastAsia="zh-CN"/>
        </w:rPr>
        <w:t>（</w:t>
      </w:r>
      <w:r>
        <w:rPr>
          <w:rFonts w:hint="eastAsia" w:ascii="Times New Roman" w:hAnsi="Times New Roman" w:eastAsia="宋体" w:cs="宋体"/>
          <w:kern w:val="0"/>
          <w:szCs w:val="21"/>
          <w:lang w:val="en-US" w:eastAsia="zh-CN"/>
        </w:rPr>
        <w:t>责任编辑：汤文仙</w:t>
      </w:r>
      <w:bookmarkStart w:id="0" w:name="_GoBack"/>
      <w:bookmarkEnd w:id="0"/>
      <w:r>
        <w:rPr>
          <w:rFonts w:hint="eastAsia" w:ascii="Times New Roman" w:hAnsi="Times New Roman" w:eastAsia="宋体" w:cs="宋体"/>
          <w:kern w:val="0"/>
          <w:szCs w:val="21"/>
          <w:lang w:eastAsia="zh-CN"/>
        </w:rPr>
        <w:t>）</w:t>
      </w:r>
    </w:p>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onospace">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icrosoft YaHei UI">
    <w:panose1 w:val="020B0503020204020204"/>
    <w:charset w:val="86"/>
    <w:family w:val="swiss"/>
    <w:pitch w:val="default"/>
    <w:sig w:usb0="80000287" w:usb1="28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imes New Roman (Body CS)">
    <w:altName w:val="Times New Roman"/>
    <w:panose1 w:val="00000000000000000000"/>
    <w:charset w:val="00"/>
    <w:family w:val="roman"/>
    <w:pitch w:val="default"/>
    <w:sig w:usb0="00000000" w:usb1="00000000" w:usb2="00000000" w:usb3="00000000" w:csb0="00000000" w:csb1="00000000"/>
  </w:font>
  <w:font w:name="font-weight : 400">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dobeSongStd-Light">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8167885"/>
    </w:sdtPr>
    <w:sdtContent>
      <w:p>
        <w:pPr>
          <w:pStyle w:val="26"/>
          <w:ind w:firstLine="360"/>
          <w:jc w:val="center"/>
        </w:pPr>
        <w:r>
          <w:fldChar w:fldCharType="begin"/>
        </w:r>
        <w:r>
          <w:instrText xml:space="preserve">PAGE   \* MERGEFORMAT</w:instrText>
        </w:r>
        <w: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pacing w:line="240" w:lineRule="exact"/>
        <w:rPr>
          <w:rFonts w:hint="eastAsia" w:cs="AdobeSongStd-Light"/>
          <w:kern w:val="0"/>
          <w:sz w:val="18"/>
          <w:szCs w:val="18"/>
          <w:lang w:val="en-US" w:eastAsia="zh-CN"/>
        </w:rPr>
      </w:pPr>
      <w:r>
        <w:rPr>
          <w:rFonts w:hint="eastAsia" w:cs="AdobeSongStd-Light"/>
          <w:kern w:val="0"/>
          <w:sz w:val="18"/>
          <w:szCs w:val="18"/>
          <w:lang w:val="en-US" w:eastAsia="zh-CN"/>
        </w:rPr>
        <w:t>收稿日期：2021年01月04日</w:t>
      </w:r>
    </w:p>
    <w:p>
      <w:pPr>
        <w:spacing w:line="240" w:lineRule="exact"/>
        <w:rPr>
          <w:rFonts w:cs="AdobeSongStd-Light"/>
          <w:kern w:val="0"/>
          <w:sz w:val="18"/>
          <w:szCs w:val="18"/>
        </w:rPr>
      </w:pPr>
      <w:r>
        <w:rPr>
          <w:rFonts w:hint="eastAsia" w:cs="AdobeSongStd-Light"/>
          <w:kern w:val="0"/>
          <w:sz w:val="18"/>
          <w:szCs w:val="18"/>
        </w:rPr>
        <w:t>作者简介：陆小成</w:t>
      </w:r>
      <w:r>
        <w:rPr>
          <w:rFonts w:cs="AdobeSongStd-Light"/>
          <w:kern w:val="0"/>
          <w:sz w:val="18"/>
          <w:szCs w:val="18"/>
        </w:rPr>
        <w:t>（1978－），男，湖南耒阳人，博士，</w:t>
      </w:r>
      <w:r>
        <w:rPr>
          <w:rFonts w:hint="eastAsia" w:cs="AdobeSongStd-Light"/>
          <w:kern w:val="0"/>
          <w:sz w:val="18"/>
          <w:szCs w:val="18"/>
        </w:rPr>
        <w:t>北京市社会科学院城市问题研究所所长，研究员。日本山梨学院大学访问学者。主要研究方向：生态文明、首都发展、城市治理。</w:t>
      </w:r>
    </w:p>
    <w:p>
      <w:pPr>
        <w:spacing w:line="240" w:lineRule="exact"/>
        <w:rPr>
          <w:rFonts w:cs="AdobeSongStd-Light"/>
          <w:kern w:val="0"/>
          <w:sz w:val="18"/>
          <w:szCs w:val="18"/>
        </w:rPr>
      </w:pPr>
      <w:r>
        <w:rPr>
          <w:rFonts w:hint="eastAsia" w:cs="AdobeSongStd-Light"/>
          <w:kern w:val="0"/>
          <w:sz w:val="18"/>
          <w:szCs w:val="18"/>
        </w:rPr>
        <w:t>课题来源：北京市习近平新时代中国特色社会主义思想研究中心重大项目“习近平生态文明思想在北京的生动实践及经验研究”（20LLGLA011）；国家留学基金委资助项目“城市低碳发展的政策和法律问题研究”（202009110016）。</w:t>
      </w:r>
    </w:p>
    <w:p>
      <w:pPr>
        <w:spacing w:line="240" w:lineRule="exact"/>
        <w:rPr>
          <w:rFonts w:cs="AdobeSongStd-Light"/>
          <w:kern w:val="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26FE6"/>
    <w:multiLevelType w:val="multilevel"/>
    <w:tmpl w:val="21F26FE6"/>
    <w:lvl w:ilvl="0" w:tentative="0">
      <w:start w:val="1"/>
      <w:numFmt w:val="decimal"/>
      <w:pStyle w:val="31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59579B"/>
    <w:multiLevelType w:val="singleLevel"/>
    <w:tmpl w:val="5659579B"/>
    <w:lvl w:ilvl="0" w:tentative="0">
      <w:start w:val="1"/>
      <w:numFmt w:val="decimal"/>
      <w:pStyle w:val="224"/>
      <w:lvlText w:val="%1."/>
      <w:lvlJc w:val="left"/>
      <w:pPr>
        <w:ind w:left="360" w:hanging="360"/>
      </w:pPr>
    </w:lvl>
  </w:abstractNum>
  <w:abstractNum w:abstractNumId="2">
    <w:nsid w:val="5CEF1423"/>
    <w:multiLevelType w:val="multilevel"/>
    <w:tmpl w:val="5CEF1423"/>
    <w:lvl w:ilvl="0" w:tentative="0">
      <w:start w:val="1"/>
      <w:numFmt w:val="japaneseCounting"/>
      <w:lvlText w:val="（%1）"/>
      <w:lvlJc w:val="left"/>
      <w:pPr>
        <w:tabs>
          <w:tab w:val="left" w:pos="1202"/>
        </w:tabs>
        <w:ind w:left="1202" w:hanging="720"/>
      </w:pPr>
      <w:rPr>
        <w:rFonts w:hint="default"/>
        <w:lang w:val="en-US"/>
      </w:rPr>
    </w:lvl>
    <w:lvl w:ilvl="1" w:tentative="0">
      <w:start w:val="1"/>
      <w:numFmt w:val="lowerLetter"/>
      <w:lvlText w:val="%2)"/>
      <w:lvlJc w:val="left"/>
      <w:pPr>
        <w:tabs>
          <w:tab w:val="left" w:pos="1322"/>
        </w:tabs>
        <w:ind w:left="1322" w:hanging="420"/>
      </w:pPr>
    </w:lvl>
    <w:lvl w:ilvl="2" w:tentative="0">
      <w:start w:val="1"/>
      <w:numFmt w:val="lowerRoman"/>
      <w:pStyle w:val="4"/>
      <w:lvlText w:val="%3."/>
      <w:lvlJc w:val="right"/>
      <w:pPr>
        <w:tabs>
          <w:tab w:val="left" w:pos="1742"/>
        </w:tabs>
        <w:ind w:left="1742" w:hanging="420"/>
      </w:pPr>
    </w:lvl>
    <w:lvl w:ilvl="3" w:tentative="0">
      <w:start w:val="1"/>
      <w:numFmt w:val="decimal"/>
      <w:pStyle w:val="5"/>
      <w:lvlText w:val="%4."/>
      <w:lvlJc w:val="left"/>
      <w:pPr>
        <w:tabs>
          <w:tab w:val="left" w:pos="2162"/>
        </w:tabs>
        <w:ind w:left="2162" w:hanging="420"/>
      </w:pPr>
    </w:lvl>
    <w:lvl w:ilvl="4" w:tentative="0">
      <w:start w:val="1"/>
      <w:numFmt w:val="lowerLetter"/>
      <w:pStyle w:val="6"/>
      <w:lvlText w:val="%5)"/>
      <w:lvlJc w:val="left"/>
      <w:pPr>
        <w:tabs>
          <w:tab w:val="left" w:pos="2582"/>
        </w:tabs>
        <w:ind w:left="2582" w:hanging="420"/>
      </w:pPr>
    </w:lvl>
    <w:lvl w:ilvl="5" w:tentative="0">
      <w:start w:val="1"/>
      <w:numFmt w:val="lowerRoman"/>
      <w:pStyle w:val="7"/>
      <w:lvlText w:val="%6."/>
      <w:lvlJc w:val="right"/>
      <w:pPr>
        <w:tabs>
          <w:tab w:val="left" w:pos="3002"/>
        </w:tabs>
        <w:ind w:left="3002" w:hanging="420"/>
      </w:pPr>
    </w:lvl>
    <w:lvl w:ilvl="6" w:tentative="0">
      <w:start w:val="1"/>
      <w:numFmt w:val="decimal"/>
      <w:pStyle w:val="8"/>
      <w:lvlText w:val="%7."/>
      <w:lvlJc w:val="left"/>
      <w:pPr>
        <w:tabs>
          <w:tab w:val="left" w:pos="3422"/>
        </w:tabs>
        <w:ind w:left="3422" w:hanging="420"/>
      </w:pPr>
    </w:lvl>
    <w:lvl w:ilvl="7" w:tentative="0">
      <w:start w:val="1"/>
      <w:numFmt w:val="lowerLetter"/>
      <w:pStyle w:val="9"/>
      <w:lvlText w:val="%8)"/>
      <w:lvlJc w:val="left"/>
      <w:pPr>
        <w:tabs>
          <w:tab w:val="left" w:pos="3842"/>
        </w:tabs>
        <w:ind w:left="3842" w:hanging="420"/>
      </w:pPr>
    </w:lvl>
    <w:lvl w:ilvl="8" w:tentative="0">
      <w:start w:val="1"/>
      <w:numFmt w:val="lowerRoman"/>
      <w:pStyle w:val="10"/>
      <w:lvlText w:val="%9."/>
      <w:lvlJc w:val="right"/>
      <w:pPr>
        <w:tabs>
          <w:tab w:val="left" w:pos="4262"/>
        </w:tabs>
        <w:ind w:left="4262" w:hanging="420"/>
      </w:pPr>
    </w:lvl>
  </w:abstractNum>
  <w:abstractNum w:abstractNumId="3">
    <w:nsid w:val="7BA81DDB"/>
    <w:multiLevelType w:val="multilevel"/>
    <w:tmpl w:val="7BA81DDB"/>
    <w:lvl w:ilvl="0" w:tentative="0">
      <w:start w:val="1"/>
      <w:numFmt w:val="decimal"/>
      <w:pStyle w:val="225"/>
      <w:lvlText w:val="4.%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B5"/>
    <w:rsid w:val="000000C7"/>
    <w:rsid w:val="00003BBC"/>
    <w:rsid w:val="00005342"/>
    <w:rsid w:val="00005AE5"/>
    <w:rsid w:val="00010F51"/>
    <w:rsid w:val="00011B94"/>
    <w:rsid w:val="0001244A"/>
    <w:rsid w:val="000135FF"/>
    <w:rsid w:val="00015C1A"/>
    <w:rsid w:val="00016361"/>
    <w:rsid w:val="0001763E"/>
    <w:rsid w:val="0002234D"/>
    <w:rsid w:val="00022616"/>
    <w:rsid w:val="000259E5"/>
    <w:rsid w:val="0003064D"/>
    <w:rsid w:val="00045108"/>
    <w:rsid w:val="0004685B"/>
    <w:rsid w:val="00046BEE"/>
    <w:rsid w:val="00051FE9"/>
    <w:rsid w:val="00052D60"/>
    <w:rsid w:val="00053E46"/>
    <w:rsid w:val="00054541"/>
    <w:rsid w:val="00054945"/>
    <w:rsid w:val="00054D85"/>
    <w:rsid w:val="00070811"/>
    <w:rsid w:val="00071E2E"/>
    <w:rsid w:val="000729E9"/>
    <w:rsid w:val="00073A82"/>
    <w:rsid w:val="00074E88"/>
    <w:rsid w:val="00077855"/>
    <w:rsid w:val="00082535"/>
    <w:rsid w:val="0008541E"/>
    <w:rsid w:val="00085765"/>
    <w:rsid w:val="00090771"/>
    <w:rsid w:val="00094BBA"/>
    <w:rsid w:val="000A73DA"/>
    <w:rsid w:val="000B2294"/>
    <w:rsid w:val="000B382F"/>
    <w:rsid w:val="000B41FD"/>
    <w:rsid w:val="000C399C"/>
    <w:rsid w:val="000D0D02"/>
    <w:rsid w:val="000D505A"/>
    <w:rsid w:val="000D50DA"/>
    <w:rsid w:val="000E3E54"/>
    <w:rsid w:val="000F44C3"/>
    <w:rsid w:val="000F4B34"/>
    <w:rsid w:val="000F5F71"/>
    <w:rsid w:val="00101171"/>
    <w:rsid w:val="0010133D"/>
    <w:rsid w:val="00101B7D"/>
    <w:rsid w:val="00101D3B"/>
    <w:rsid w:val="00105526"/>
    <w:rsid w:val="00106B3D"/>
    <w:rsid w:val="001142E0"/>
    <w:rsid w:val="00120D70"/>
    <w:rsid w:val="00125D2D"/>
    <w:rsid w:val="001266D7"/>
    <w:rsid w:val="00131316"/>
    <w:rsid w:val="00131B63"/>
    <w:rsid w:val="00135082"/>
    <w:rsid w:val="001353DE"/>
    <w:rsid w:val="00143882"/>
    <w:rsid w:val="00150A6B"/>
    <w:rsid w:val="00150D7D"/>
    <w:rsid w:val="00150E6C"/>
    <w:rsid w:val="00150F50"/>
    <w:rsid w:val="001525F2"/>
    <w:rsid w:val="00152A59"/>
    <w:rsid w:val="00154303"/>
    <w:rsid w:val="00154598"/>
    <w:rsid w:val="001558A4"/>
    <w:rsid w:val="00156D55"/>
    <w:rsid w:val="00162D08"/>
    <w:rsid w:val="0016560F"/>
    <w:rsid w:val="00165A28"/>
    <w:rsid w:val="00173B86"/>
    <w:rsid w:val="00174E8D"/>
    <w:rsid w:val="00175E25"/>
    <w:rsid w:val="0017712E"/>
    <w:rsid w:val="00177B4D"/>
    <w:rsid w:val="0018477B"/>
    <w:rsid w:val="00187572"/>
    <w:rsid w:val="00187F87"/>
    <w:rsid w:val="001911B4"/>
    <w:rsid w:val="00192A6A"/>
    <w:rsid w:val="00193270"/>
    <w:rsid w:val="00197644"/>
    <w:rsid w:val="001A21BE"/>
    <w:rsid w:val="001A56DC"/>
    <w:rsid w:val="001A5750"/>
    <w:rsid w:val="001A7C69"/>
    <w:rsid w:val="001B0C2F"/>
    <w:rsid w:val="001B3154"/>
    <w:rsid w:val="001B4744"/>
    <w:rsid w:val="001C4B73"/>
    <w:rsid w:val="001C5433"/>
    <w:rsid w:val="001C5F61"/>
    <w:rsid w:val="001C73D0"/>
    <w:rsid w:val="001D1A1C"/>
    <w:rsid w:val="001D3165"/>
    <w:rsid w:val="001D3C9C"/>
    <w:rsid w:val="001D50ED"/>
    <w:rsid w:val="001D7AC1"/>
    <w:rsid w:val="001E1E41"/>
    <w:rsid w:val="001E64F2"/>
    <w:rsid w:val="001F4B01"/>
    <w:rsid w:val="001F56E3"/>
    <w:rsid w:val="001F5D59"/>
    <w:rsid w:val="00201A79"/>
    <w:rsid w:val="0021292C"/>
    <w:rsid w:val="002143ED"/>
    <w:rsid w:val="002148EB"/>
    <w:rsid w:val="00215F3C"/>
    <w:rsid w:val="00216D87"/>
    <w:rsid w:val="00217087"/>
    <w:rsid w:val="0022336B"/>
    <w:rsid w:val="00223E02"/>
    <w:rsid w:val="00223FF1"/>
    <w:rsid w:val="00224036"/>
    <w:rsid w:val="002255F8"/>
    <w:rsid w:val="00231F71"/>
    <w:rsid w:val="00233DE9"/>
    <w:rsid w:val="00235E00"/>
    <w:rsid w:val="002370AC"/>
    <w:rsid w:val="00237C0E"/>
    <w:rsid w:val="0024046D"/>
    <w:rsid w:val="002408BB"/>
    <w:rsid w:val="00243BB5"/>
    <w:rsid w:val="0024496B"/>
    <w:rsid w:val="00245FC1"/>
    <w:rsid w:val="002460D3"/>
    <w:rsid w:val="00252A7A"/>
    <w:rsid w:val="00254F4F"/>
    <w:rsid w:val="00261865"/>
    <w:rsid w:val="00262A2D"/>
    <w:rsid w:val="002634B0"/>
    <w:rsid w:val="00263FE7"/>
    <w:rsid w:val="00267BDF"/>
    <w:rsid w:val="00271F43"/>
    <w:rsid w:val="00280AA4"/>
    <w:rsid w:val="00281687"/>
    <w:rsid w:val="00281C05"/>
    <w:rsid w:val="002823AA"/>
    <w:rsid w:val="00282F84"/>
    <w:rsid w:val="0028329F"/>
    <w:rsid w:val="002834D2"/>
    <w:rsid w:val="00284697"/>
    <w:rsid w:val="00286029"/>
    <w:rsid w:val="0029380D"/>
    <w:rsid w:val="0029395F"/>
    <w:rsid w:val="00293F02"/>
    <w:rsid w:val="00294238"/>
    <w:rsid w:val="00295B2B"/>
    <w:rsid w:val="00297D75"/>
    <w:rsid w:val="002A257B"/>
    <w:rsid w:val="002A42FA"/>
    <w:rsid w:val="002A5A89"/>
    <w:rsid w:val="002A5B12"/>
    <w:rsid w:val="002A6A13"/>
    <w:rsid w:val="002B29BA"/>
    <w:rsid w:val="002B3CAB"/>
    <w:rsid w:val="002C0091"/>
    <w:rsid w:val="002C7350"/>
    <w:rsid w:val="002D1285"/>
    <w:rsid w:val="002D231F"/>
    <w:rsid w:val="002D4B91"/>
    <w:rsid w:val="002E0ADD"/>
    <w:rsid w:val="002E0C38"/>
    <w:rsid w:val="002E0CC7"/>
    <w:rsid w:val="00301218"/>
    <w:rsid w:val="003023B1"/>
    <w:rsid w:val="003041DA"/>
    <w:rsid w:val="00311111"/>
    <w:rsid w:val="003163E9"/>
    <w:rsid w:val="00320EBC"/>
    <w:rsid w:val="00321C55"/>
    <w:rsid w:val="00324883"/>
    <w:rsid w:val="003263EC"/>
    <w:rsid w:val="0033294E"/>
    <w:rsid w:val="00333473"/>
    <w:rsid w:val="003365AC"/>
    <w:rsid w:val="0035061F"/>
    <w:rsid w:val="003522CB"/>
    <w:rsid w:val="00352341"/>
    <w:rsid w:val="00362AE2"/>
    <w:rsid w:val="003666E0"/>
    <w:rsid w:val="003678BC"/>
    <w:rsid w:val="00367F22"/>
    <w:rsid w:val="00372F08"/>
    <w:rsid w:val="0037756A"/>
    <w:rsid w:val="00383D70"/>
    <w:rsid w:val="00383DE6"/>
    <w:rsid w:val="003850E6"/>
    <w:rsid w:val="003851FD"/>
    <w:rsid w:val="00390889"/>
    <w:rsid w:val="00391006"/>
    <w:rsid w:val="00391AE0"/>
    <w:rsid w:val="00392344"/>
    <w:rsid w:val="00394FC4"/>
    <w:rsid w:val="00395D6B"/>
    <w:rsid w:val="00396B15"/>
    <w:rsid w:val="003975C7"/>
    <w:rsid w:val="003A2D47"/>
    <w:rsid w:val="003C1524"/>
    <w:rsid w:val="003C6AB7"/>
    <w:rsid w:val="003D0BC8"/>
    <w:rsid w:val="003D2305"/>
    <w:rsid w:val="003D6E3E"/>
    <w:rsid w:val="003D7787"/>
    <w:rsid w:val="003E0F44"/>
    <w:rsid w:val="003E16B9"/>
    <w:rsid w:val="003E3DFE"/>
    <w:rsid w:val="003E3E56"/>
    <w:rsid w:val="003E67FB"/>
    <w:rsid w:val="003E74C4"/>
    <w:rsid w:val="003F01FE"/>
    <w:rsid w:val="003F0E50"/>
    <w:rsid w:val="003F16F4"/>
    <w:rsid w:val="003F1892"/>
    <w:rsid w:val="003F20DC"/>
    <w:rsid w:val="003F379C"/>
    <w:rsid w:val="0040188C"/>
    <w:rsid w:val="004029E5"/>
    <w:rsid w:val="0040628A"/>
    <w:rsid w:val="00410E1D"/>
    <w:rsid w:val="00412591"/>
    <w:rsid w:val="004129ED"/>
    <w:rsid w:val="0041348D"/>
    <w:rsid w:val="00414899"/>
    <w:rsid w:val="004158CE"/>
    <w:rsid w:val="0041699E"/>
    <w:rsid w:val="004238E7"/>
    <w:rsid w:val="00424489"/>
    <w:rsid w:val="00430374"/>
    <w:rsid w:val="00432BE4"/>
    <w:rsid w:val="00432EE5"/>
    <w:rsid w:val="004373AE"/>
    <w:rsid w:val="00440326"/>
    <w:rsid w:val="0044519C"/>
    <w:rsid w:val="00450242"/>
    <w:rsid w:val="00451CAE"/>
    <w:rsid w:val="00453E79"/>
    <w:rsid w:val="004600C9"/>
    <w:rsid w:val="00460683"/>
    <w:rsid w:val="0046122D"/>
    <w:rsid w:val="00464541"/>
    <w:rsid w:val="00465C27"/>
    <w:rsid w:val="00466574"/>
    <w:rsid w:val="00466911"/>
    <w:rsid w:val="004800FF"/>
    <w:rsid w:val="0048339B"/>
    <w:rsid w:val="00491128"/>
    <w:rsid w:val="00494C1B"/>
    <w:rsid w:val="00494F1E"/>
    <w:rsid w:val="00496D81"/>
    <w:rsid w:val="004A0CFA"/>
    <w:rsid w:val="004B152C"/>
    <w:rsid w:val="004B2FB9"/>
    <w:rsid w:val="004B3779"/>
    <w:rsid w:val="004B4B0B"/>
    <w:rsid w:val="004C14D6"/>
    <w:rsid w:val="004C14F2"/>
    <w:rsid w:val="004C310A"/>
    <w:rsid w:val="004C4B55"/>
    <w:rsid w:val="004C50D2"/>
    <w:rsid w:val="004D7836"/>
    <w:rsid w:val="004E1240"/>
    <w:rsid w:val="004E4398"/>
    <w:rsid w:val="004E6C11"/>
    <w:rsid w:val="004E7167"/>
    <w:rsid w:val="004E743B"/>
    <w:rsid w:val="004E7521"/>
    <w:rsid w:val="004F0B89"/>
    <w:rsid w:val="004F0C90"/>
    <w:rsid w:val="004F1044"/>
    <w:rsid w:val="004F11DD"/>
    <w:rsid w:val="004F307A"/>
    <w:rsid w:val="004F33B6"/>
    <w:rsid w:val="004F3453"/>
    <w:rsid w:val="004F3AED"/>
    <w:rsid w:val="00501091"/>
    <w:rsid w:val="0050462D"/>
    <w:rsid w:val="005047D7"/>
    <w:rsid w:val="005060FE"/>
    <w:rsid w:val="00515844"/>
    <w:rsid w:val="00520286"/>
    <w:rsid w:val="00521DF0"/>
    <w:rsid w:val="00522B0B"/>
    <w:rsid w:val="00524D4C"/>
    <w:rsid w:val="00525795"/>
    <w:rsid w:val="005257BF"/>
    <w:rsid w:val="00527026"/>
    <w:rsid w:val="00532028"/>
    <w:rsid w:val="00533899"/>
    <w:rsid w:val="00533C62"/>
    <w:rsid w:val="00534482"/>
    <w:rsid w:val="005345F4"/>
    <w:rsid w:val="00540235"/>
    <w:rsid w:val="00542F2A"/>
    <w:rsid w:val="00544B14"/>
    <w:rsid w:val="005539FA"/>
    <w:rsid w:val="005544ED"/>
    <w:rsid w:val="00556F97"/>
    <w:rsid w:val="00560500"/>
    <w:rsid w:val="00560F6C"/>
    <w:rsid w:val="005620D7"/>
    <w:rsid w:val="0056216D"/>
    <w:rsid w:val="00563599"/>
    <w:rsid w:val="00566C58"/>
    <w:rsid w:val="00571A8B"/>
    <w:rsid w:val="005752B6"/>
    <w:rsid w:val="00576607"/>
    <w:rsid w:val="0057756F"/>
    <w:rsid w:val="00583407"/>
    <w:rsid w:val="00585119"/>
    <w:rsid w:val="00590090"/>
    <w:rsid w:val="00590310"/>
    <w:rsid w:val="005A18B6"/>
    <w:rsid w:val="005A2C77"/>
    <w:rsid w:val="005A44D7"/>
    <w:rsid w:val="005A75AE"/>
    <w:rsid w:val="005B1FFA"/>
    <w:rsid w:val="005B22E8"/>
    <w:rsid w:val="005B40F3"/>
    <w:rsid w:val="005B4165"/>
    <w:rsid w:val="005B5016"/>
    <w:rsid w:val="005C3C27"/>
    <w:rsid w:val="005C545F"/>
    <w:rsid w:val="005C6E39"/>
    <w:rsid w:val="005D056C"/>
    <w:rsid w:val="005D0619"/>
    <w:rsid w:val="005D56AB"/>
    <w:rsid w:val="005E16DC"/>
    <w:rsid w:val="005E2817"/>
    <w:rsid w:val="005E281C"/>
    <w:rsid w:val="005F2B95"/>
    <w:rsid w:val="005F6E9B"/>
    <w:rsid w:val="005F7233"/>
    <w:rsid w:val="005F7683"/>
    <w:rsid w:val="00603778"/>
    <w:rsid w:val="006055D3"/>
    <w:rsid w:val="006067BA"/>
    <w:rsid w:val="006070D3"/>
    <w:rsid w:val="00607426"/>
    <w:rsid w:val="0061311F"/>
    <w:rsid w:val="00613909"/>
    <w:rsid w:val="0061456C"/>
    <w:rsid w:val="00620A74"/>
    <w:rsid w:val="00623CA3"/>
    <w:rsid w:val="006258E5"/>
    <w:rsid w:val="00625A40"/>
    <w:rsid w:val="006307DC"/>
    <w:rsid w:val="00632F8F"/>
    <w:rsid w:val="00634DEE"/>
    <w:rsid w:val="00636172"/>
    <w:rsid w:val="006370C1"/>
    <w:rsid w:val="006375E9"/>
    <w:rsid w:val="00640FB2"/>
    <w:rsid w:val="00646A1D"/>
    <w:rsid w:val="00647959"/>
    <w:rsid w:val="00647E58"/>
    <w:rsid w:val="00651E89"/>
    <w:rsid w:val="00653F9D"/>
    <w:rsid w:val="006559A2"/>
    <w:rsid w:val="00661A01"/>
    <w:rsid w:val="00661D7F"/>
    <w:rsid w:val="006635E5"/>
    <w:rsid w:val="006663CF"/>
    <w:rsid w:val="00666546"/>
    <w:rsid w:val="00671705"/>
    <w:rsid w:val="00672702"/>
    <w:rsid w:val="0067326E"/>
    <w:rsid w:val="00680427"/>
    <w:rsid w:val="00680F0F"/>
    <w:rsid w:val="0068626B"/>
    <w:rsid w:val="00686D5D"/>
    <w:rsid w:val="00694C4D"/>
    <w:rsid w:val="00696C46"/>
    <w:rsid w:val="006A2E3A"/>
    <w:rsid w:val="006A3465"/>
    <w:rsid w:val="006A403F"/>
    <w:rsid w:val="006A4120"/>
    <w:rsid w:val="006A4682"/>
    <w:rsid w:val="006A4BE9"/>
    <w:rsid w:val="006B1542"/>
    <w:rsid w:val="006C2705"/>
    <w:rsid w:val="006C4AB8"/>
    <w:rsid w:val="006C52BD"/>
    <w:rsid w:val="006C5EFA"/>
    <w:rsid w:val="006D2481"/>
    <w:rsid w:val="006D7A9D"/>
    <w:rsid w:val="006E05FC"/>
    <w:rsid w:val="006E0B01"/>
    <w:rsid w:val="006E15E6"/>
    <w:rsid w:val="006E1BB7"/>
    <w:rsid w:val="006E332D"/>
    <w:rsid w:val="006E750F"/>
    <w:rsid w:val="006E77F5"/>
    <w:rsid w:val="006F1686"/>
    <w:rsid w:val="006F441B"/>
    <w:rsid w:val="00704566"/>
    <w:rsid w:val="00707E10"/>
    <w:rsid w:val="007118CE"/>
    <w:rsid w:val="00713832"/>
    <w:rsid w:val="00715A1F"/>
    <w:rsid w:val="00715E3A"/>
    <w:rsid w:val="00716F2D"/>
    <w:rsid w:val="007170FD"/>
    <w:rsid w:val="007262A2"/>
    <w:rsid w:val="00727B1D"/>
    <w:rsid w:val="00730796"/>
    <w:rsid w:val="00730BA6"/>
    <w:rsid w:val="00731561"/>
    <w:rsid w:val="00735759"/>
    <w:rsid w:val="00735CF0"/>
    <w:rsid w:val="00736CA2"/>
    <w:rsid w:val="00737B63"/>
    <w:rsid w:val="00746437"/>
    <w:rsid w:val="00746FDA"/>
    <w:rsid w:val="007473F3"/>
    <w:rsid w:val="00747424"/>
    <w:rsid w:val="00750203"/>
    <w:rsid w:val="00751247"/>
    <w:rsid w:val="00751BFF"/>
    <w:rsid w:val="007535F5"/>
    <w:rsid w:val="00756EC5"/>
    <w:rsid w:val="00757198"/>
    <w:rsid w:val="00767B77"/>
    <w:rsid w:val="007753A4"/>
    <w:rsid w:val="007809FF"/>
    <w:rsid w:val="00781D82"/>
    <w:rsid w:val="00782ABB"/>
    <w:rsid w:val="00784925"/>
    <w:rsid w:val="00784E2C"/>
    <w:rsid w:val="007871E5"/>
    <w:rsid w:val="007900DE"/>
    <w:rsid w:val="00791511"/>
    <w:rsid w:val="007926AA"/>
    <w:rsid w:val="00794079"/>
    <w:rsid w:val="00795127"/>
    <w:rsid w:val="007A5160"/>
    <w:rsid w:val="007A5C05"/>
    <w:rsid w:val="007B1D9F"/>
    <w:rsid w:val="007B4E2D"/>
    <w:rsid w:val="007B5E60"/>
    <w:rsid w:val="007B66A1"/>
    <w:rsid w:val="007C7D5E"/>
    <w:rsid w:val="007D2CB1"/>
    <w:rsid w:val="007D3508"/>
    <w:rsid w:val="007D418F"/>
    <w:rsid w:val="007D64AA"/>
    <w:rsid w:val="007E4442"/>
    <w:rsid w:val="007E648D"/>
    <w:rsid w:val="007F1EC2"/>
    <w:rsid w:val="007F3D14"/>
    <w:rsid w:val="007F47C1"/>
    <w:rsid w:val="00800875"/>
    <w:rsid w:val="00800B28"/>
    <w:rsid w:val="008058C8"/>
    <w:rsid w:val="008064E0"/>
    <w:rsid w:val="00807283"/>
    <w:rsid w:val="008117CF"/>
    <w:rsid w:val="008161F1"/>
    <w:rsid w:val="00820D36"/>
    <w:rsid w:val="00822415"/>
    <w:rsid w:val="00822760"/>
    <w:rsid w:val="00822A3C"/>
    <w:rsid w:val="0082529D"/>
    <w:rsid w:val="00825CD5"/>
    <w:rsid w:val="00831B0B"/>
    <w:rsid w:val="00831EE8"/>
    <w:rsid w:val="00834CF6"/>
    <w:rsid w:val="0083583D"/>
    <w:rsid w:val="008371F1"/>
    <w:rsid w:val="00840AB9"/>
    <w:rsid w:val="00841AB6"/>
    <w:rsid w:val="00841E5D"/>
    <w:rsid w:val="0084314B"/>
    <w:rsid w:val="00843784"/>
    <w:rsid w:val="00843B97"/>
    <w:rsid w:val="0084636B"/>
    <w:rsid w:val="00850E08"/>
    <w:rsid w:val="00851F21"/>
    <w:rsid w:val="00854E7D"/>
    <w:rsid w:val="00855F1A"/>
    <w:rsid w:val="00860358"/>
    <w:rsid w:val="00861479"/>
    <w:rsid w:val="008631BE"/>
    <w:rsid w:val="00865365"/>
    <w:rsid w:val="00866D20"/>
    <w:rsid w:val="00870AE7"/>
    <w:rsid w:val="0087533A"/>
    <w:rsid w:val="00882B8A"/>
    <w:rsid w:val="0088448D"/>
    <w:rsid w:val="00884D7B"/>
    <w:rsid w:val="00884E11"/>
    <w:rsid w:val="00890875"/>
    <w:rsid w:val="00891B5E"/>
    <w:rsid w:val="00893EFD"/>
    <w:rsid w:val="008968AD"/>
    <w:rsid w:val="008A0A93"/>
    <w:rsid w:val="008A283C"/>
    <w:rsid w:val="008A55BB"/>
    <w:rsid w:val="008B3033"/>
    <w:rsid w:val="008B4FD9"/>
    <w:rsid w:val="008B594D"/>
    <w:rsid w:val="008B5E72"/>
    <w:rsid w:val="008B668F"/>
    <w:rsid w:val="008B7ED3"/>
    <w:rsid w:val="008C5F1C"/>
    <w:rsid w:val="008C68D6"/>
    <w:rsid w:val="008D6794"/>
    <w:rsid w:val="008D75AD"/>
    <w:rsid w:val="008E131A"/>
    <w:rsid w:val="008E26ED"/>
    <w:rsid w:val="008E5A30"/>
    <w:rsid w:val="008F60B2"/>
    <w:rsid w:val="00900ECC"/>
    <w:rsid w:val="0090378A"/>
    <w:rsid w:val="0091593E"/>
    <w:rsid w:val="00916EBA"/>
    <w:rsid w:val="00917167"/>
    <w:rsid w:val="00922343"/>
    <w:rsid w:val="009249A6"/>
    <w:rsid w:val="00925DC4"/>
    <w:rsid w:val="0092696A"/>
    <w:rsid w:val="009335AD"/>
    <w:rsid w:val="00933614"/>
    <w:rsid w:val="0093472D"/>
    <w:rsid w:val="009374E8"/>
    <w:rsid w:val="009376D8"/>
    <w:rsid w:val="00953EEA"/>
    <w:rsid w:val="00956830"/>
    <w:rsid w:val="009579B6"/>
    <w:rsid w:val="00960508"/>
    <w:rsid w:val="00961F08"/>
    <w:rsid w:val="00962F79"/>
    <w:rsid w:val="009634AA"/>
    <w:rsid w:val="00964640"/>
    <w:rsid w:val="00971ED2"/>
    <w:rsid w:val="00975493"/>
    <w:rsid w:val="0097752A"/>
    <w:rsid w:val="009824A8"/>
    <w:rsid w:val="00984CA7"/>
    <w:rsid w:val="00984D26"/>
    <w:rsid w:val="00985A5D"/>
    <w:rsid w:val="0098662D"/>
    <w:rsid w:val="00994CFC"/>
    <w:rsid w:val="009A2423"/>
    <w:rsid w:val="009A3686"/>
    <w:rsid w:val="009A4ABD"/>
    <w:rsid w:val="009A66A8"/>
    <w:rsid w:val="009A745A"/>
    <w:rsid w:val="009B09F6"/>
    <w:rsid w:val="009B2AFF"/>
    <w:rsid w:val="009B3232"/>
    <w:rsid w:val="009B45E7"/>
    <w:rsid w:val="009B585A"/>
    <w:rsid w:val="009C017D"/>
    <w:rsid w:val="009C1B8C"/>
    <w:rsid w:val="009C1CCA"/>
    <w:rsid w:val="009C22DE"/>
    <w:rsid w:val="009C5FAE"/>
    <w:rsid w:val="009D0C36"/>
    <w:rsid w:val="009D401B"/>
    <w:rsid w:val="009E15D8"/>
    <w:rsid w:val="009E5B38"/>
    <w:rsid w:val="009F2D0E"/>
    <w:rsid w:val="00A008FF"/>
    <w:rsid w:val="00A04957"/>
    <w:rsid w:val="00A05830"/>
    <w:rsid w:val="00A10F6A"/>
    <w:rsid w:val="00A11448"/>
    <w:rsid w:val="00A146E9"/>
    <w:rsid w:val="00A15867"/>
    <w:rsid w:val="00A20223"/>
    <w:rsid w:val="00A20797"/>
    <w:rsid w:val="00A2119F"/>
    <w:rsid w:val="00A214B8"/>
    <w:rsid w:val="00A23496"/>
    <w:rsid w:val="00A24709"/>
    <w:rsid w:val="00A24CA1"/>
    <w:rsid w:val="00A313D0"/>
    <w:rsid w:val="00A339AA"/>
    <w:rsid w:val="00A36259"/>
    <w:rsid w:val="00A3739E"/>
    <w:rsid w:val="00A4048F"/>
    <w:rsid w:val="00A4134C"/>
    <w:rsid w:val="00A51754"/>
    <w:rsid w:val="00A64CF8"/>
    <w:rsid w:val="00A6641B"/>
    <w:rsid w:val="00A706D3"/>
    <w:rsid w:val="00A73363"/>
    <w:rsid w:val="00A739C7"/>
    <w:rsid w:val="00A80D2E"/>
    <w:rsid w:val="00A81A61"/>
    <w:rsid w:val="00A82487"/>
    <w:rsid w:val="00A82C97"/>
    <w:rsid w:val="00A834BB"/>
    <w:rsid w:val="00A83A7B"/>
    <w:rsid w:val="00A845FC"/>
    <w:rsid w:val="00A86EC2"/>
    <w:rsid w:val="00A87930"/>
    <w:rsid w:val="00A905FC"/>
    <w:rsid w:val="00A9110A"/>
    <w:rsid w:val="00A925E5"/>
    <w:rsid w:val="00A939D2"/>
    <w:rsid w:val="00A94ACC"/>
    <w:rsid w:val="00A95E27"/>
    <w:rsid w:val="00AA1580"/>
    <w:rsid w:val="00AA1FEB"/>
    <w:rsid w:val="00AA4258"/>
    <w:rsid w:val="00AA7CAE"/>
    <w:rsid w:val="00AA7F06"/>
    <w:rsid w:val="00AB0189"/>
    <w:rsid w:val="00AB0C8E"/>
    <w:rsid w:val="00AB634E"/>
    <w:rsid w:val="00AC39E3"/>
    <w:rsid w:val="00AC4F2D"/>
    <w:rsid w:val="00AC56FF"/>
    <w:rsid w:val="00AE3D39"/>
    <w:rsid w:val="00AE4399"/>
    <w:rsid w:val="00AE4AB6"/>
    <w:rsid w:val="00AE6A26"/>
    <w:rsid w:val="00AE71B3"/>
    <w:rsid w:val="00AF5A41"/>
    <w:rsid w:val="00B05ECF"/>
    <w:rsid w:val="00B072E0"/>
    <w:rsid w:val="00B152F6"/>
    <w:rsid w:val="00B169F0"/>
    <w:rsid w:val="00B205E6"/>
    <w:rsid w:val="00B21B95"/>
    <w:rsid w:val="00B21E3E"/>
    <w:rsid w:val="00B21FF0"/>
    <w:rsid w:val="00B238DB"/>
    <w:rsid w:val="00B25503"/>
    <w:rsid w:val="00B27069"/>
    <w:rsid w:val="00B27F31"/>
    <w:rsid w:val="00B34566"/>
    <w:rsid w:val="00B362CC"/>
    <w:rsid w:val="00B36600"/>
    <w:rsid w:val="00B37531"/>
    <w:rsid w:val="00B42210"/>
    <w:rsid w:val="00B44145"/>
    <w:rsid w:val="00B44BAE"/>
    <w:rsid w:val="00B50614"/>
    <w:rsid w:val="00B51290"/>
    <w:rsid w:val="00B52A48"/>
    <w:rsid w:val="00B53477"/>
    <w:rsid w:val="00B541C5"/>
    <w:rsid w:val="00B57AE9"/>
    <w:rsid w:val="00B6412D"/>
    <w:rsid w:val="00B66B5C"/>
    <w:rsid w:val="00B6743D"/>
    <w:rsid w:val="00B70742"/>
    <w:rsid w:val="00B719B2"/>
    <w:rsid w:val="00B722D8"/>
    <w:rsid w:val="00B74523"/>
    <w:rsid w:val="00B752C3"/>
    <w:rsid w:val="00B75F47"/>
    <w:rsid w:val="00B7737F"/>
    <w:rsid w:val="00B776EF"/>
    <w:rsid w:val="00B87977"/>
    <w:rsid w:val="00B90EEE"/>
    <w:rsid w:val="00B91667"/>
    <w:rsid w:val="00B95FD4"/>
    <w:rsid w:val="00BA1733"/>
    <w:rsid w:val="00BB58D8"/>
    <w:rsid w:val="00BC0940"/>
    <w:rsid w:val="00BC0D56"/>
    <w:rsid w:val="00BC220E"/>
    <w:rsid w:val="00BC2EFA"/>
    <w:rsid w:val="00BC5F27"/>
    <w:rsid w:val="00BD0A1C"/>
    <w:rsid w:val="00BD2D26"/>
    <w:rsid w:val="00BD3DD7"/>
    <w:rsid w:val="00BD3F34"/>
    <w:rsid w:val="00BF1F43"/>
    <w:rsid w:val="00BF3444"/>
    <w:rsid w:val="00BF5CC4"/>
    <w:rsid w:val="00BF61C7"/>
    <w:rsid w:val="00BF6567"/>
    <w:rsid w:val="00BF73E6"/>
    <w:rsid w:val="00C00E1A"/>
    <w:rsid w:val="00C03303"/>
    <w:rsid w:val="00C03AC4"/>
    <w:rsid w:val="00C03DEC"/>
    <w:rsid w:val="00C043F3"/>
    <w:rsid w:val="00C048B6"/>
    <w:rsid w:val="00C04BAA"/>
    <w:rsid w:val="00C04F11"/>
    <w:rsid w:val="00C0570A"/>
    <w:rsid w:val="00C1024B"/>
    <w:rsid w:val="00C12D4D"/>
    <w:rsid w:val="00C13798"/>
    <w:rsid w:val="00C15DD0"/>
    <w:rsid w:val="00C167D3"/>
    <w:rsid w:val="00C16E52"/>
    <w:rsid w:val="00C23436"/>
    <w:rsid w:val="00C317E3"/>
    <w:rsid w:val="00C32997"/>
    <w:rsid w:val="00C36E20"/>
    <w:rsid w:val="00C43000"/>
    <w:rsid w:val="00C519B9"/>
    <w:rsid w:val="00C51A5A"/>
    <w:rsid w:val="00C51FFD"/>
    <w:rsid w:val="00C53357"/>
    <w:rsid w:val="00C5387C"/>
    <w:rsid w:val="00C53AA7"/>
    <w:rsid w:val="00C576C0"/>
    <w:rsid w:val="00C606D9"/>
    <w:rsid w:val="00C61CCA"/>
    <w:rsid w:val="00C62DB1"/>
    <w:rsid w:val="00C65515"/>
    <w:rsid w:val="00C70BB8"/>
    <w:rsid w:val="00C7336B"/>
    <w:rsid w:val="00C7758B"/>
    <w:rsid w:val="00C849CD"/>
    <w:rsid w:val="00C8691B"/>
    <w:rsid w:val="00C901A9"/>
    <w:rsid w:val="00C96048"/>
    <w:rsid w:val="00CA3F0A"/>
    <w:rsid w:val="00CA581E"/>
    <w:rsid w:val="00CA6F4C"/>
    <w:rsid w:val="00CC4286"/>
    <w:rsid w:val="00CD0B6A"/>
    <w:rsid w:val="00CD28D6"/>
    <w:rsid w:val="00CE0198"/>
    <w:rsid w:val="00CE2E00"/>
    <w:rsid w:val="00CE3C0B"/>
    <w:rsid w:val="00CE5195"/>
    <w:rsid w:val="00CF02CF"/>
    <w:rsid w:val="00CF17A7"/>
    <w:rsid w:val="00CF342E"/>
    <w:rsid w:val="00D01C97"/>
    <w:rsid w:val="00D0212A"/>
    <w:rsid w:val="00D050CE"/>
    <w:rsid w:val="00D062CD"/>
    <w:rsid w:val="00D066CC"/>
    <w:rsid w:val="00D115CE"/>
    <w:rsid w:val="00D145C1"/>
    <w:rsid w:val="00D14D07"/>
    <w:rsid w:val="00D1675A"/>
    <w:rsid w:val="00D20B12"/>
    <w:rsid w:val="00D2329A"/>
    <w:rsid w:val="00D26CB8"/>
    <w:rsid w:val="00D317BB"/>
    <w:rsid w:val="00D31883"/>
    <w:rsid w:val="00D321C7"/>
    <w:rsid w:val="00D35044"/>
    <w:rsid w:val="00D35777"/>
    <w:rsid w:val="00D35790"/>
    <w:rsid w:val="00D35DBB"/>
    <w:rsid w:val="00D35E16"/>
    <w:rsid w:val="00D36B39"/>
    <w:rsid w:val="00D5342F"/>
    <w:rsid w:val="00D54B1B"/>
    <w:rsid w:val="00D57E15"/>
    <w:rsid w:val="00D607C8"/>
    <w:rsid w:val="00D6284B"/>
    <w:rsid w:val="00D6396B"/>
    <w:rsid w:val="00D645BA"/>
    <w:rsid w:val="00D67AB0"/>
    <w:rsid w:val="00D70C3A"/>
    <w:rsid w:val="00D72486"/>
    <w:rsid w:val="00D725F6"/>
    <w:rsid w:val="00D80907"/>
    <w:rsid w:val="00D8388C"/>
    <w:rsid w:val="00D84AB9"/>
    <w:rsid w:val="00D901FE"/>
    <w:rsid w:val="00D90476"/>
    <w:rsid w:val="00D904DD"/>
    <w:rsid w:val="00D90BED"/>
    <w:rsid w:val="00D92398"/>
    <w:rsid w:val="00D935B4"/>
    <w:rsid w:val="00D94A08"/>
    <w:rsid w:val="00D95AD0"/>
    <w:rsid w:val="00DA3922"/>
    <w:rsid w:val="00DA505F"/>
    <w:rsid w:val="00DB0CE2"/>
    <w:rsid w:val="00DB3214"/>
    <w:rsid w:val="00DC05B8"/>
    <w:rsid w:val="00DC0801"/>
    <w:rsid w:val="00DC0E07"/>
    <w:rsid w:val="00DC15A3"/>
    <w:rsid w:val="00DC3EE5"/>
    <w:rsid w:val="00DC4643"/>
    <w:rsid w:val="00DC4738"/>
    <w:rsid w:val="00DC60F7"/>
    <w:rsid w:val="00DC7BCC"/>
    <w:rsid w:val="00DC7D04"/>
    <w:rsid w:val="00DD36ED"/>
    <w:rsid w:val="00DD419A"/>
    <w:rsid w:val="00DD41E3"/>
    <w:rsid w:val="00DD51F9"/>
    <w:rsid w:val="00DD74F4"/>
    <w:rsid w:val="00DE32CD"/>
    <w:rsid w:val="00DE4331"/>
    <w:rsid w:val="00DE46A5"/>
    <w:rsid w:val="00DF1FE1"/>
    <w:rsid w:val="00DF37AB"/>
    <w:rsid w:val="00E00FE1"/>
    <w:rsid w:val="00E01238"/>
    <w:rsid w:val="00E032FC"/>
    <w:rsid w:val="00E0546A"/>
    <w:rsid w:val="00E0684F"/>
    <w:rsid w:val="00E06E84"/>
    <w:rsid w:val="00E07068"/>
    <w:rsid w:val="00E07100"/>
    <w:rsid w:val="00E1018B"/>
    <w:rsid w:val="00E14328"/>
    <w:rsid w:val="00E143B8"/>
    <w:rsid w:val="00E220CF"/>
    <w:rsid w:val="00E22A41"/>
    <w:rsid w:val="00E23663"/>
    <w:rsid w:val="00E23BE7"/>
    <w:rsid w:val="00E2407D"/>
    <w:rsid w:val="00E276AC"/>
    <w:rsid w:val="00E31577"/>
    <w:rsid w:val="00E317E8"/>
    <w:rsid w:val="00E329F6"/>
    <w:rsid w:val="00E34F9E"/>
    <w:rsid w:val="00E3623B"/>
    <w:rsid w:val="00E37CA6"/>
    <w:rsid w:val="00E40BAE"/>
    <w:rsid w:val="00E42DC1"/>
    <w:rsid w:val="00E45987"/>
    <w:rsid w:val="00E47FAC"/>
    <w:rsid w:val="00E5109B"/>
    <w:rsid w:val="00E53BEF"/>
    <w:rsid w:val="00E547D5"/>
    <w:rsid w:val="00E57CCE"/>
    <w:rsid w:val="00E60C81"/>
    <w:rsid w:val="00E61871"/>
    <w:rsid w:val="00E638E4"/>
    <w:rsid w:val="00E63A4B"/>
    <w:rsid w:val="00E65398"/>
    <w:rsid w:val="00E715FA"/>
    <w:rsid w:val="00E71E33"/>
    <w:rsid w:val="00E726F9"/>
    <w:rsid w:val="00E743ED"/>
    <w:rsid w:val="00E75971"/>
    <w:rsid w:val="00E75A4F"/>
    <w:rsid w:val="00E84A2B"/>
    <w:rsid w:val="00E85BAF"/>
    <w:rsid w:val="00E863D3"/>
    <w:rsid w:val="00E86933"/>
    <w:rsid w:val="00E920FF"/>
    <w:rsid w:val="00E92554"/>
    <w:rsid w:val="00E95E67"/>
    <w:rsid w:val="00EA4792"/>
    <w:rsid w:val="00EA5ECB"/>
    <w:rsid w:val="00EA6066"/>
    <w:rsid w:val="00EB1F3F"/>
    <w:rsid w:val="00EB5003"/>
    <w:rsid w:val="00EB5A35"/>
    <w:rsid w:val="00EB7BEB"/>
    <w:rsid w:val="00EC2E84"/>
    <w:rsid w:val="00EC41CA"/>
    <w:rsid w:val="00ED2E3F"/>
    <w:rsid w:val="00ED312B"/>
    <w:rsid w:val="00EE4AD7"/>
    <w:rsid w:val="00EE5DCD"/>
    <w:rsid w:val="00EE7AA9"/>
    <w:rsid w:val="00EF2B9F"/>
    <w:rsid w:val="00EF72ED"/>
    <w:rsid w:val="00F02E28"/>
    <w:rsid w:val="00F02ED4"/>
    <w:rsid w:val="00F03185"/>
    <w:rsid w:val="00F03A70"/>
    <w:rsid w:val="00F03C96"/>
    <w:rsid w:val="00F03E21"/>
    <w:rsid w:val="00F0467F"/>
    <w:rsid w:val="00F05AD2"/>
    <w:rsid w:val="00F13CEC"/>
    <w:rsid w:val="00F16FC8"/>
    <w:rsid w:val="00F23555"/>
    <w:rsid w:val="00F23733"/>
    <w:rsid w:val="00F30613"/>
    <w:rsid w:val="00F34044"/>
    <w:rsid w:val="00F359C8"/>
    <w:rsid w:val="00F45963"/>
    <w:rsid w:val="00F47622"/>
    <w:rsid w:val="00F500D9"/>
    <w:rsid w:val="00F51406"/>
    <w:rsid w:val="00F55AE3"/>
    <w:rsid w:val="00F5751D"/>
    <w:rsid w:val="00F60FF5"/>
    <w:rsid w:val="00F63BE6"/>
    <w:rsid w:val="00F65707"/>
    <w:rsid w:val="00F67D66"/>
    <w:rsid w:val="00F71768"/>
    <w:rsid w:val="00F723B7"/>
    <w:rsid w:val="00F72DE1"/>
    <w:rsid w:val="00F76535"/>
    <w:rsid w:val="00F77E68"/>
    <w:rsid w:val="00F854A4"/>
    <w:rsid w:val="00F9085E"/>
    <w:rsid w:val="00F92E70"/>
    <w:rsid w:val="00F938A1"/>
    <w:rsid w:val="00F956AB"/>
    <w:rsid w:val="00F959E0"/>
    <w:rsid w:val="00FA2780"/>
    <w:rsid w:val="00FA2F8A"/>
    <w:rsid w:val="00FA6268"/>
    <w:rsid w:val="00FA7DCB"/>
    <w:rsid w:val="00FB3377"/>
    <w:rsid w:val="00FC0558"/>
    <w:rsid w:val="00FC42C4"/>
    <w:rsid w:val="00FC61AB"/>
    <w:rsid w:val="00FC6A71"/>
    <w:rsid w:val="00FC6CB8"/>
    <w:rsid w:val="00FC7619"/>
    <w:rsid w:val="00FD504E"/>
    <w:rsid w:val="00FE0B4A"/>
    <w:rsid w:val="00FE2EAA"/>
    <w:rsid w:val="00FE4B33"/>
    <w:rsid w:val="02A666FF"/>
    <w:rsid w:val="074840A0"/>
    <w:rsid w:val="0ACF6785"/>
    <w:rsid w:val="0B645E0D"/>
    <w:rsid w:val="139740D3"/>
    <w:rsid w:val="209B1D79"/>
    <w:rsid w:val="22C25427"/>
    <w:rsid w:val="25271EAF"/>
    <w:rsid w:val="2D495EB0"/>
    <w:rsid w:val="31DB7435"/>
    <w:rsid w:val="36F21CA1"/>
    <w:rsid w:val="380C3601"/>
    <w:rsid w:val="3C835808"/>
    <w:rsid w:val="3CC749A4"/>
    <w:rsid w:val="41D03470"/>
    <w:rsid w:val="48664F9E"/>
    <w:rsid w:val="49DA5AB7"/>
    <w:rsid w:val="502E1FC2"/>
    <w:rsid w:val="50E97F86"/>
    <w:rsid w:val="527D734A"/>
    <w:rsid w:val="52C01964"/>
    <w:rsid w:val="55027EEC"/>
    <w:rsid w:val="56A775BF"/>
    <w:rsid w:val="588F0AAC"/>
    <w:rsid w:val="5DD76793"/>
    <w:rsid w:val="6316545F"/>
    <w:rsid w:val="65731980"/>
    <w:rsid w:val="66C6416A"/>
    <w:rsid w:val="69B11BF9"/>
    <w:rsid w:val="6B276D36"/>
    <w:rsid w:val="6C66768E"/>
    <w:rsid w:val="6DA93D97"/>
    <w:rsid w:val="705A7B52"/>
    <w:rsid w:val="71741C88"/>
    <w:rsid w:val="731213D2"/>
    <w:rsid w:val="752B7DA9"/>
    <w:rsid w:val="75B126B6"/>
    <w:rsid w:val="7694530A"/>
    <w:rsid w:val="7CCE2E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qFormat/>
    <w:uiPriority w:val="0"/>
    <w:pPr>
      <w:widowControl/>
      <w:spacing w:before="100" w:beforeAutospacing="1" w:after="100" w:afterAutospacing="1"/>
      <w:ind w:firstLine="200" w:firstLineChars="200"/>
      <w:jc w:val="left"/>
      <w:outlineLvl w:val="0"/>
    </w:pPr>
    <w:rPr>
      <w:rFonts w:ascii="宋体" w:hAnsi="宋体" w:eastAsia="宋体" w:cs="宋体"/>
      <w:b/>
      <w:bCs/>
      <w:kern w:val="36"/>
      <w:sz w:val="48"/>
      <w:szCs w:val="48"/>
    </w:rPr>
  </w:style>
  <w:style w:type="paragraph" w:styleId="3">
    <w:name w:val="heading 2"/>
    <w:basedOn w:val="1"/>
    <w:next w:val="1"/>
    <w:link w:val="72"/>
    <w:qFormat/>
    <w:uiPriority w:val="0"/>
    <w:pPr>
      <w:keepNext/>
      <w:keepLines/>
      <w:spacing w:before="260" w:after="260" w:line="413" w:lineRule="auto"/>
      <w:ind w:firstLine="200" w:firstLineChars="200"/>
      <w:outlineLvl w:val="1"/>
    </w:pPr>
    <w:rPr>
      <w:rFonts w:ascii="Times New Roman" w:hAnsi="Times New Roman" w:eastAsia="宋体" w:cs="Calibri"/>
      <w:b/>
      <w:bCs/>
      <w:i/>
      <w:color w:val="000000"/>
      <w:sz w:val="28"/>
      <w:szCs w:val="26"/>
      <w:lang w:val="en-GB" w:eastAsia="en-US"/>
    </w:rPr>
  </w:style>
  <w:style w:type="paragraph" w:styleId="4">
    <w:name w:val="heading 3"/>
    <w:basedOn w:val="1"/>
    <w:next w:val="1"/>
    <w:link w:val="73"/>
    <w:qFormat/>
    <w:uiPriority w:val="0"/>
    <w:pPr>
      <w:keepNext/>
      <w:keepLines/>
      <w:numPr>
        <w:ilvl w:val="2"/>
        <w:numId w:val="1"/>
      </w:numPr>
      <w:spacing w:before="200"/>
      <w:ind w:firstLine="200" w:firstLineChars="200"/>
      <w:outlineLvl w:val="2"/>
    </w:pPr>
    <w:rPr>
      <w:rFonts w:ascii="Cambria" w:hAnsi="Cambria" w:eastAsia="宋体" w:cs="Calibri"/>
      <w:bCs/>
      <w:i/>
      <w:sz w:val="24"/>
      <w:lang w:val="en-GB" w:eastAsia="en-US"/>
    </w:rPr>
  </w:style>
  <w:style w:type="paragraph" w:styleId="5">
    <w:name w:val="heading 4"/>
    <w:basedOn w:val="1"/>
    <w:next w:val="1"/>
    <w:link w:val="74"/>
    <w:qFormat/>
    <w:uiPriority w:val="0"/>
    <w:pPr>
      <w:keepNext/>
      <w:keepLines/>
      <w:numPr>
        <w:ilvl w:val="3"/>
        <w:numId w:val="1"/>
      </w:numPr>
      <w:spacing w:before="200"/>
      <w:ind w:firstLine="200" w:firstLineChars="200"/>
      <w:outlineLvl w:val="3"/>
    </w:pPr>
    <w:rPr>
      <w:rFonts w:ascii="Cambria" w:hAnsi="Cambria" w:eastAsia="宋体" w:cs="Calibri"/>
      <w:bCs/>
      <w:i/>
      <w:iCs/>
      <w:color w:val="000000"/>
      <w:u w:val="single"/>
      <w:lang w:val="en-GB" w:eastAsia="en-US"/>
    </w:rPr>
  </w:style>
  <w:style w:type="paragraph" w:styleId="6">
    <w:name w:val="heading 5"/>
    <w:basedOn w:val="1"/>
    <w:next w:val="1"/>
    <w:link w:val="75"/>
    <w:qFormat/>
    <w:uiPriority w:val="0"/>
    <w:pPr>
      <w:keepNext/>
      <w:keepLines/>
      <w:numPr>
        <w:ilvl w:val="4"/>
        <w:numId w:val="1"/>
      </w:numPr>
      <w:spacing w:before="200"/>
      <w:ind w:firstLine="200" w:firstLineChars="200"/>
      <w:outlineLvl w:val="4"/>
    </w:pPr>
    <w:rPr>
      <w:rFonts w:ascii="Cambria" w:hAnsi="Cambria" w:eastAsia="宋体" w:cs="Calibri"/>
      <w:color w:val="243F60"/>
      <w:lang w:val="en-GB" w:eastAsia="en-US"/>
    </w:rPr>
  </w:style>
  <w:style w:type="paragraph" w:styleId="7">
    <w:name w:val="heading 6"/>
    <w:basedOn w:val="1"/>
    <w:next w:val="1"/>
    <w:link w:val="76"/>
    <w:qFormat/>
    <w:uiPriority w:val="0"/>
    <w:pPr>
      <w:keepNext/>
      <w:keepLines/>
      <w:numPr>
        <w:ilvl w:val="5"/>
        <w:numId w:val="1"/>
      </w:numPr>
      <w:spacing w:before="200"/>
      <w:ind w:firstLine="200" w:firstLineChars="200"/>
      <w:outlineLvl w:val="5"/>
    </w:pPr>
    <w:rPr>
      <w:rFonts w:ascii="Cambria" w:hAnsi="Cambria" w:eastAsia="宋体" w:cs="Calibri"/>
      <w:i/>
      <w:iCs/>
      <w:color w:val="243F60"/>
      <w:lang w:val="en-GB" w:eastAsia="en-US"/>
    </w:rPr>
  </w:style>
  <w:style w:type="paragraph" w:styleId="8">
    <w:name w:val="heading 7"/>
    <w:basedOn w:val="1"/>
    <w:next w:val="1"/>
    <w:link w:val="77"/>
    <w:qFormat/>
    <w:uiPriority w:val="0"/>
    <w:pPr>
      <w:keepNext/>
      <w:keepLines/>
      <w:numPr>
        <w:ilvl w:val="6"/>
        <w:numId w:val="1"/>
      </w:numPr>
      <w:spacing w:before="200"/>
      <w:ind w:firstLine="200" w:firstLineChars="200"/>
      <w:outlineLvl w:val="6"/>
    </w:pPr>
    <w:rPr>
      <w:rFonts w:ascii="Cambria" w:hAnsi="Cambria" w:eastAsia="宋体" w:cs="Calibri"/>
      <w:i/>
      <w:iCs/>
      <w:color w:val="404040"/>
      <w:lang w:val="en-GB" w:eastAsia="en-US"/>
    </w:rPr>
  </w:style>
  <w:style w:type="paragraph" w:styleId="9">
    <w:name w:val="heading 8"/>
    <w:basedOn w:val="1"/>
    <w:next w:val="1"/>
    <w:link w:val="78"/>
    <w:qFormat/>
    <w:uiPriority w:val="0"/>
    <w:pPr>
      <w:keepNext/>
      <w:keepLines/>
      <w:numPr>
        <w:ilvl w:val="7"/>
        <w:numId w:val="1"/>
      </w:numPr>
      <w:spacing w:before="200"/>
      <w:ind w:firstLine="200" w:firstLineChars="200"/>
      <w:outlineLvl w:val="7"/>
    </w:pPr>
    <w:rPr>
      <w:rFonts w:ascii="Cambria" w:hAnsi="Cambria" w:eastAsia="宋体" w:cs="Calibri"/>
      <w:color w:val="404040"/>
      <w:szCs w:val="20"/>
      <w:lang w:val="en-GB" w:eastAsia="en-US"/>
    </w:rPr>
  </w:style>
  <w:style w:type="paragraph" w:styleId="10">
    <w:name w:val="heading 9"/>
    <w:basedOn w:val="1"/>
    <w:next w:val="1"/>
    <w:link w:val="79"/>
    <w:qFormat/>
    <w:uiPriority w:val="0"/>
    <w:pPr>
      <w:keepNext/>
      <w:keepLines/>
      <w:numPr>
        <w:ilvl w:val="8"/>
        <w:numId w:val="1"/>
      </w:numPr>
      <w:spacing w:before="200"/>
      <w:ind w:firstLine="200" w:firstLineChars="200"/>
      <w:outlineLvl w:val="8"/>
    </w:pPr>
    <w:rPr>
      <w:rFonts w:ascii="Cambria" w:hAnsi="Cambria" w:eastAsia="宋体" w:cs="Calibri"/>
      <w:i/>
      <w:iCs/>
      <w:color w:val="404040"/>
      <w:szCs w:val="20"/>
      <w:lang w:val="en-GB" w:eastAsia="en-US"/>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caption"/>
    <w:basedOn w:val="1"/>
    <w:next w:val="1"/>
    <w:qFormat/>
    <w:uiPriority w:val="0"/>
    <w:pPr>
      <w:jc w:val="center"/>
    </w:pPr>
    <w:rPr>
      <w:rFonts w:ascii="宋体" w:hAnsi="宋体"/>
      <w:b/>
      <w:color w:val="000000"/>
      <w:sz w:val="18"/>
      <w:szCs w:val="18"/>
    </w:rPr>
  </w:style>
  <w:style w:type="paragraph" w:styleId="13">
    <w:name w:val="Document Map"/>
    <w:basedOn w:val="1"/>
    <w:link w:val="118"/>
    <w:qFormat/>
    <w:uiPriority w:val="0"/>
    <w:pPr>
      <w:shd w:val="clear" w:color="auto" w:fill="000080"/>
      <w:ind w:firstLine="200" w:firstLineChars="200"/>
    </w:pPr>
    <w:rPr>
      <w:rFonts w:ascii="Tahoma" w:hAnsi="Tahoma"/>
      <w:sz w:val="16"/>
      <w:szCs w:val="16"/>
      <w:lang w:eastAsia="en-US"/>
    </w:rPr>
  </w:style>
  <w:style w:type="paragraph" w:styleId="14">
    <w:name w:val="annotation text"/>
    <w:basedOn w:val="1"/>
    <w:link w:val="139"/>
    <w:qFormat/>
    <w:uiPriority w:val="0"/>
    <w:pPr>
      <w:ind w:firstLine="200" w:firstLineChars="200"/>
    </w:pPr>
    <w:rPr>
      <w:lang w:eastAsia="en-US"/>
    </w:rPr>
  </w:style>
  <w:style w:type="paragraph" w:styleId="15">
    <w:name w:val="Body Text"/>
    <w:basedOn w:val="1"/>
    <w:link w:val="122"/>
    <w:qFormat/>
    <w:uiPriority w:val="0"/>
    <w:pPr>
      <w:spacing w:after="120"/>
      <w:ind w:firstLine="200" w:firstLineChars="200"/>
    </w:pPr>
    <w:rPr>
      <w:lang w:val="en-GB" w:eastAsia="en-US"/>
    </w:rPr>
  </w:style>
  <w:style w:type="paragraph" w:styleId="16">
    <w:name w:val="Body Text Indent"/>
    <w:basedOn w:val="1"/>
    <w:link w:val="143"/>
    <w:qFormat/>
    <w:uiPriority w:val="0"/>
    <w:pPr>
      <w:spacing w:after="120"/>
      <w:ind w:left="420" w:leftChars="200" w:firstLine="200" w:firstLineChars="200"/>
    </w:pPr>
    <w:rPr>
      <w:rFonts w:eastAsia="宋体"/>
      <w:szCs w:val="24"/>
    </w:rPr>
  </w:style>
  <w:style w:type="paragraph" w:styleId="17">
    <w:name w:val="List 2"/>
    <w:basedOn w:val="1"/>
    <w:qFormat/>
    <w:uiPriority w:val="0"/>
    <w:pPr>
      <w:ind w:left="100" w:leftChars="200" w:hanging="200" w:hangingChars="200"/>
    </w:pPr>
    <w:rPr>
      <w:rFonts w:ascii="Times New Roman" w:hAnsi="Times New Roman" w:eastAsia="宋体" w:cs="Times New Roman"/>
      <w:szCs w:val="24"/>
    </w:rPr>
  </w:style>
  <w:style w:type="paragraph" w:styleId="18">
    <w:name w:val="toc 5"/>
    <w:basedOn w:val="1"/>
    <w:next w:val="1"/>
    <w:unhideWhenUsed/>
    <w:qFormat/>
    <w:uiPriority w:val="39"/>
    <w:pPr>
      <w:ind w:left="1680" w:leftChars="800"/>
    </w:pPr>
  </w:style>
  <w:style w:type="paragraph" w:styleId="19">
    <w:name w:val="toc 3"/>
    <w:basedOn w:val="1"/>
    <w:next w:val="1"/>
    <w:qFormat/>
    <w:uiPriority w:val="0"/>
    <w:pPr>
      <w:spacing w:after="100"/>
      <w:ind w:left="400" w:firstLine="200" w:firstLineChars="200"/>
    </w:pPr>
    <w:rPr>
      <w:rFonts w:ascii="Times New Roman" w:hAnsi="Times New Roman" w:eastAsia="宋体" w:cs="Times New Roman"/>
      <w:szCs w:val="20"/>
    </w:rPr>
  </w:style>
  <w:style w:type="paragraph" w:styleId="20">
    <w:name w:val="Plain Text"/>
    <w:basedOn w:val="1"/>
    <w:link w:val="168"/>
    <w:qFormat/>
    <w:uiPriority w:val="0"/>
    <w:pPr>
      <w:ind w:firstLine="200" w:firstLineChars="200"/>
    </w:pPr>
    <w:rPr>
      <w:rFonts w:ascii="宋体" w:hAnsi="Courier New" w:eastAsia="宋体" w:cs="Courier New"/>
      <w:szCs w:val="21"/>
    </w:rPr>
  </w:style>
  <w:style w:type="paragraph" w:styleId="21">
    <w:name w:val="toc 8"/>
    <w:basedOn w:val="1"/>
    <w:next w:val="1"/>
    <w:unhideWhenUsed/>
    <w:qFormat/>
    <w:uiPriority w:val="39"/>
    <w:pPr>
      <w:ind w:left="2940" w:leftChars="1400"/>
    </w:pPr>
  </w:style>
  <w:style w:type="paragraph" w:styleId="22">
    <w:name w:val="Date"/>
    <w:basedOn w:val="1"/>
    <w:next w:val="1"/>
    <w:link w:val="216"/>
    <w:semiHidden/>
    <w:unhideWhenUsed/>
    <w:qFormat/>
    <w:uiPriority w:val="99"/>
    <w:pPr>
      <w:ind w:left="100" w:leftChars="2500"/>
    </w:pPr>
  </w:style>
  <w:style w:type="paragraph" w:styleId="23">
    <w:name w:val="Body Text Indent 2"/>
    <w:basedOn w:val="1"/>
    <w:link w:val="110"/>
    <w:qFormat/>
    <w:uiPriority w:val="0"/>
    <w:pPr>
      <w:spacing w:after="120" w:line="480" w:lineRule="auto"/>
      <w:ind w:left="420" w:leftChars="200" w:firstLine="200" w:firstLineChars="200"/>
    </w:pPr>
    <w:rPr>
      <w:lang w:val="en-GB" w:eastAsia="en-US"/>
    </w:rPr>
  </w:style>
  <w:style w:type="paragraph" w:styleId="24">
    <w:name w:val="endnote text"/>
    <w:basedOn w:val="1"/>
    <w:link w:val="136"/>
    <w:qFormat/>
    <w:uiPriority w:val="0"/>
    <w:pPr>
      <w:snapToGrid w:val="0"/>
      <w:ind w:firstLine="200" w:firstLineChars="200"/>
      <w:jc w:val="left"/>
    </w:pPr>
    <w:rPr>
      <w:lang w:val="en-GB" w:eastAsia="en-US"/>
    </w:rPr>
  </w:style>
  <w:style w:type="paragraph" w:styleId="25">
    <w:name w:val="Balloon Text"/>
    <w:basedOn w:val="1"/>
    <w:link w:val="96"/>
    <w:qFormat/>
    <w:uiPriority w:val="0"/>
    <w:pPr>
      <w:ind w:firstLine="200" w:firstLineChars="200"/>
    </w:pPr>
    <w:rPr>
      <w:rFonts w:ascii="Times New Roman" w:hAnsi="Times New Roman" w:eastAsia="宋体" w:cs="Times New Roman"/>
      <w:sz w:val="16"/>
      <w:szCs w:val="16"/>
    </w:rPr>
  </w:style>
  <w:style w:type="paragraph" w:styleId="26">
    <w:name w:val="footer"/>
    <w:basedOn w:val="1"/>
    <w:link w:val="92"/>
    <w:qFormat/>
    <w:uiPriority w:val="0"/>
    <w:pPr>
      <w:tabs>
        <w:tab w:val="center" w:pos="4153"/>
        <w:tab w:val="right" w:pos="8306"/>
      </w:tabs>
      <w:snapToGrid w:val="0"/>
      <w:ind w:firstLine="200" w:firstLineChars="200"/>
      <w:jc w:val="left"/>
    </w:pPr>
    <w:rPr>
      <w:rFonts w:ascii="Times New Roman" w:hAnsi="Times New Roman" w:eastAsia="宋体" w:cs="Times New Roman"/>
      <w:sz w:val="18"/>
      <w:szCs w:val="20"/>
    </w:rPr>
  </w:style>
  <w:style w:type="paragraph" w:styleId="27">
    <w:name w:val="header"/>
    <w:basedOn w:val="1"/>
    <w:link w:val="9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ind w:firstLine="200" w:firstLineChars="200"/>
    </w:pPr>
    <w:rPr>
      <w:rFonts w:ascii="Times New Roman" w:hAnsi="Times New Roman" w:eastAsia="宋体" w:cs="Times New Roman"/>
      <w:sz w:val="18"/>
      <w:szCs w:val="20"/>
    </w:rPr>
  </w:style>
  <w:style w:type="paragraph" w:styleId="28">
    <w:name w:val="toc 1"/>
    <w:basedOn w:val="1"/>
    <w:next w:val="1"/>
    <w:qFormat/>
    <w:uiPriority w:val="0"/>
    <w:pPr>
      <w:ind w:firstLine="200" w:firstLineChars="200"/>
    </w:pPr>
    <w:rPr>
      <w:rFonts w:ascii="Times New Roman" w:hAnsi="Times New Roman" w:eastAsia="宋体" w:cs="Times New Roman"/>
      <w:szCs w:val="20"/>
    </w:rPr>
  </w:style>
  <w:style w:type="paragraph" w:styleId="29">
    <w:name w:val="toc 4"/>
    <w:basedOn w:val="1"/>
    <w:next w:val="1"/>
    <w:unhideWhenUsed/>
    <w:qFormat/>
    <w:uiPriority w:val="39"/>
    <w:pPr>
      <w:ind w:left="1260" w:leftChars="600"/>
    </w:pPr>
  </w:style>
  <w:style w:type="paragraph" w:styleId="30">
    <w:name w:val="Subtitle"/>
    <w:basedOn w:val="1"/>
    <w:next w:val="1"/>
    <w:link w:val="115"/>
    <w:qFormat/>
    <w:uiPriority w:val="0"/>
    <w:pPr>
      <w:spacing w:before="240" w:after="60" w:line="312" w:lineRule="auto"/>
      <w:ind w:firstLine="200" w:firstLineChars="200"/>
      <w:jc w:val="center"/>
      <w:outlineLvl w:val="1"/>
    </w:pPr>
    <w:rPr>
      <w:rFonts w:ascii="Cambria" w:hAnsi="Cambria"/>
      <w:b/>
      <w:bCs/>
      <w:kern w:val="28"/>
      <w:sz w:val="32"/>
      <w:szCs w:val="32"/>
      <w:lang w:val="en-GB" w:eastAsia="en-US"/>
    </w:rPr>
  </w:style>
  <w:style w:type="paragraph" w:styleId="31">
    <w:name w:val="List"/>
    <w:basedOn w:val="1"/>
    <w:qFormat/>
    <w:uiPriority w:val="0"/>
    <w:pPr>
      <w:ind w:left="200" w:hanging="200" w:hangingChars="200"/>
    </w:pPr>
    <w:rPr>
      <w:rFonts w:ascii="Times New Roman" w:hAnsi="Times New Roman" w:eastAsia="宋体" w:cs="Times New Roman"/>
      <w:szCs w:val="24"/>
    </w:rPr>
  </w:style>
  <w:style w:type="paragraph" w:styleId="32">
    <w:name w:val="footnote text"/>
    <w:basedOn w:val="1"/>
    <w:link w:val="63"/>
    <w:qFormat/>
    <w:uiPriority w:val="0"/>
    <w:pPr>
      <w:snapToGrid w:val="0"/>
      <w:jc w:val="left"/>
    </w:pPr>
    <w:rPr>
      <w:rFonts w:eastAsia="宋体"/>
      <w:sz w:val="18"/>
      <w:szCs w:val="18"/>
    </w:rPr>
  </w:style>
  <w:style w:type="paragraph" w:styleId="33">
    <w:name w:val="toc 6"/>
    <w:basedOn w:val="1"/>
    <w:next w:val="1"/>
    <w:unhideWhenUsed/>
    <w:qFormat/>
    <w:uiPriority w:val="39"/>
    <w:pPr>
      <w:ind w:left="2100" w:leftChars="1000"/>
    </w:pPr>
  </w:style>
  <w:style w:type="paragraph" w:styleId="34">
    <w:name w:val="Body Text Indent 3"/>
    <w:basedOn w:val="1"/>
    <w:link w:val="90"/>
    <w:qFormat/>
    <w:uiPriority w:val="0"/>
    <w:pPr>
      <w:spacing w:after="120"/>
      <w:ind w:left="420" w:leftChars="200" w:firstLine="200" w:firstLineChars="200"/>
    </w:pPr>
    <w:rPr>
      <w:rFonts w:ascii="Times New Roman" w:hAnsi="Times New Roman" w:eastAsia="宋体" w:cs="Times New Roman"/>
      <w:sz w:val="16"/>
      <w:szCs w:val="16"/>
    </w:rPr>
  </w:style>
  <w:style w:type="paragraph" w:styleId="35">
    <w:name w:val="table of figures"/>
    <w:basedOn w:val="1"/>
    <w:next w:val="1"/>
    <w:unhideWhenUsed/>
    <w:qFormat/>
    <w:uiPriority w:val="99"/>
    <w:pPr>
      <w:spacing w:line="360" w:lineRule="exact"/>
      <w:ind w:firstLine="200" w:firstLineChars="200"/>
    </w:pPr>
    <w:rPr>
      <w:rFonts w:ascii="Times New Roman" w:hAnsi="Times New Roman" w:eastAsia="宋体"/>
    </w:rPr>
  </w:style>
  <w:style w:type="paragraph" w:styleId="36">
    <w:name w:val="toc 2"/>
    <w:basedOn w:val="1"/>
    <w:next w:val="1"/>
    <w:qFormat/>
    <w:uiPriority w:val="0"/>
    <w:pPr>
      <w:spacing w:after="100"/>
      <w:ind w:left="200" w:firstLine="200" w:firstLineChars="200"/>
    </w:pPr>
    <w:rPr>
      <w:rFonts w:ascii="Times New Roman" w:hAnsi="Times New Roman" w:eastAsia="宋体" w:cs="Times New Roman"/>
      <w:szCs w:val="20"/>
    </w:rPr>
  </w:style>
  <w:style w:type="paragraph" w:styleId="37">
    <w:name w:val="toc 9"/>
    <w:basedOn w:val="1"/>
    <w:next w:val="1"/>
    <w:unhideWhenUsed/>
    <w:qFormat/>
    <w:uiPriority w:val="39"/>
    <w:pPr>
      <w:ind w:left="3360" w:leftChars="1600"/>
    </w:pPr>
  </w:style>
  <w:style w:type="paragraph" w:styleId="38">
    <w:name w:val="Body Text 2"/>
    <w:basedOn w:val="1"/>
    <w:link w:val="146"/>
    <w:qFormat/>
    <w:uiPriority w:val="0"/>
    <w:pPr>
      <w:spacing w:after="120" w:line="480" w:lineRule="auto"/>
      <w:ind w:firstLine="200" w:firstLineChars="200"/>
    </w:pPr>
    <w:rPr>
      <w:lang w:val="en-GB" w:eastAsia="en-US"/>
    </w:rPr>
  </w:style>
  <w:style w:type="paragraph" w:styleId="39">
    <w:name w:val="HTML Preformatted"/>
    <w:basedOn w:val="1"/>
    <w:link w:val="2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0">
    <w:name w:val="Normal (Web)"/>
    <w:basedOn w:val="1"/>
    <w:qFormat/>
    <w:uiPriority w:val="0"/>
    <w:pPr>
      <w:widowControl/>
      <w:spacing w:before="100" w:beforeAutospacing="1" w:after="100" w:afterAutospacing="1"/>
      <w:ind w:firstLine="200" w:firstLineChars="200"/>
      <w:jc w:val="left"/>
    </w:pPr>
    <w:rPr>
      <w:rFonts w:ascii="宋体" w:hAnsi="宋体" w:eastAsia="宋体" w:cs="宋体"/>
      <w:color w:val="000000"/>
      <w:kern w:val="0"/>
      <w:sz w:val="24"/>
      <w:szCs w:val="24"/>
    </w:rPr>
  </w:style>
  <w:style w:type="paragraph" w:styleId="41">
    <w:name w:val="Title"/>
    <w:basedOn w:val="1"/>
    <w:next w:val="1"/>
    <w:link w:val="157"/>
    <w:qFormat/>
    <w:uiPriority w:val="0"/>
    <w:pPr>
      <w:spacing w:before="240" w:after="60"/>
      <w:ind w:firstLine="200" w:firstLineChars="200"/>
      <w:jc w:val="center"/>
      <w:outlineLvl w:val="0"/>
    </w:pPr>
    <w:rPr>
      <w:rFonts w:ascii="Cambria" w:hAnsi="Cambria"/>
      <w:b/>
      <w:bCs/>
      <w:sz w:val="32"/>
      <w:szCs w:val="32"/>
      <w:lang w:val="en-GB" w:eastAsia="en-US"/>
    </w:rPr>
  </w:style>
  <w:style w:type="paragraph" w:styleId="42">
    <w:name w:val="annotation subject"/>
    <w:basedOn w:val="14"/>
    <w:next w:val="14"/>
    <w:link w:val="161"/>
    <w:qFormat/>
    <w:uiPriority w:val="0"/>
    <w:rPr>
      <w:b/>
      <w:bCs/>
    </w:rPr>
  </w:style>
  <w:style w:type="paragraph" w:styleId="43">
    <w:name w:val="Body Text First Indent"/>
    <w:basedOn w:val="15"/>
    <w:link w:val="121"/>
    <w:qFormat/>
    <w:uiPriority w:val="0"/>
    <w:pPr>
      <w:ind w:firstLine="420" w:firstLineChars="100"/>
    </w:pPr>
  </w:style>
  <w:style w:type="paragraph" w:styleId="44">
    <w:name w:val="Body Text First Indent 2"/>
    <w:basedOn w:val="15"/>
    <w:link w:val="150"/>
    <w:qFormat/>
    <w:uiPriority w:val="0"/>
    <w:pPr>
      <w:ind w:firstLine="420"/>
    </w:pPr>
    <w:rPr>
      <w:rFonts w:eastAsia="宋体"/>
      <w:szCs w:val="24"/>
      <w:lang w:val="en-US" w:eastAsia="zh-CN"/>
    </w:rPr>
  </w:style>
  <w:style w:type="table" w:styleId="46">
    <w:name w:val="Table Grid"/>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Theme"/>
    <w:basedOn w:val="45"/>
    <w:qFormat/>
    <w:uiPriority w:val="0"/>
    <w:pPr>
      <w:widowControl w:val="0"/>
      <w:ind w:firstLine="42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rFonts w:cs="Times New Roman"/>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rFonts w:cs="Times New Roman"/>
      <w:color w:val="800080"/>
      <w:u w:val="single"/>
    </w:rPr>
  </w:style>
  <w:style w:type="character" w:styleId="53">
    <w:name w:val="Emphasis"/>
    <w:qFormat/>
    <w:uiPriority w:val="0"/>
    <w:rPr>
      <w:i/>
      <w:iCs/>
    </w:rPr>
  </w:style>
  <w:style w:type="character" w:styleId="54">
    <w:name w:val="HTML Definition"/>
    <w:basedOn w:val="48"/>
    <w:qFormat/>
    <w:uiPriority w:val="0"/>
  </w:style>
  <w:style w:type="character" w:styleId="55">
    <w:name w:val="HTML Variable"/>
    <w:basedOn w:val="48"/>
    <w:qFormat/>
    <w:uiPriority w:val="0"/>
  </w:style>
  <w:style w:type="character" w:styleId="56">
    <w:name w:val="Hyperlink"/>
    <w:qFormat/>
    <w:uiPriority w:val="0"/>
    <w:rPr>
      <w:color w:val="0000FF"/>
      <w:u w:val="none"/>
    </w:rPr>
  </w:style>
  <w:style w:type="character" w:styleId="57">
    <w:name w:val="HTML Code"/>
    <w:basedOn w:val="48"/>
    <w:qFormat/>
    <w:uiPriority w:val="0"/>
    <w:rPr>
      <w:rFonts w:hint="default" w:ascii="monospace" w:hAnsi="monospace" w:eastAsia="monospace" w:cs="monospace"/>
      <w:sz w:val="21"/>
      <w:szCs w:val="21"/>
    </w:rPr>
  </w:style>
  <w:style w:type="character" w:styleId="58">
    <w:name w:val="annotation reference"/>
    <w:qFormat/>
    <w:uiPriority w:val="0"/>
    <w:rPr>
      <w:rFonts w:cs="Times New Roman"/>
      <w:sz w:val="16"/>
      <w:szCs w:val="16"/>
    </w:rPr>
  </w:style>
  <w:style w:type="character" w:styleId="59">
    <w:name w:val="HTML Cite"/>
    <w:basedOn w:val="48"/>
    <w:qFormat/>
    <w:uiPriority w:val="0"/>
  </w:style>
  <w:style w:type="character" w:styleId="60">
    <w:name w:val="footnote reference"/>
    <w:qFormat/>
    <w:uiPriority w:val="0"/>
    <w:rPr>
      <w:vertAlign w:val="superscript"/>
    </w:rPr>
  </w:style>
  <w:style w:type="character" w:styleId="61">
    <w:name w:val="HTML Keyboard"/>
    <w:basedOn w:val="48"/>
    <w:qFormat/>
    <w:uiPriority w:val="0"/>
    <w:rPr>
      <w:rFonts w:hint="default" w:ascii="monospace" w:hAnsi="monospace" w:eastAsia="monospace" w:cs="monospace"/>
      <w:sz w:val="21"/>
      <w:szCs w:val="21"/>
    </w:rPr>
  </w:style>
  <w:style w:type="character" w:styleId="62">
    <w:name w:val="HTML Sample"/>
    <w:basedOn w:val="48"/>
    <w:qFormat/>
    <w:uiPriority w:val="0"/>
    <w:rPr>
      <w:rFonts w:ascii="monospace" w:hAnsi="monospace" w:eastAsia="monospace" w:cs="monospace"/>
      <w:sz w:val="21"/>
      <w:szCs w:val="21"/>
    </w:rPr>
  </w:style>
  <w:style w:type="character" w:customStyle="1" w:styleId="63">
    <w:name w:val="脚注文本 字符2"/>
    <w:link w:val="32"/>
    <w:qFormat/>
    <w:uiPriority w:val="0"/>
    <w:rPr>
      <w:rFonts w:eastAsia="宋体"/>
      <w:sz w:val="18"/>
      <w:szCs w:val="18"/>
    </w:rPr>
  </w:style>
  <w:style w:type="character" w:customStyle="1" w:styleId="64">
    <w:name w:val="脚注文本 Char1"/>
    <w:basedOn w:val="48"/>
    <w:qFormat/>
    <w:uiPriority w:val="99"/>
    <w:rPr>
      <w:sz w:val="18"/>
      <w:szCs w:val="18"/>
    </w:rPr>
  </w:style>
  <w:style w:type="paragraph" w:styleId="65">
    <w:name w:val="No Spacing"/>
    <w:link w:val="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6">
    <w:name w:val="List Paragraph"/>
    <w:basedOn w:val="1"/>
    <w:qFormat/>
    <w:uiPriority w:val="0"/>
    <w:pPr>
      <w:ind w:firstLine="420" w:firstLineChars="200"/>
    </w:pPr>
  </w:style>
  <w:style w:type="paragraph" w:customStyle="1" w:styleId="67">
    <w:name w:val="无间隔1"/>
    <w:qFormat/>
    <w:uiPriority w:val="0"/>
    <w:pPr>
      <w:jc w:val="both"/>
    </w:pPr>
    <w:rPr>
      <w:rFonts w:ascii="Times New Roman" w:hAnsi="Times New Roman" w:eastAsia="宋体" w:cs="Times New Roman"/>
      <w:szCs w:val="22"/>
      <w:lang w:val="en-GB" w:eastAsia="en-US" w:bidi="ar-SA"/>
    </w:rPr>
  </w:style>
  <w:style w:type="paragraph" w:customStyle="1" w:styleId="68">
    <w:name w:val="CaptionMe"/>
    <w:basedOn w:val="1"/>
    <w:link w:val="69"/>
    <w:qFormat/>
    <w:uiPriority w:val="0"/>
    <w:pPr>
      <w:keepNext/>
      <w:spacing w:line="320" w:lineRule="exact"/>
      <w:jc w:val="center"/>
    </w:pPr>
    <w:rPr>
      <w:rFonts w:ascii="Times New Roman" w:hAnsi="Times New Roman" w:eastAsia="宋体"/>
      <w:b/>
    </w:rPr>
  </w:style>
  <w:style w:type="character" w:customStyle="1" w:styleId="69">
    <w:name w:val="CaptionMe Char"/>
    <w:basedOn w:val="48"/>
    <w:link w:val="68"/>
    <w:qFormat/>
    <w:uiPriority w:val="0"/>
    <w:rPr>
      <w:rFonts w:ascii="Times New Roman" w:hAnsi="Times New Roman" w:eastAsia="宋体"/>
      <w:b/>
    </w:rPr>
  </w:style>
  <w:style w:type="character" w:customStyle="1" w:styleId="70">
    <w:name w:val="无间隔 字符1"/>
    <w:link w:val="65"/>
    <w:qFormat/>
    <w:locked/>
    <w:uiPriority w:val="1"/>
  </w:style>
  <w:style w:type="character" w:customStyle="1" w:styleId="71">
    <w:name w:val="标题 1 字符1"/>
    <w:basedOn w:val="48"/>
    <w:link w:val="2"/>
    <w:qFormat/>
    <w:uiPriority w:val="0"/>
    <w:rPr>
      <w:rFonts w:ascii="宋体" w:hAnsi="宋体" w:eastAsia="宋体" w:cs="宋体"/>
      <w:b/>
      <w:bCs/>
      <w:kern w:val="36"/>
      <w:sz w:val="48"/>
      <w:szCs w:val="48"/>
    </w:rPr>
  </w:style>
  <w:style w:type="character" w:customStyle="1" w:styleId="72">
    <w:name w:val="标题 2 字符1"/>
    <w:basedOn w:val="48"/>
    <w:link w:val="3"/>
    <w:qFormat/>
    <w:uiPriority w:val="0"/>
    <w:rPr>
      <w:rFonts w:ascii="Times New Roman" w:hAnsi="Times New Roman" w:eastAsia="宋体" w:cs="Calibri"/>
      <w:b/>
      <w:bCs/>
      <w:i/>
      <w:color w:val="000000"/>
      <w:sz w:val="28"/>
      <w:szCs w:val="26"/>
      <w:lang w:val="en-GB" w:eastAsia="en-US"/>
    </w:rPr>
  </w:style>
  <w:style w:type="character" w:customStyle="1" w:styleId="73">
    <w:name w:val="标题 3 字符1"/>
    <w:basedOn w:val="48"/>
    <w:link w:val="4"/>
    <w:qFormat/>
    <w:uiPriority w:val="0"/>
    <w:rPr>
      <w:rFonts w:ascii="Cambria" w:hAnsi="Cambria" w:eastAsia="宋体" w:cs="Calibri"/>
      <w:bCs/>
      <w:i/>
      <w:sz w:val="24"/>
      <w:lang w:val="en-GB" w:eastAsia="en-US"/>
    </w:rPr>
  </w:style>
  <w:style w:type="character" w:customStyle="1" w:styleId="74">
    <w:name w:val="标题 4 字符1"/>
    <w:basedOn w:val="48"/>
    <w:link w:val="5"/>
    <w:qFormat/>
    <w:uiPriority w:val="0"/>
    <w:rPr>
      <w:rFonts w:ascii="Cambria" w:hAnsi="Cambria" w:eastAsia="宋体" w:cs="Calibri"/>
      <w:bCs/>
      <w:i/>
      <w:iCs/>
      <w:color w:val="000000"/>
      <w:u w:val="single"/>
      <w:lang w:val="en-GB" w:eastAsia="en-US"/>
    </w:rPr>
  </w:style>
  <w:style w:type="character" w:customStyle="1" w:styleId="75">
    <w:name w:val="标题 5 字符1"/>
    <w:basedOn w:val="48"/>
    <w:link w:val="6"/>
    <w:qFormat/>
    <w:uiPriority w:val="0"/>
    <w:rPr>
      <w:rFonts w:ascii="Cambria" w:hAnsi="Cambria" w:eastAsia="宋体" w:cs="Calibri"/>
      <w:color w:val="243F60"/>
      <w:lang w:val="en-GB" w:eastAsia="en-US"/>
    </w:rPr>
  </w:style>
  <w:style w:type="character" w:customStyle="1" w:styleId="76">
    <w:name w:val="标题 6 字符1"/>
    <w:basedOn w:val="48"/>
    <w:link w:val="7"/>
    <w:qFormat/>
    <w:uiPriority w:val="0"/>
    <w:rPr>
      <w:rFonts w:ascii="Cambria" w:hAnsi="Cambria" w:eastAsia="宋体" w:cs="Calibri"/>
      <w:i/>
      <w:iCs/>
      <w:color w:val="243F60"/>
      <w:lang w:val="en-GB" w:eastAsia="en-US"/>
    </w:rPr>
  </w:style>
  <w:style w:type="character" w:customStyle="1" w:styleId="77">
    <w:name w:val="标题 7 字符1"/>
    <w:basedOn w:val="48"/>
    <w:link w:val="8"/>
    <w:qFormat/>
    <w:uiPriority w:val="0"/>
    <w:rPr>
      <w:rFonts w:ascii="Cambria" w:hAnsi="Cambria" w:eastAsia="宋体" w:cs="Calibri"/>
      <w:i/>
      <w:iCs/>
      <w:color w:val="404040"/>
      <w:lang w:val="en-GB" w:eastAsia="en-US"/>
    </w:rPr>
  </w:style>
  <w:style w:type="character" w:customStyle="1" w:styleId="78">
    <w:name w:val="标题 8 字符1"/>
    <w:basedOn w:val="48"/>
    <w:link w:val="9"/>
    <w:qFormat/>
    <w:uiPriority w:val="0"/>
    <w:rPr>
      <w:rFonts w:ascii="Cambria" w:hAnsi="Cambria" w:eastAsia="宋体" w:cs="Calibri"/>
      <w:color w:val="404040"/>
      <w:szCs w:val="20"/>
      <w:lang w:val="en-GB" w:eastAsia="en-US"/>
    </w:rPr>
  </w:style>
  <w:style w:type="character" w:customStyle="1" w:styleId="79">
    <w:name w:val="标题 9 字符1"/>
    <w:basedOn w:val="48"/>
    <w:link w:val="10"/>
    <w:qFormat/>
    <w:uiPriority w:val="0"/>
    <w:rPr>
      <w:rFonts w:ascii="Cambria" w:hAnsi="Cambria" w:eastAsia="宋体" w:cs="Calibri"/>
      <w:i/>
      <w:iCs/>
      <w:color w:val="404040"/>
      <w:szCs w:val="20"/>
      <w:lang w:val="en-GB" w:eastAsia="en-US"/>
    </w:rPr>
  </w:style>
  <w:style w:type="character" w:customStyle="1" w:styleId="80">
    <w:name w:val="Heading 1 Char"/>
    <w:basedOn w:val="48"/>
    <w:qFormat/>
    <w:uiPriority w:val="0"/>
    <w:rPr>
      <w:b/>
      <w:bCs/>
      <w:kern w:val="44"/>
      <w:sz w:val="44"/>
      <w:szCs w:val="44"/>
    </w:rPr>
  </w:style>
  <w:style w:type="character" w:customStyle="1" w:styleId="81">
    <w:name w:val="Heading 2 Char"/>
    <w:basedOn w:val="48"/>
    <w:qFormat/>
    <w:uiPriority w:val="0"/>
    <w:rPr>
      <w:rFonts w:ascii="Calibri Light" w:hAnsi="Calibri Light" w:eastAsia="宋体" w:cs="Times New Roman"/>
      <w:b/>
      <w:bCs/>
      <w:sz w:val="32"/>
      <w:szCs w:val="32"/>
    </w:rPr>
  </w:style>
  <w:style w:type="character" w:customStyle="1" w:styleId="82">
    <w:name w:val="Heading 3 Char"/>
    <w:basedOn w:val="48"/>
    <w:qFormat/>
    <w:uiPriority w:val="0"/>
    <w:rPr>
      <w:b/>
      <w:bCs/>
      <w:sz w:val="32"/>
      <w:szCs w:val="32"/>
    </w:rPr>
  </w:style>
  <w:style w:type="character" w:customStyle="1" w:styleId="83">
    <w:name w:val="Heading 4 Char"/>
    <w:basedOn w:val="48"/>
    <w:qFormat/>
    <w:uiPriority w:val="0"/>
    <w:rPr>
      <w:rFonts w:ascii="Calibri Light" w:hAnsi="Calibri Light" w:eastAsia="宋体" w:cs="Times New Roman"/>
      <w:b/>
      <w:bCs/>
      <w:sz w:val="28"/>
      <w:szCs w:val="28"/>
    </w:rPr>
  </w:style>
  <w:style w:type="character" w:customStyle="1" w:styleId="84">
    <w:name w:val="Heading 5 Char"/>
    <w:basedOn w:val="48"/>
    <w:qFormat/>
    <w:uiPriority w:val="0"/>
    <w:rPr>
      <w:b/>
      <w:bCs/>
      <w:sz w:val="28"/>
      <w:szCs w:val="28"/>
    </w:rPr>
  </w:style>
  <w:style w:type="character" w:customStyle="1" w:styleId="85">
    <w:name w:val="Heading 6 Char"/>
    <w:basedOn w:val="48"/>
    <w:qFormat/>
    <w:uiPriority w:val="0"/>
    <w:rPr>
      <w:rFonts w:ascii="Calibri Light" w:hAnsi="Calibri Light" w:eastAsia="宋体" w:cs="Times New Roman"/>
      <w:b/>
      <w:bCs/>
      <w:sz w:val="24"/>
      <w:szCs w:val="24"/>
    </w:rPr>
  </w:style>
  <w:style w:type="character" w:customStyle="1" w:styleId="86">
    <w:name w:val="Heading 7 Char"/>
    <w:basedOn w:val="48"/>
    <w:qFormat/>
    <w:uiPriority w:val="0"/>
    <w:rPr>
      <w:b/>
      <w:bCs/>
      <w:sz w:val="24"/>
      <w:szCs w:val="24"/>
    </w:rPr>
  </w:style>
  <w:style w:type="character" w:customStyle="1" w:styleId="87">
    <w:name w:val="Heading 8 Char"/>
    <w:basedOn w:val="48"/>
    <w:qFormat/>
    <w:uiPriority w:val="0"/>
    <w:rPr>
      <w:rFonts w:ascii="Calibri Light" w:hAnsi="Calibri Light" w:eastAsia="宋体" w:cs="Times New Roman"/>
      <w:sz w:val="24"/>
      <w:szCs w:val="24"/>
    </w:rPr>
  </w:style>
  <w:style w:type="character" w:customStyle="1" w:styleId="88">
    <w:name w:val="Heading 9 Char"/>
    <w:basedOn w:val="48"/>
    <w:qFormat/>
    <w:uiPriority w:val="0"/>
    <w:rPr>
      <w:rFonts w:ascii="Calibri Light" w:hAnsi="Calibri Light" w:eastAsia="宋体" w:cs="Times New Roman"/>
      <w:szCs w:val="21"/>
    </w:rPr>
  </w:style>
  <w:style w:type="character" w:customStyle="1" w:styleId="89">
    <w:name w:val="Footnote Text Char"/>
    <w:basedOn w:val="48"/>
    <w:qFormat/>
    <w:uiPriority w:val="0"/>
    <w:rPr>
      <w:sz w:val="18"/>
      <w:szCs w:val="18"/>
    </w:rPr>
  </w:style>
  <w:style w:type="character" w:customStyle="1" w:styleId="90">
    <w:name w:val="正文文本缩进 3 字符1"/>
    <w:basedOn w:val="48"/>
    <w:link w:val="34"/>
    <w:qFormat/>
    <w:uiPriority w:val="0"/>
    <w:rPr>
      <w:rFonts w:ascii="Times New Roman" w:hAnsi="Times New Roman" w:eastAsia="宋体" w:cs="Times New Roman"/>
      <w:sz w:val="16"/>
      <w:szCs w:val="16"/>
    </w:rPr>
  </w:style>
  <w:style w:type="paragraph" w:customStyle="1" w:styleId="91">
    <w:name w:val="Char"/>
    <w:basedOn w:val="1"/>
    <w:qFormat/>
    <w:uiPriority w:val="0"/>
    <w:pPr>
      <w:ind w:firstLine="200" w:firstLineChars="200"/>
    </w:pPr>
    <w:rPr>
      <w:rFonts w:ascii="Times New Roman" w:hAnsi="Times New Roman" w:eastAsia="宋体" w:cs="Times New Roman"/>
      <w:szCs w:val="20"/>
    </w:rPr>
  </w:style>
  <w:style w:type="character" w:customStyle="1" w:styleId="92">
    <w:name w:val="页脚 字符1"/>
    <w:basedOn w:val="48"/>
    <w:link w:val="26"/>
    <w:qFormat/>
    <w:uiPriority w:val="0"/>
    <w:rPr>
      <w:rFonts w:ascii="Times New Roman" w:hAnsi="Times New Roman" w:eastAsia="宋体" w:cs="Times New Roman"/>
      <w:sz w:val="18"/>
      <w:szCs w:val="20"/>
    </w:rPr>
  </w:style>
  <w:style w:type="character" w:customStyle="1" w:styleId="93">
    <w:name w:val="Footer Char"/>
    <w:basedOn w:val="48"/>
    <w:qFormat/>
    <w:uiPriority w:val="0"/>
    <w:rPr>
      <w:sz w:val="18"/>
      <w:szCs w:val="18"/>
    </w:rPr>
  </w:style>
  <w:style w:type="character" w:customStyle="1" w:styleId="94">
    <w:name w:val="页眉 字符1"/>
    <w:basedOn w:val="48"/>
    <w:link w:val="27"/>
    <w:qFormat/>
    <w:uiPriority w:val="0"/>
    <w:rPr>
      <w:rFonts w:ascii="Times New Roman" w:hAnsi="Times New Roman" w:eastAsia="宋体" w:cs="Times New Roman"/>
      <w:sz w:val="18"/>
      <w:szCs w:val="20"/>
    </w:rPr>
  </w:style>
  <w:style w:type="character" w:customStyle="1" w:styleId="95">
    <w:name w:val="Header Char"/>
    <w:basedOn w:val="48"/>
    <w:qFormat/>
    <w:uiPriority w:val="0"/>
    <w:rPr>
      <w:sz w:val="18"/>
      <w:szCs w:val="18"/>
    </w:rPr>
  </w:style>
  <w:style w:type="character" w:customStyle="1" w:styleId="96">
    <w:name w:val="批注框文本 字符1"/>
    <w:basedOn w:val="48"/>
    <w:link w:val="25"/>
    <w:qFormat/>
    <w:uiPriority w:val="0"/>
    <w:rPr>
      <w:rFonts w:ascii="Times New Roman" w:hAnsi="Times New Roman" w:eastAsia="宋体" w:cs="Times New Roman"/>
      <w:sz w:val="16"/>
      <w:szCs w:val="16"/>
    </w:rPr>
  </w:style>
  <w:style w:type="character" w:customStyle="1" w:styleId="97">
    <w:name w:val="xwy_z31"/>
    <w:qFormat/>
    <w:uiPriority w:val="0"/>
    <w:rPr>
      <w:color w:val="727272"/>
      <w:sz w:val="18"/>
      <w:szCs w:val="18"/>
      <w:u w:val="none"/>
    </w:rPr>
  </w:style>
  <w:style w:type="character" w:customStyle="1" w:styleId="98">
    <w:name w:val="link"/>
    <w:basedOn w:val="48"/>
    <w:qFormat/>
    <w:uiPriority w:val="0"/>
  </w:style>
  <w:style w:type="paragraph" w:customStyle="1" w:styleId="99">
    <w:name w:val="z-窗体顶端1"/>
    <w:basedOn w:val="1"/>
    <w:next w:val="1"/>
    <w:link w:val="100"/>
    <w:qFormat/>
    <w:uiPriority w:val="0"/>
    <w:pPr>
      <w:widowControl/>
      <w:pBdr>
        <w:bottom w:val="single" w:color="auto" w:sz="6" w:space="1"/>
      </w:pBdr>
      <w:ind w:firstLine="200" w:firstLineChars="200"/>
      <w:jc w:val="center"/>
    </w:pPr>
    <w:rPr>
      <w:rFonts w:ascii="Arial" w:hAnsi="Arial" w:eastAsia="宋体" w:cs="Arial"/>
      <w:vanish/>
      <w:color w:val="000000"/>
      <w:kern w:val="0"/>
      <w:sz w:val="16"/>
      <w:szCs w:val="16"/>
    </w:rPr>
  </w:style>
  <w:style w:type="character" w:customStyle="1" w:styleId="100">
    <w:name w:val="z-窗体顶端 字符1"/>
    <w:basedOn w:val="48"/>
    <w:link w:val="99"/>
    <w:qFormat/>
    <w:uiPriority w:val="0"/>
    <w:rPr>
      <w:rFonts w:ascii="Arial" w:hAnsi="Arial" w:eastAsia="宋体" w:cs="Arial"/>
      <w:vanish/>
      <w:color w:val="000000"/>
      <w:kern w:val="0"/>
      <w:sz w:val="16"/>
      <w:szCs w:val="16"/>
    </w:rPr>
  </w:style>
  <w:style w:type="paragraph" w:customStyle="1" w:styleId="101">
    <w:name w:val="z-窗体底端1"/>
    <w:basedOn w:val="1"/>
    <w:next w:val="1"/>
    <w:link w:val="102"/>
    <w:qFormat/>
    <w:uiPriority w:val="0"/>
    <w:pPr>
      <w:widowControl/>
      <w:pBdr>
        <w:top w:val="single" w:color="auto" w:sz="6" w:space="1"/>
      </w:pBdr>
      <w:ind w:firstLine="200" w:firstLineChars="200"/>
      <w:jc w:val="center"/>
    </w:pPr>
    <w:rPr>
      <w:rFonts w:ascii="Arial" w:hAnsi="Arial" w:eastAsia="宋体" w:cs="Arial"/>
      <w:vanish/>
      <w:color w:val="000000"/>
      <w:kern w:val="0"/>
      <w:sz w:val="16"/>
      <w:szCs w:val="16"/>
    </w:rPr>
  </w:style>
  <w:style w:type="character" w:customStyle="1" w:styleId="102">
    <w:name w:val="z-窗体底端 字符1"/>
    <w:basedOn w:val="48"/>
    <w:link w:val="101"/>
    <w:qFormat/>
    <w:uiPriority w:val="0"/>
    <w:rPr>
      <w:rFonts w:ascii="Arial" w:hAnsi="Arial" w:eastAsia="宋体" w:cs="Arial"/>
      <w:vanish/>
      <w:color w:val="000000"/>
      <w:kern w:val="0"/>
      <w:sz w:val="16"/>
      <w:szCs w:val="16"/>
    </w:rPr>
  </w:style>
  <w:style w:type="character" w:customStyle="1" w:styleId="103">
    <w:name w:val="font-021"/>
    <w:qFormat/>
    <w:uiPriority w:val="0"/>
    <w:rPr>
      <w:color w:val="0870A8"/>
    </w:rPr>
  </w:style>
  <w:style w:type="character" w:customStyle="1" w:styleId="104">
    <w:name w:val="cont-75"/>
    <w:basedOn w:val="48"/>
    <w:qFormat/>
    <w:uiPriority w:val="0"/>
  </w:style>
  <w:style w:type="character" w:customStyle="1" w:styleId="105">
    <w:name w:val="fontblue1"/>
    <w:qFormat/>
    <w:uiPriority w:val="0"/>
    <w:rPr>
      <w:color w:val="004499"/>
    </w:rPr>
  </w:style>
  <w:style w:type="paragraph" w:customStyle="1" w:styleId="106">
    <w:name w:val="sou1"/>
    <w:basedOn w:val="1"/>
    <w:qFormat/>
    <w:uiPriority w:val="0"/>
    <w:pPr>
      <w:widowControl/>
      <w:spacing w:before="100" w:beforeAutospacing="1" w:after="100" w:afterAutospacing="1"/>
      <w:ind w:firstLine="200" w:firstLineChars="200"/>
      <w:jc w:val="center"/>
    </w:pPr>
    <w:rPr>
      <w:rFonts w:ascii="宋体" w:hAnsi="宋体" w:eastAsia="宋体" w:cs="宋体"/>
      <w:kern w:val="0"/>
      <w:sz w:val="24"/>
      <w:szCs w:val="24"/>
    </w:rPr>
  </w:style>
  <w:style w:type="character" w:customStyle="1" w:styleId="107">
    <w:name w:val="Char Char18"/>
    <w:qFormat/>
    <w:uiPriority w:val="0"/>
    <w:rPr>
      <w:rFonts w:eastAsia="宋体"/>
      <w:kern w:val="2"/>
      <w:sz w:val="18"/>
      <w:szCs w:val="18"/>
      <w:lang w:val="en-US" w:eastAsia="zh-CN" w:bidi="ar-SA"/>
    </w:rPr>
  </w:style>
  <w:style w:type="character" w:customStyle="1" w:styleId="108">
    <w:name w:val="apple-style-span"/>
    <w:basedOn w:val="48"/>
    <w:qFormat/>
    <w:uiPriority w:val="0"/>
  </w:style>
  <w:style w:type="character" w:customStyle="1" w:styleId="109">
    <w:name w:val="Char Char21"/>
    <w:qFormat/>
    <w:uiPriority w:val="0"/>
    <w:rPr>
      <w:rFonts w:ascii="宋体" w:hAnsi="宋体" w:eastAsia="宋体"/>
      <w:kern w:val="2"/>
      <w:sz w:val="18"/>
      <w:szCs w:val="18"/>
      <w:lang w:bidi="ar-SA"/>
    </w:rPr>
  </w:style>
  <w:style w:type="character" w:customStyle="1" w:styleId="110">
    <w:name w:val="正文文本缩进 2 字符2"/>
    <w:link w:val="23"/>
    <w:qFormat/>
    <w:uiPriority w:val="0"/>
    <w:rPr>
      <w:lang w:val="en-GB" w:eastAsia="en-US"/>
    </w:rPr>
  </w:style>
  <w:style w:type="character" w:customStyle="1" w:styleId="111">
    <w:name w:val="正文文本缩进 2 Char1"/>
    <w:basedOn w:val="48"/>
    <w:semiHidden/>
    <w:uiPriority w:val="99"/>
  </w:style>
  <w:style w:type="character" w:customStyle="1" w:styleId="112">
    <w:name w:val="Body Text Indent 2 Char1"/>
    <w:basedOn w:val="48"/>
    <w:semiHidden/>
    <w:qFormat/>
    <w:uiPriority w:val="99"/>
  </w:style>
  <w:style w:type="character" w:customStyle="1" w:styleId="113">
    <w:name w:val="引用 Char"/>
    <w:link w:val="114"/>
    <w:qFormat/>
    <w:uiPriority w:val="0"/>
    <w:rPr>
      <w:i/>
      <w:iCs/>
      <w:color w:val="000000"/>
      <w:lang w:val="en-GB" w:eastAsia="en-US"/>
    </w:rPr>
  </w:style>
  <w:style w:type="paragraph" w:customStyle="1" w:styleId="114">
    <w:name w:val="引用1"/>
    <w:basedOn w:val="1"/>
    <w:next w:val="1"/>
    <w:link w:val="113"/>
    <w:qFormat/>
    <w:uiPriority w:val="0"/>
    <w:pPr>
      <w:ind w:firstLine="200" w:firstLineChars="200"/>
    </w:pPr>
    <w:rPr>
      <w:i/>
      <w:iCs/>
      <w:color w:val="000000"/>
      <w:lang w:val="en-GB" w:eastAsia="en-US"/>
    </w:rPr>
  </w:style>
  <w:style w:type="character" w:customStyle="1" w:styleId="115">
    <w:name w:val="副标题 字符2"/>
    <w:link w:val="30"/>
    <w:qFormat/>
    <w:uiPriority w:val="0"/>
    <w:rPr>
      <w:rFonts w:ascii="Cambria" w:hAnsi="Cambria"/>
      <w:b/>
      <w:bCs/>
      <w:kern w:val="28"/>
      <w:sz w:val="32"/>
      <w:szCs w:val="32"/>
      <w:lang w:val="en-GB" w:eastAsia="en-US"/>
    </w:rPr>
  </w:style>
  <w:style w:type="character" w:customStyle="1" w:styleId="116">
    <w:name w:val="副标题 Char1"/>
    <w:basedOn w:val="48"/>
    <w:qFormat/>
    <w:uiPriority w:val="11"/>
    <w:rPr>
      <w:rFonts w:eastAsia="宋体" w:asciiTheme="majorHAnsi" w:hAnsiTheme="majorHAnsi" w:cstheme="majorBidi"/>
      <w:b/>
      <w:bCs/>
      <w:kern w:val="28"/>
      <w:sz w:val="32"/>
      <w:szCs w:val="32"/>
    </w:rPr>
  </w:style>
  <w:style w:type="character" w:customStyle="1" w:styleId="117">
    <w:name w:val="Subtitle Char"/>
    <w:basedOn w:val="48"/>
    <w:qFormat/>
    <w:uiPriority w:val="0"/>
    <w:rPr>
      <w:rFonts w:ascii="Calibri Light" w:hAnsi="Calibri Light" w:eastAsia="宋体" w:cs="Times New Roman"/>
      <w:b/>
      <w:bCs/>
      <w:kern w:val="28"/>
      <w:sz w:val="32"/>
      <w:szCs w:val="32"/>
    </w:rPr>
  </w:style>
  <w:style w:type="character" w:customStyle="1" w:styleId="118">
    <w:name w:val="文档结构图 字符2"/>
    <w:link w:val="13"/>
    <w:qFormat/>
    <w:uiPriority w:val="0"/>
    <w:rPr>
      <w:rFonts w:ascii="Tahoma" w:hAnsi="Tahoma"/>
      <w:sz w:val="16"/>
      <w:szCs w:val="16"/>
      <w:shd w:val="clear" w:color="auto" w:fill="000080"/>
      <w:lang w:eastAsia="en-US"/>
    </w:rPr>
  </w:style>
  <w:style w:type="character" w:customStyle="1" w:styleId="119">
    <w:name w:val="文档结构图 Char1"/>
    <w:basedOn w:val="48"/>
    <w:semiHidden/>
    <w:qFormat/>
    <w:uiPriority w:val="99"/>
    <w:rPr>
      <w:rFonts w:ascii="Microsoft YaHei UI" w:eastAsia="Microsoft YaHei UI"/>
      <w:sz w:val="18"/>
      <w:szCs w:val="18"/>
    </w:rPr>
  </w:style>
  <w:style w:type="character" w:customStyle="1" w:styleId="120">
    <w:name w:val="Document Map Char1"/>
    <w:basedOn w:val="48"/>
    <w:semiHidden/>
    <w:uiPriority w:val="99"/>
    <w:rPr>
      <w:rFonts w:ascii="Segoe UI" w:hAnsi="Segoe UI" w:cs="Segoe UI"/>
      <w:sz w:val="16"/>
      <w:szCs w:val="16"/>
    </w:rPr>
  </w:style>
  <w:style w:type="character" w:customStyle="1" w:styleId="121">
    <w:name w:val="正文文本首行缩进 字符2"/>
    <w:basedOn w:val="122"/>
    <w:link w:val="43"/>
    <w:qFormat/>
    <w:uiPriority w:val="0"/>
    <w:rPr>
      <w:lang w:val="en-GB" w:eastAsia="en-US"/>
    </w:rPr>
  </w:style>
  <w:style w:type="character" w:customStyle="1" w:styleId="122">
    <w:name w:val="正文文本 字符2"/>
    <w:link w:val="15"/>
    <w:qFormat/>
    <w:uiPriority w:val="0"/>
    <w:rPr>
      <w:lang w:val="en-GB" w:eastAsia="en-US"/>
    </w:rPr>
  </w:style>
  <w:style w:type="character" w:customStyle="1" w:styleId="123">
    <w:name w:val="正文文本 Char1"/>
    <w:basedOn w:val="48"/>
    <w:semiHidden/>
    <w:qFormat/>
    <w:uiPriority w:val="99"/>
  </w:style>
  <w:style w:type="character" w:customStyle="1" w:styleId="124">
    <w:name w:val="Body Text Char1"/>
    <w:basedOn w:val="48"/>
    <w:semiHidden/>
    <w:qFormat/>
    <w:uiPriority w:val="99"/>
  </w:style>
  <w:style w:type="character" w:customStyle="1" w:styleId="125">
    <w:name w:val="正文首行缩进 Char1"/>
    <w:basedOn w:val="123"/>
    <w:semiHidden/>
    <w:qFormat/>
    <w:uiPriority w:val="99"/>
  </w:style>
  <w:style w:type="character" w:customStyle="1" w:styleId="126">
    <w:name w:val="Body Text First Indent Char1"/>
    <w:basedOn w:val="124"/>
    <w:semiHidden/>
    <w:qFormat/>
    <w:uiPriority w:val="99"/>
  </w:style>
  <w:style w:type="character" w:customStyle="1" w:styleId="127">
    <w:name w:val="def"/>
    <w:basedOn w:val="48"/>
    <w:qFormat/>
    <w:uiPriority w:val="0"/>
  </w:style>
  <w:style w:type="character" w:customStyle="1" w:styleId="128">
    <w:name w:val="Char Char1"/>
    <w:qFormat/>
    <w:uiPriority w:val="0"/>
    <w:rPr>
      <w:rFonts w:ascii="Tahoma" w:hAnsi="Tahoma"/>
      <w:sz w:val="16"/>
      <w:szCs w:val="16"/>
      <w:lang w:eastAsia="en-US" w:bidi="ar-SA"/>
    </w:rPr>
  </w:style>
  <w:style w:type="character" w:customStyle="1" w:styleId="129">
    <w:name w:val="apple-converted-space"/>
    <w:basedOn w:val="48"/>
    <w:qFormat/>
    <w:uiPriority w:val="0"/>
  </w:style>
  <w:style w:type="character" w:customStyle="1" w:styleId="130">
    <w:name w:val="datatitle"/>
    <w:basedOn w:val="48"/>
    <w:qFormat/>
    <w:uiPriority w:val="0"/>
  </w:style>
  <w:style w:type="character" w:customStyle="1" w:styleId="131">
    <w:name w:val="不明显参考1"/>
    <w:qFormat/>
    <w:uiPriority w:val="0"/>
    <w:rPr>
      <w:smallCaps/>
      <w:color w:val="C0504D"/>
      <w:u w:val="single"/>
    </w:rPr>
  </w:style>
  <w:style w:type="character" w:customStyle="1" w:styleId="132">
    <w:name w:val="明显参考1"/>
    <w:qFormat/>
    <w:uiPriority w:val="0"/>
    <w:rPr>
      <w:b/>
      <w:bCs/>
      <w:smallCaps/>
      <w:color w:val="C0504D"/>
      <w:spacing w:val="5"/>
      <w:u w:val="single"/>
    </w:rPr>
  </w:style>
  <w:style w:type="character" w:customStyle="1" w:styleId="133">
    <w:name w:val="书籍标题1"/>
    <w:qFormat/>
    <w:uiPriority w:val="0"/>
    <w:rPr>
      <w:b/>
      <w:bCs/>
      <w:smallCaps/>
      <w:spacing w:val="5"/>
    </w:rPr>
  </w:style>
  <w:style w:type="character" w:customStyle="1" w:styleId="134">
    <w:name w:val="明显引用 Char"/>
    <w:link w:val="135"/>
    <w:qFormat/>
    <w:uiPriority w:val="0"/>
    <w:rPr>
      <w:b/>
      <w:bCs/>
      <w:i/>
      <w:iCs/>
      <w:color w:val="4F81BD"/>
      <w:lang w:val="en-GB" w:eastAsia="en-US"/>
    </w:rPr>
  </w:style>
  <w:style w:type="paragraph" w:customStyle="1" w:styleId="135">
    <w:name w:val="明显引用1"/>
    <w:basedOn w:val="1"/>
    <w:next w:val="1"/>
    <w:link w:val="134"/>
    <w:qFormat/>
    <w:uiPriority w:val="0"/>
    <w:pPr>
      <w:pBdr>
        <w:bottom w:val="single" w:color="4F81BD" w:sz="4" w:space="4"/>
      </w:pBdr>
      <w:spacing w:before="200" w:after="280"/>
      <w:ind w:left="936" w:right="936" w:firstLine="200" w:firstLineChars="200"/>
    </w:pPr>
    <w:rPr>
      <w:b/>
      <w:bCs/>
      <w:i/>
      <w:iCs/>
      <w:color w:val="4F81BD"/>
      <w:lang w:val="en-GB" w:eastAsia="en-US"/>
    </w:rPr>
  </w:style>
  <w:style w:type="character" w:customStyle="1" w:styleId="136">
    <w:name w:val="尾注文本 字符2"/>
    <w:link w:val="24"/>
    <w:qFormat/>
    <w:uiPriority w:val="0"/>
    <w:rPr>
      <w:lang w:val="en-GB" w:eastAsia="en-US"/>
    </w:rPr>
  </w:style>
  <w:style w:type="character" w:customStyle="1" w:styleId="137">
    <w:name w:val="尾注文本 Char1"/>
    <w:basedOn w:val="48"/>
    <w:semiHidden/>
    <w:qFormat/>
    <w:uiPriority w:val="99"/>
  </w:style>
  <w:style w:type="character" w:customStyle="1" w:styleId="138">
    <w:name w:val="Endnote Text Char1"/>
    <w:basedOn w:val="48"/>
    <w:semiHidden/>
    <w:qFormat/>
    <w:uiPriority w:val="99"/>
  </w:style>
  <w:style w:type="character" w:customStyle="1" w:styleId="139">
    <w:name w:val="批注文字 字符2"/>
    <w:link w:val="14"/>
    <w:qFormat/>
    <w:uiPriority w:val="0"/>
    <w:rPr>
      <w:lang w:eastAsia="en-US"/>
    </w:rPr>
  </w:style>
  <w:style w:type="character" w:customStyle="1" w:styleId="140">
    <w:name w:val="批注文字 Char1"/>
    <w:basedOn w:val="48"/>
    <w:semiHidden/>
    <w:qFormat/>
    <w:uiPriority w:val="99"/>
  </w:style>
  <w:style w:type="character" w:customStyle="1" w:styleId="141">
    <w:name w:val="Comment Text Char1"/>
    <w:basedOn w:val="48"/>
    <w:semiHidden/>
    <w:qFormat/>
    <w:uiPriority w:val="99"/>
  </w:style>
  <w:style w:type="character" w:customStyle="1" w:styleId="142">
    <w:name w:val="style2"/>
    <w:basedOn w:val="48"/>
    <w:qFormat/>
    <w:uiPriority w:val="0"/>
  </w:style>
  <w:style w:type="character" w:customStyle="1" w:styleId="143">
    <w:name w:val="正文文本缩进 字符2"/>
    <w:link w:val="16"/>
    <w:qFormat/>
    <w:uiPriority w:val="0"/>
    <w:rPr>
      <w:rFonts w:eastAsia="宋体"/>
      <w:szCs w:val="24"/>
    </w:rPr>
  </w:style>
  <w:style w:type="character" w:customStyle="1" w:styleId="144">
    <w:name w:val="正文文本缩进 Char1"/>
    <w:basedOn w:val="48"/>
    <w:semiHidden/>
    <w:qFormat/>
    <w:uiPriority w:val="99"/>
  </w:style>
  <w:style w:type="character" w:customStyle="1" w:styleId="145">
    <w:name w:val="Body Text Indent Char"/>
    <w:basedOn w:val="48"/>
    <w:semiHidden/>
    <w:qFormat/>
    <w:uiPriority w:val="0"/>
  </w:style>
  <w:style w:type="character" w:customStyle="1" w:styleId="146">
    <w:name w:val="正文文本 2 字符2"/>
    <w:link w:val="38"/>
    <w:qFormat/>
    <w:uiPriority w:val="0"/>
    <w:rPr>
      <w:lang w:val="en-GB" w:eastAsia="en-US"/>
    </w:rPr>
  </w:style>
  <w:style w:type="character" w:customStyle="1" w:styleId="147">
    <w:name w:val="正文文本 2 Char1"/>
    <w:basedOn w:val="48"/>
    <w:semiHidden/>
    <w:qFormat/>
    <w:uiPriority w:val="99"/>
  </w:style>
  <w:style w:type="character" w:customStyle="1" w:styleId="148">
    <w:name w:val="Body Text 2 Char1"/>
    <w:basedOn w:val="48"/>
    <w:semiHidden/>
    <w:qFormat/>
    <w:uiPriority w:val="99"/>
  </w:style>
  <w:style w:type="character" w:customStyle="1" w:styleId="149">
    <w:name w:val="highlight"/>
    <w:basedOn w:val="48"/>
    <w:qFormat/>
    <w:uiPriority w:val="0"/>
  </w:style>
  <w:style w:type="character" w:customStyle="1" w:styleId="150">
    <w:name w:val="正文文本首行缩进 2 字符2"/>
    <w:basedOn w:val="143"/>
    <w:link w:val="44"/>
    <w:qFormat/>
    <w:uiPriority w:val="0"/>
    <w:rPr>
      <w:rFonts w:eastAsia="宋体"/>
      <w:szCs w:val="24"/>
    </w:rPr>
  </w:style>
  <w:style w:type="character" w:customStyle="1" w:styleId="151">
    <w:name w:val="正文首行缩进 2 Char1"/>
    <w:basedOn w:val="144"/>
    <w:semiHidden/>
    <w:qFormat/>
    <w:uiPriority w:val="99"/>
  </w:style>
  <w:style w:type="character" w:customStyle="1" w:styleId="152">
    <w:name w:val="Body Text First Indent 2 Char"/>
    <w:basedOn w:val="145"/>
    <w:qFormat/>
    <w:uiPriority w:val="0"/>
  </w:style>
  <w:style w:type="character" w:customStyle="1" w:styleId="153">
    <w:name w:val="st1"/>
    <w:basedOn w:val="48"/>
    <w:qFormat/>
    <w:uiPriority w:val="0"/>
  </w:style>
  <w:style w:type="character" w:customStyle="1" w:styleId="154">
    <w:name w:val="text-161"/>
    <w:qFormat/>
    <w:uiPriority w:val="0"/>
    <w:rPr>
      <w:b/>
      <w:bCs/>
      <w:color w:val="FE6B09"/>
      <w:sz w:val="38"/>
      <w:szCs w:val="38"/>
    </w:rPr>
  </w:style>
  <w:style w:type="character" w:customStyle="1" w:styleId="155">
    <w:name w:val="simjour"/>
    <w:basedOn w:val="48"/>
    <w:uiPriority w:val="0"/>
  </w:style>
  <w:style w:type="character" w:customStyle="1" w:styleId="156">
    <w:name w:val="wbtr_mn1"/>
    <w:qFormat/>
    <w:uiPriority w:val="0"/>
    <w:rPr>
      <w:rFonts w:hint="default" w:ascii="Arial" w:hAnsi="Arial" w:cs="Arial"/>
      <w:sz w:val="24"/>
      <w:szCs w:val="24"/>
    </w:rPr>
  </w:style>
  <w:style w:type="character" w:customStyle="1" w:styleId="157">
    <w:name w:val="标题 字符2"/>
    <w:link w:val="41"/>
    <w:qFormat/>
    <w:uiPriority w:val="0"/>
    <w:rPr>
      <w:rFonts w:ascii="Cambria" w:hAnsi="Cambria"/>
      <w:b/>
      <w:bCs/>
      <w:sz w:val="32"/>
      <w:szCs w:val="32"/>
      <w:lang w:val="en-GB" w:eastAsia="en-US"/>
    </w:rPr>
  </w:style>
  <w:style w:type="character" w:customStyle="1" w:styleId="158">
    <w:name w:val="标题 Char1"/>
    <w:basedOn w:val="48"/>
    <w:qFormat/>
    <w:uiPriority w:val="10"/>
    <w:rPr>
      <w:rFonts w:eastAsia="宋体" w:asciiTheme="majorHAnsi" w:hAnsiTheme="majorHAnsi" w:cstheme="majorBidi"/>
      <w:b/>
      <w:bCs/>
      <w:sz w:val="32"/>
      <w:szCs w:val="32"/>
    </w:rPr>
  </w:style>
  <w:style w:type="character" w:customStyle="1" w:styleId="159">
    <w:name w:val="Title Char"/>
    <w:basedOn w:val="48"/>
    <w:qFormat/>
    <w:uiPriority w:val="0"/>
    <w:rPr>
      <w:rFonts w:ascii="Calibri Light" w:hAnsi="Calibri Light" w:eastAsia="宋体" w:cs="Times New Roman"/>
      <w:b/>
      <w:bCs/>
      <w:sz w:val="32"/>
      <w:szCs w:val="32"/>
    </w:rPr>
  </w:style>
  <w:style w:type="character" w:customStyle="1" w:styleId="160">
    <w:name w:val="不明显强调1"/>
    <w:qFormat/>
    <w:uiPriority w:val="0"/>
    <w:rPr>
      <w:i/>
      <w:iCs/>
      <w:color w:val="808080"/>
    </w:rPr>
  </w:style>
  <w:style w:type="character" w:customStyle="1" w:styleId="161">
    <w:name w:val="批注主题 字符2"/>
    <w:link w:val="42"/>
    <w:qFormat/>
    <w:uiPriority w:val="0"/>
    <w:rPr>
      <w:b/>
      <w:bCs/>
      <w:lang w:eastAsia="en-US"/>
    </w:rPr>
  </w:style>
  <w:style w:type="character" w:customStyle="1" w:styleId="162">
    <w:name w:val="批注主题 Char1"/>
    <w:basedOn w:val="140"/>
    <w:semiHidden/>
    <w:qFormat/>
    <w:uiPriority w:val="99"/>
    <w:rPr>
      <w:b/>
      <w:bCs/>
    </w:rPr>
  </w:style>
  <w:style w:type="character" w:customStyle="1" w:styleId="163">
    <w:name w:val="Comment Subject Char1"/>
    <w:basedOn w:val="141"/>
    <w:semiHidden/>
    <w:qFormat/>
    <w:uiPriority w:val="99"/>
    <w:rPr>
      <w:b/>
      <w:bCs/>
    </w:rPr>
  </w:style>
  <w:style w:type="character" w:customStyle="1" w:styleId="164">
    <w:name w:val="Char Char3"/>
    <w:qFormat/>
    <w:uiPriority w:val="0"/>
    <w:rPr>
      <w:rFonts w:ascii="Calibri" w:hAnsi="Calibri" w:eastAsia="宋体"/>
      <w:kern w:val="2"/>
      <w:sz w:val="18"/>
      <w:szCs w:val="18"/>
      <w:lang w:val="en-US" w:eastAsia="zh-CN" w:bidi="ar-SA"/>
    </w:rPr>
  </w:style>
  <w:style w:type="character" w:customStyle="1" w:styleId="165">
    <w:name w:val="明显强调1"/>
    <w:qFormat/>
    <w:uiPriority w:val="0"/>
    <w:rPr>
      <w:b/>
      <w:bCs/>
      <w:i/>
      <w:iCs/>
      <w:color w:val="4F81BD"/>
    </w:rPr>
  </w:style>
  <w:style w:type="paragraph" w:customStyle="1" w:styleId="166">
    <w:name w:val="Char Char1 Char Char Char Char Char Char"/>
    <w:basedOn w:val="1"/>
    <w:qFormat/>
    <w:uiPriority w:val="0"/>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167">
    <w:name w:val="Default"/>
    <w:qFormat/>
    <w:uiPriority w:val="0"/>
    <w:pPr>
      <w:autoSpaceDE w:val="0"/>
      <w:autoSpaceDN w:val="0"/>
      <w:adjustRightInd w:val="0"/>
    </w:pPr>
    <w:rPr>
      <w:rFonts w:ascii="Arial" w:hAnsi="Arial" w:eastAsia="宋体" w:cs="Arial"/>
      <w:color w:val="000000"/>
      <w:sz w:val="24"/>
      <w:szCs w:val="24"/>
      <w:lang w:val="en-GB" w:eastAsia="en-GB" w:bidi="ar-SA"/>
    </w:rPr>
  </w:style>
  <w:style w:type="character" w:customStyle="1" w:styleId="168">
    <w:name w:val="纯文本 字符1"/>
    <w:basedOn w:val="48"/>
    <w:link w:val="20"/>
    <w:qFormat/>
    <w:uiPriority w:val="0"/>
    <w:rPr>
      <w:rFonts w:ascii="宋体" w:hAnsi="Courier New" w:eastAsia="宋体" w:cs="Courier New"/>
      <w:szCs w:val="21"/>
    </w:rPr>
  </w:style>
  <w:style w:type="paragraph" w:customStyle="1" w:styleId="169">
    <w:name w:val="Char Char Char Char"/>
    <w:basedOn w:val="13"/>
    <w:qFormat/>
    <w:uiPriority w:val="0"/>
    <w:pPr>
      <w:adjustRightInd w:val="0"/>
      <w:spacing w:line="436" w:lineRule="exact"/>
      <w:ind w:left="357"/>
      <w:jc w:val="left"/>
      <w:outlineLvl w:val="3"/>
    </w:pPr>
  </w:style>
  <w:style w:type="paragraph" w:customStyle="1" w:styleId="170">
    <w:name w:val="Char Char Char1 Char Char Char Char Char Char Char Char Char Char Char Char Char Char Char Char Char Char Char Char Char Char"/>
    <w:basedOn w:val="1"/>
    <w:qFormat/>
    <w:uiPriority w:val="0"/>
    <w:pPr>
      <w:ind w:firstLine="200" w:firstLineChars="200"/>
    </w:pPr>
    <w:rPr>
      <w:rFonts w:ascii="宋体" w:hAnsi="宋体" w:eastAsia="宋体" w:cs="Courier New"/>
      <w:sz w:val="32"/>
      <w:szCs w:val="32"/>
    </w:rPr>
  </w:style>
  <w:style w:type="paragraph" w:customStyle="1" w:styleId="171">
    <w:name w:val="Char Char Char Char Char Char Char"/>
    <w:basedOn w:val="1"/>
    <w:qFormat/>
    <w:uiPriority w:val="0"/>
    <w:pPr>
      <w:ind w:firstLine="200" w:firstLineChars="200"/>
    </w:pPr>
    <w:rPr>
      <w:rFonts w:ascii="Tahoma" w:hAnsi="Tahoma" w:eastAsia="宋体" w:cs="Times New Roman"/>
      <w:sz w:val="24"/>
      <w:szCs w:val="20"/>
    </w:rPr>
  </w:style>
  <w:style w:type="paragraph" w:customStyle="1" w:styleId="172">
    <w:name w:val="Char Char5 Char"/>
    <w:basedOn w:val="1"/>
    <w:qFormat/>
    <w:uiPriority w:val="0"/>
    <w:pPr>
      <w:ind w:firstLine="200" w:firstLineChars="200"/>
    </w:pPr>
    <w:rPr>
      <w:rFonts w:ascii="Times New Roman" w:hAnsi="Times New Roman" w:eastAsia="宋体" w:cs="Times New Roman"/>
      <w:szCs w:val="20"/>
    </w:rPr>
  </w:style>
  <w:style w:type="paragraph" w:customStyle="1" w:styleId="173">
    <w:name w:val="TOC 标题1"/>
    <w:basedOn w:val="2"/>
    <w:next w:val="1"/>
    <w:qFormat/>
    <w:uiPriority w:val="0"/>
    <w:pPr>
      <w:keepNext/>
      <w:keepLines/>
      <w:widowControl w:val="0"/>
      <w:spacing w:before="340" w:beforeAutospacing="0" w:after="330" w:afterAutospacing="0" w:line="276" w:lineRule="auto"/>
      <w:outlineLvl w:val="9"/>
    </w:pPr>
    <w:rPr>
      <w:rFonts w:ascii="Cambria" w:hAnsi="Cambria" w:cs="Calibri"/>
      <w:color w:val="365F91"/>
      <w:kern w:val="2"/>
      <w:sz w:val="36"/>
      <w:szCs w:val="28"/>
      <w:lang w:eastAsia="en-US"/>
    </w:rPr>
  </w:style>
  <w:style w:type="paragraph" w:customStyle="1" w:styleId="174">
    <w:name w:val="Char Char Char Char Char Char Char Char Char Char Char Char"/>
    <w:basedOn w:val="1"/>
    <w:qFormat/>
    <w:uiPriority w:val="0"/>
    <w:pPr>
      <w:tabs>
        <w:tab w:val="left" w:pos="6083"/>
      </w:tabs>
      <w:snapToGrid w:val="0"/>
      <w:spacing w:line="360" w:lineRule="auto"/>
      <w:ind w:firstLine="200" w:firstLineChars="200"/>
    </w:pPr>
    <w:rPr>
      <w:rFonts w:ascii="仿宋_GB2312" w:hAnsi="Times New Roman" w:eastAsia="仿宋_GB2312" w:cs="Times New Roman"/>
      <w:sz w:val="28"/>
      <w:szCs w:val="28"/>
    </w:rPr>
  </w:style>
  <w:style w:type="paragraph" w:customStyle="1" w:styleId="175">
    <w:name w:val="正文首行"/>
    <w:basedOn w:val="1"/>
    <w:next w:val="1"/>
    <w:qFormat/>
    <w:uiPriority w:val="0"/>
    <w:pPr>
      <w:spacing w:after="120" w:line="360" w:lineRule="auto"/>
      <w:ind w:firstLine="480" w:firstLineChars="200"/>
    </w:pPr>
    <w:rPr>
      <w:rFonts w:ascii="Times New Roman" w:hAnsi="Times New Roman" w:eastAsia="楷体_GB2312" w:cs="Times New Roman"/>
      <w:sz w:val="24"/>
      <w:szCs w:val="24"/>
    </w:rPr>
  </w:style>
  <w:style w:type="paragraph" w:customStyle="1" w:styleId="176">
    <w:name w:val="默认段落字体 Para Char"/>
    <w:basedOn w:val="1"/>
    <w:qFormat/>
    <w:uiPriority w:val="0"/>
    <w:pPr>
      <w:adjustRightInd w:val="0"/>
      <w:spacing w:line="360" w:lineRule="auto"/>
      <w:ind w:firstLine="200" w:firstLineChars="200"/>
    </w:pPr>
    <w:rPr>
      <w:rFonts w:ascii="Times New Roman" w:hAnsi="Times New Roman" w:eastAsia="宋体" w:cs="Times New Roman"/>
      <w:kern w:val="0"/>
      <w:szCs w:val="20"/>
    </w:rPr>
  </w:style>
  <w:style w:type="paragraph" w:customStyle="1" w:styleId="177">
    <w:name w:val="列出段落1"/>
    <w:basedOn w:val="1"/>
    <w:qFormat/>
    <w:uiPriority w:val="0"/>
    <w:pPr>
      <w:ind w:firstLine="420" w:firstLineChars="200"/>
    </w:pPr>
    <w:rPr>
      <w:rFonts w:ascii="Times New Roman" w:hAnsi="Times New Roman" w:eastAsia="宋体" w:cs="Times New Roman"/>
      <w:szCs w:val="20"/>
    </w:rPr>
  </w:style>
  <w:style w:type="paragraph" w:customStyle="1" w:styleId="178">
    <w:name w:val="彩色列表 - 强调文字颜色 11"/>
    <w:basedOn w:val="1"/>
    <w:qFormat/>
    <w:uiPriority w:val="0"/>
    <w:pPr>
      <w:ind w:left="720" w:firstLine="200" w:firstLineChars="200"/>
    </w:pPr>
    <w:rPr>
      <w:rFonts w:ascii="Times New Roman" w:hAnsi="Times New Roman" w:eastAsia="宋体" w:cs="Times New Roman"/>
      <w:szCs w:val="20"/>
    </w:rPr>
  </w:style>
  <w:style w:type="paragraph" w:styleId="179">
    <w:name w:val="Quote"/>
    <w:basedOn w:val="1"/>
    <w:next w:val="1"/>
    <w:link w:val="180"/>
    <w:qFormat/>
    <w:uiPriority w:val="0"/>
    <w:pPr>
      <w:spacing w:after="120"/>
      <w:ind w:firstLine="200" w:firstLineChars="200"/>
    </w:pPr>
    <w:rPr>
      <w:rFonts w:ascii="Times New Roman" w:hAnsi="Times New Roman" w:eastAsia="宋体" w:cs="Times New Roman"/>
      <w:iCs/>
      <w:color w:val="000000"/>
      <w:sz w:val="18"/>
      <w:szCs w:val="24"/>
    </w:rPr>
  </w:style>
  <w:style w:type="character" w:customStyle="1" w:styleId="180">
    <w:name w:val="引用 字符1"/>
    <w:basedOn w:val="48"/>
    <w:link w:val="179"/>
    <w:qFormat/>
    <w:uiPriority w:val="0"/>
    <w:rPr>
      <w:rFonts w:ascii="Times New Roman" w:hAnsi="Times New Roman" w:eastAsia="宋体" w:cs="Times New Roman"/>
      <w:iCs/>
      <w:color w:val="000000"/>
      <w:sz w:val="18"/>
      <w:szCs w:val="24"/>
    </w:rPr>
  </w:style>
  <w:style w:type="paragraph" w:customStyle="1" w:styleId="181">
    <w:name w:val="MTDisplayEquation"/>
    <w:basedOn w:val="1"/>
    <w:next w:val="1"/>
    <w:link w:val="182"/>
    <w:qFormat/>
    <w:uiPriority w:val="0"/>
    <w:pPr>
      <w:tabs>
        <w:tab w:val="center" w:pos="4160"/>
        <w:tab w:val="right" w:pos="8300"/>
      </w:tabs>
      <w:spacing w:line="400" w:lineRule="exact"/>
      <w:ind w:firstLine="480" w:firstLineChars="200"/>
    </w:pPr>
    <w:rPr>
      <w:rFonts w:ascii="Times New Roman" w:hAnsi="Times New Roman" w:eastAsia="宋体" w:cs="Times New Roman"/>
      <w:sz w:val="24"/>
      <w:szCs w:val="24"/>
    </w:rPr>
  </w:style>
  <w:style w:type="character" w:customStyle="1" w:styleId="182">
    <w:name w:val="MTDisplayEquation Char"/>
    <w:link w:val="181"/>
    <w:qFormat/>
    <w:uiPriority w:val="0"/>
    <w:rPr>
      <w:rFonts w:ascii="Times New Roman" w:hAnsi="Times New Roman" w:eastAsia="宋体" w:cs="Times New Roman"/>
      <w:sz w:val="24"/>
      <w:szCs w:val="24"/>
    </w:rPr>
  </w:style>
  <w:style w:type="character" w:customStyle="1" w:styleId="183">
    <w:name w:val="highlight1"/>
    <w:qFormat/>
    <w:uiPriority w:val="0"/>
    <w:rPr>
      <w:shd w:val="clear" w:color="auto" w:fill="FFFF00"/>
    </w:rPr>
  </w:style>
  <w:style w:type="paragraph" w:styleId="184">
    <w:name w:val="Intense Quote"/>
    <w:basedOn w:val="1"/>
    <w:next w:val="1"/>
    <w:link w:val="185"/>
    <w:qFormat/>
    <w:uiPriority w:val="0"/>
    <w:pPr>
      <w:pBdr>
        <w:bottom w:val="single" w:color="4F81BD" w:sz="4" w:space="4"/>
      </w:pBdr>
      <w:spacing w:before="200" w:after="280"/>
      <w:ind w:left="936" w:right="936" w:firstLine="200" w:firstLineChars="200"/>
    </w:pPr>
    <w:rPr>
      <w:rFonts w:ascii="Calibri" w:hAnsi="Calibri" w:eastAsia="宋体" w:cs="Calibri"/>
      <w:b/>
      <w:bCs/>
      <w:i/>
      <w:iCs/>
      <w:color w:val="4F81BD"/>
      <w:szCs w:val="21"/>
    </w:rPr>
  </w:style>
  <w:style w:type="character" w:customStyle="1" w:styleId="185">
    <w:name w:val="明显引用 字符1"/>
    <w:basedOn w:val="48"/>
    <w:link w:val="184"/>
    <w:qFormat/>
    <w:uiPriority w:val="0"/>
    <w:rPr>
      <w:rFonts w:ascii="Calibri" w:hAnsi="Calibri" w:eastAsia="宋体" w:cs="Calibri"/>
      <w:b/>
      <w:bCs/>
      <w:i/>
      <w:iCs/>
      <w:color w:val="4F81BD"/>
      <w:szCs w:val="21"/>
    </w:rPr>
  </w:style>
  <w:style w:type="character" w:customStyle="1" w:styleId="186">
    <w:name w:val="不明显强调2"/>
    <w:qFormat/>
    <w:uiPriority w:val="0"/>
    <w:rPr>
      <w:rFonts w:cs="Times New Roman"/>
      <w:i/>
      <w:iCs/>
      <w:color w:val="808080"/>
    </w:rPr>
  </w:style>
  <w:style w:type="character" w:customStyle="1" w:styleId="187">
    <w:name w:val="明显强调2"/>
    <w:qFormat/>
    <w:uiPriority w:val="0"/>
    <w:rPr>
      <w:rFonts w:cs="Times New Roman"/>
      <w:b/>
      <w:bCs/>
      <w:i/>
      <w:iCs/>
      <w:color w:val="4F81BD"/>
    </w:rPr>
  </w:style>
  <w:style w:type="character" w:customStyle="1" w:styleId="188">
    <w:name w:val="不明显参考2"/>
    <w:qFormat/>
    <w:uiPriority w:val="0"/>
    <w:rPr>
      <w:rFonts w:cs="Times New Roman"/>
      <w:smallCaps/>
      <w:color w:val="auto"/>
      <w:u w:val="single"/>
    </w:rPr>
  </w:style>
  <w:style w:type="character" w:customStyle="1" w:styleId="189">
    <w:name w:val="明显参考2"/>
    <w:qFormat/>
    <w:uiPriority w:val="0"/>
    <w:rPr>
      <w:rFonts w:cs="Times New Roman"/>
      <w:b/>
      <w:bCs/>
      <w:smallCaps/>
      <w:color w:val="auto"/>
      <w:spacing w:val="5"/>
      <w:u w:val="single"/>
    </w:rPr>
  </w:style>
  <w:style w:type="character" w:customStyle="1" w:styleId="190">
    <w:name w:val="书籍标题2"/>
    <w:qFormat/>
    <w:uiPriority w:val="0"/>
    <w:rPr>
      <w:rFonts w:cs="Times New Roman"/>
      <w:b/>
      <w:bCs/>
      <w:smallCaps/>
      <w:spacing w:val="5"/>
    </w:rPr>
  </w:style>
  <w:style w:type="paragraph" w:customStyle="1" w:styleId="191">
    <w:name w:val="正文首行缩进2"/>
    <w:basedOn w:val="1"/>
    <w:link w:val="192"/>
    <w:qFormat/>
    <w:uiPriority w:val="0"/>
    <w:pPr>
      <w:spacing w:after="156"/>
      <w:ind w:firstLine="480" w:firstLineChars="200"/>
    </w:pPr>
    <w:rPr>
      <w:rFonts w:ascii="宋体" w:hAnsi="宋体" w:eastAsia="宋体" w:cs="宋体"/>
      <w:szCs w:val="21"/>
    </w:rPr>
  </w:style>
  <w:style w:type="character" w:customStyle="1" w:styleId="192">
    <w:name w:val="正文首行缩进2 Char"/>
    <w:link w:val="191"/>
    <w:qFormat/>
    <w:locked/>
    <w:uiPriority w:val="0"/>
    <w:rPr>
      <w:rFonts w:ascii="宋体" w:hAnsi="宋体" w:eastAsia="宋体" w:cs="宋体"/>
      <w:szCs w:val="21"/>
    </w:rPr>
  </w:style>
  <w:style w:type="character" w:customStyle="1" w:styleId="193">
    <w:name w:val="脚注 Char"/>
    <w:link w:val="194"/>
    <w:qFormat/>
    <w:uiPriority w:val="0"/>
    <w:rPr>
      <w:sz w:val="18"/>
      <w:szCs w:val="18"/>
    </w:rPr>
  </w:style>
  <w:style w:type="paragraph" w:customStyle="1" w:styleId="194">
    <w:name w:val="脚注"/>
    <w:basedOn w:val="24"/>
    <w:link w:val="193"/>
    <w:qFormat/>
    <w:uiPriority w:val="0"/>
    <w:pPr>
      <w:spacing w:line="240" w:lineRule="exact"/>
    </w:pPr>
    <w:rPr>
      <w:sz w:val="18"/>
      <w:szCs w:val="18"/>
      <w:lang w:val="en-US" w:eastAsia="zh-CN"/>
    </w:rPr>
  </w:style>
  <w:style w:type="character" w:customStyle="1" w:styleId="195">
    <w:name w:val="outstyle1"/>
    <w:basedOn w:val="48"/>
    <w:qFormat/>
    <w:uiPriority w:val="0"/>
    <w:rPr>
      <w:color w:val="FF0000"/>
    </w:rPr>
  </w:style>
  <w:style w:type="paragraph" w:customStyle="1" w:styleId="196">
    <w:name w:val="content"/>
    <w:basedOn w:val="1"/>
    <w:link w:val="197"/>
    <w:qFormat/>
    <w:uiPriority w:val="0"/>
    <w:pPr>
      <w:widowControl/>
    </w:pPr>
    <w:rPr>
      <w:rFonts w:ascii="宋体" w:hAnsi="宋体" w:cs="宋体"/>
      <w:color w:val="000000"/>
      <w:kern w:val="0"/>
      <w:sz w:val="18"/>
      <w:szCs w:val="18"/>
    </w:rPr>
  </w:style>
  <w:style w:type="character" w:customStyle="1" w:styleId="197">
    <w:name w:val="content Char"/>
    <w:basedOn w:val="48"/>
    <w:link w:val="196"/>
    <w:qFormat/>
    <w:uiPriority w:val="0"/>
    <w:rPr>
      <w:rFonts w:ascii="宋体" w:hAnsi="宋体" w:cs="宋体"/>
      <w:color w:val="000000"/>
      <w:kern w:val="0"/>
      <w:sz w:val="18"/>
      <w:szCs w:val="18"/>
    </w:rPr>
  </w:style>
  <w:style w:type="table" w:customStyle="1" w:styleId="198">
    <w:name w:val="网格型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9">
    <w:name w:val="MTEquationSection"/>
    <w:basedOn w:val="48"/>
    <w:qFormat/>
    <w:uiPriority w:val="0"/>
    <w:rPr>
      <w:vanish/>
      <w:color w:val="FF0000"/>
    </w:rPr>
  </w:style>
  <w:style w:type="paragraph" w:customStyle="1" w:styleId="200">
    <w:name w:val="picture"/>
    <w:basedOn w:val="1"/>
    <w:link w:val="201"/>
    <w:qFormat/>
    <w:uiPriority w:val="0"/>
    <w:pPr>
      <w:jc w:val="center"/>
    </w:pPr>
    <w:rPr>
      <w:rFonts w:ascii="Times New Roman" w:hAnsi="Times New Roman"/>
    </w:rPr>
  </w:style>
  <w:style w:type="character" w:customStyle="1" w:styleId="201">
    <w:name w:val="picture Char"/>
    <w:basedOn w:val="48"/>
    <w:link w:val="200"/>
    <w:qFormat/>
    <w:uiPriority w:val="0"/>
    <w:rPr>
      <w:rFonts w:ascii="Times New Roman" w:hAnsi="Times New Roman"/>
    </w:rPr>
  </w:style>
  <w:style w:type="table" w:customStyle="1" w:styleId="202">
    <w:name w:val="统计信息表格2"/>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203">
    <w:name w:val="统计信息表格3"/>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204">
    <w:name w:val="Table Grid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5">
    <w:name w:val="Placeholder Text"/>
    <w:basedOn w:val="48"/>
    <w:semiHidden/>
    <w:qFormat/>
    <w:uiPriority w:val="99"/>
    <w:rPr>
      <w:color w:val="808080"/>
    </w:rPr>
  </w:style>
  <w:style w:type="paragraph" w:customStyle="1" w:styleId="206">
    <w:name w:val="样式2"/>
    <w:basedOn w:val="6"/>
    <w:qFormat/>
    <w:uiPriority w:val="0"/>
    <w:pPr>
      <w:numPr>
        <w:ilvl w:val="0"/>
        <w:numId w:val="0"/>
      </w:numPr>
      <w:spacing w:before="180" w:after="180"/>
      <w:jc w:val="center"/>
    </w:pPr>
    <w:rPr>
      <w:rFonts w:ascii="宋体" w:hAnsi="宋体" w:cs="Times New Roman"/>
      <w:b/>
      <w:bCs/>
      <w:color w:val="auto"/>
      <w:sz w:val="28"/>
      <w:szCs w:val="21"/>
      <w:lang w:val="en-US" w:eastAsia="zh-CN"/>
    </w:rPr>
  </w:style>
  <w:style w:type="table" w:customStyle="1" w:styleId="207">
    <w:name w:val="网格型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8">
    <w:name w:val="html-tag"/>
    <w:basedOn w:val="48"/>
    <w:qFormat/>
    <w:uiPriority w:val="0"/>
  </w:style>
  <w:style w:type="character" w:customStyle="1" w:styleId="209">
    <w:name w:val="html-attribute-name"/>
    <w:basedOn w:val="48"/>
    <w:qFormat/>
    <w:uiPriority w:val="0"/>
  </w:style>
  <w:style w:type="character" w:customStyle="1" w:styleId="210">
    <w:name w:val="html-attribute-value"/>
    <w:basedOn w:val="48"/>
    <w:qFormat/>
    <w:uiPriority w:val="0"/>
  </w:style>
  <w:style w:type="paragraph" w:customStyle="1" w:styleId="211">
    <w:name w:val="Char Char2 Char Char Char Char"/>
    <w:basedOn w:val="1"/>
    <w:qFormat/>
    <w:uiPriority w:val="0"/>
    <w:rPr>
      <w:rFonts w:ascii="Times New Roman" w:hAnsi="Times New Roman" w:eastAsia="宋体" w:cs="Times New Roman"/>
      <w:szCs w:val="20"/>
    </w:rPr>
  </w:style>
  <w:style w:type="table" w:customStyle="1" w:styleId="212">
    <w:name w:val="网格型3"/>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3">
    <w:name w:val="HTML 预设格式 字符1"/>
    <w:basedOn w:val="48"/>
    <w:link w:val="39"/>
    <w:qFormat/>
    <w:uiPriority w:val="99"/>
    <w:rPr>
      <w:rFonts w:ascii="宋体" w:hAnsi="宋体" w:eastAsia="宋体" w:cs="宋体"/>
      <w:kern w:val="0"/>
      <w:sz w:val="24"/>
      <w:szCs w:val="24"/>
    </w:rPr>
  </w:style>
  <w:style w:type="paragraph" w:customStyle="1" w:styleId="214">
    <w:name w:val="ordinary-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15">
    <w:name w:val="网格型4"/>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
    <w:name w:val="日期 字符1"/>
    <w:basedOn w:val="48"/>
    <w:link w:val="22"/>
    <w:semiHidden/>
    <w:qFormat/>
    <w:uiPriority w:val="99"/>
  </w:style>
  <w:style w:type="paragraph" w:customStyle="1" w:styleId="217">
    <w:name w:val="样式 标题 + +中文标题 (宋体) 四号"/>
    <w:basedOn w:val="3"/>
    <w:qFormat/>
    <w:uiPriority w:val="0"/>
    <w:pPr>
      <w:spacing w:line="416" w:lineRule="auto"/>
      <w:ind w:firstLine="0" w:firstLineChars="0"/>
    </w:pPr>
    <w:rPr>
      <w:rFonts w:ascii="宋体" w:hAnsi="宋体" w:cs="Times New Roman"/>
      <w:i w:val="0"/>
      <w:color w:val="auto"/>
      <w:szCs w:val="32"/>
      <w:lang w:val="en-US" w:eastAsia="zh-CN"/>
    </w:rPr>
  </w:style>
  <w:style w:type="paragraph" w:customStyle="1" w:styleId="218">
    <w:name w:val="样式 +中文正文 (宋体)"/>
    <w:basedOn w:val="1"/>
    <w:qFormat/>
    <w:uiPriority w:val="0"/>
    <w:rPr>
      <w:rFonts w:ascii="宋体" w:hAnsi="宋体" w:eastAsia="宋体" w:cs="Times New Roman"/>
      <w:szCs w:val="21"/>
    </w:rPr>
  </w:style>
  <w:style w:type="character" w:customStyle="1" w:styleId="219">
    <w:name w:val="con"/>
    <w:basedOn w:val="48"/>
    <w:qFormat/>
    <w:uiPriority w:val="0"/>
  </w:style>
  <w:style w:type="table" w:customStyle="1" w:styleId="220">
    <w:name w:val="网格型5"/>
    <w:basedOn w:val="4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21">
    <w:name w:val="网格型6"/>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清单表 7 彩色1"/>
    <w:basedOn w:val="45"/>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23">
    <w:name w:val="清单表 6 彩色1"/>
    <w:basedOn w:val="45"/>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24">
    <w:name w:val="标题1"/>
    <w:basedOn w:val="1"/>
    <w:link w:val="227"/>
    <w:qFormat/>
    <w:uiPriority w:val="0"/>
    <w:pPr>
      <w:numPr>
        <w:ilvl w:val="0"/>
        <w:numId w:val="2"/>
      </w:numPr>
    </w:pPr>
    <w:rPr>
      <w:rFonts w:ascii="宋体" w:hAnsi="宋体" w:eastAsia="宋体" w:cs="宋体"/>
      <w:b/>
      <w:sz w:val="28"/>
      <w:szCs w:val="24"/>
    </w:rPr>
  </w:style>
  <w:style w:type="paragraph" w:customStyle="1" w:styleId="225">
    <w:name w:val="标题2"/>
    <w:basedOn w:val="1"/>
    <w:link w:val="228"/>
    <w:qFormat/>
    <w:uiPriority w:val="0"/>
    <w:pPr>
      <w:numPr>
        <w:ilvl w:val="0"/>
        <w:numId w:val="3"/>
      </w:numPr>
    </w:pPr>
    <w:rPr>
      <w:rFonts w:ascii="宋体" w:hAnsi="宋体" w:eastAsia="宋体" w:cs="宋体"/>
      <w:b/>
      <w:sz w:val="24"/>
      <w:szCs w:val="21"/>
    </w:rPr>
  </w:style>
  <w:style w:type="paragraph" w:customStyle="1" w:styleId="226">
    <w:name w:val="u正文"/>
    <w:basedOn w:val="1"/>
    <w:link w:val="229"/>
    <w:qFormat/>
    <w:uiPriority w:val="0"/>
    <w:pPr>
      <w:spacing w:beforeLines="10" w:afterLines="10" w:line="312" w:lineRule="auto"/>
      <w:ind w:firstLine="200" w:firstLineChars="200"/>
    </w:pPr>
    <w:rPr>
      <w:rFonts w:ascii="Times New Roman" w:hAnsi="Times New Roman" w:eastAsia="宋体" w:cs="宋体"/>
      <w:sz w:val="24"/>
      <w:szCs w:val="20"/>
    </w:rPr>
  </w:style>
  <w:style w:type="character" w:customStyle="1" w:styleId="227">
    <w:name w:val="标题1 Char"/>
    <w:basedOn w:val="48"/>
    <w:link w:val="224"/>
    <w:qFormat/>
    <w:uiPriority w:val="0"/>
    <w:rPr>
      <w:rFonts w:ascii="宋体" w:hAnsi="宋体" w:eastAsia="宋体" w:cs="宋体"/>
      <w:b/>
      <w:sz w:val="28"/>
      <w:szCs w:val="24"/>
    </w:rPr>
  </w:style>
  <w:style w:type="character" w:customStyle="1" w:styleId="228">
    <w:name w:val="标题2 Char"/>
    <w:basedOn w:val="48"/>
    <w:link w:val="225"/>
    <w:qFormat/>
    <w:uiPriority w:val="0"/>
    <w:rPr>
      <w:rFonts w:ascii="宋体" w:hAnsi="宋体" w:eastAsia="宋体" w:cs="宋体"/>
      <w:b/>
      <w:sz w:val="24"/>
      <w:szCs w:val="21"/>
    </w:rPr>
  </w:style>
  <w:style w:type="character" w:customStyle="1" w:styleId="229">
    <w:name w:val="u正文 Char"/>
    <w:basedOn w:val="48"/>
    <w:link w:val="226"/>
    <w:qFormat/>
    <w:uiPriority w:val="0"/>
    <w:rPr>
      <w:rFonts w:ascii="Times New Roman" w:hAnsi="Times New Roman" w:eastAsia="宋体" w:cs="宋体"/>
      <w:sz w:val="24"/>
      <w:szCs w:val="20"/>
    </w:rPr>
  </w:style>
  <w:style w:type="character" w:customStyle="1" w:styleId="230">
    <w:name w:val="正文1 Char"/>
    <w:basedOn w:val="48"/>
    <w:link w:val="231"/>
    <w:qFormat/>
    <w:uiPriority w:val="0"/>
    <w:rPr>
      <w:rFonts w:ascii="宋体" w:hAnsi="宋体" w:cs="宋体"/>
      <w:sz w:val="24"/>
      <w:szCs w:val="24"/>
    </w:rPr>
  </w:style>
  <w:style w:type="paragraph" w:customStyle="1" w:styleId="231">
    <w:name w:val="正文1"/>
    <w:basedOn w:val="1"/>
    <w:link w:val="230"/>
    <w:qFormat/>
    <w:uiPriority w:val="0"/>
    <w:pPr>
      <w:ind w:firstLine="200" w:firstLineChars="200"/>
    </w:pPr>
    <w:rPr>
      <w:rFonts w:ascii="宋体" w:hAnsi="宋体" w:cs="宋体"/>
      <w:sz w:val="24"/>
      <w:szCs w:val="24"/>
    </w:rPr>
  </w:style>
  <w:style w:type="table" w:customStyle="1" w:styleId="232">
    <w:name w:val="网格型7"/>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8"/>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4">
    <w:name w:val="列出段落9"/>
    <w:basedOn w:val="1"/>
    <w:qFormat/>
    <w:uiPriority w:val="0"/>
    <w:pPr>
      <w:ind w:firstLine="420" w:firstLineChars="200"/>
    </w:pPr>
    <w:rPr>
      <w:rFonts w:ascii="Calibri" w:hAnsi="Calibri" w:eastAsia="宋体" w:cs="Times New Roman"/>
      <w:szCs w:val="24"/>
    </w:rPr>
  </w:style>
  <w:style w:type="character" w:customStyle="1" w:styleId="235">
    <w:name w:val="fontstyle01"/>
    <w:basedOn w:val="48"/>
    <w:qFormat/>
    <w:uiPriority w:val="0"/>
    <w:rPr>
      <w:rFonts w:hint="eastAsia" w:ascii="宋体" w:hAnsi="宋体" w:eastAsia="宋体"/>
      <w:color w:val="000000"/>
      <w:sz w:val="20"/>
      <w:szCs w:val="20"/>
    </w:rPr>
  </w:style>
  <w:style w:type="character" w:customStyle="1" w:styleId="236">
    <w:name w:val="fontstyle11"/>
    <w:basedOn w:val="48"/>
    <w:qFormat/>
    <w:uiPriority w:val="0"/>
    <w:rPr>
      <w:rFonts w:hint="eastAsia" w:ascii="仿宋" w:hAnsi="仿宋" w:eastAsia="仿宋"/>
      <w:color w:val="000000"/>
      <w:sz w:val="32"/>
      <w:szCs w:val="32"/>
    </w:rPr>
  </w:style>
  <w:style w:type="table" w:customStyle="1" w:styleId="237">
    <w:name w:val="网格型8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51"/>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9">
    <w:name w:val="网格型52"/>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0">
    <w:name w:val="网格型9"/>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表格主题1"/>
    <w:basedOn w:val="45"/>
    <w:qFormat/>
    <w:uiPriority w:val="0"/>
    <w:pPr>
      <w:widowControl w:val="0"/>
      <w:ind w:firstLine="42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2">
    <w:name w:val="z-窗体顶端11"/>
    <w:basedOn w:val="1"/>
    <w:next w:val="1"/>
    <w:qFormat/>
    <w:uiPriority w:val="0"/>
    <w:pPr>
      <w:widowControl/>
      <w:pBdr>
        <w:bottom w:val="single" w:color="auto" w:sz="6" w:space="1"/>
      </w:pBdr>
      <w:ind w:firstLine="200" w:firstLineChars="200"/>
      <w:jc w:val="center"/>
    </w:pPr>
    <w:rPr>
      <w:rFonts w:ascii="Arial" w:hAnsi="Arial" w:eastAsia="宋体" w:cs="Arial"/>
      <w:vanish/>
      <w:color w:val="000000"/>
      <w:kern w:val="0"/>
      <w:sz w:val="16"/>
      <w:szCs w:val="16"/>
    </w:rPr>
  </w:style>
  <w:style w:type="paragraph" w:customStyle="1" w:styleId="243">
    <w:name w:val="z-窗体底端11"/>
    <w:basedOn w:val="1"/>
    <w:next w:val="1"/>
    <w:qFormat/>
    <w:uiPriority w:val="0"/>
    <w:pPr>
      <w:widowControl/>
      <w:pBdr>
        <w:top w:val="single" w:color="auto" w:sz="6" w:space="1"/>
      </w:pBdr>
      <w:ind w:firstLine="200" w:firstLineChars="200"/>
      <w:jc w:val="center"/>
    </w:pPr>
    <w:rPr>
      <w:rFonts w:ascii="Arial" w:hAnsi="Arial" w:eastAsia="宋体" w:cs="Arial"/>
      <w:vanish/>
      <w:color w:val="000000"/>
      <w:kern w:val="0"/>
      <w:sz w:val="16"/>
      <w:szCs w:val="16"/>
    </w:rPr>
  </w:style>
  <w:style w:type="character" w:customStyle="1" w:styleId="244">
    <w:name w:val="不明显强调21"/>
    <w:qFormat/>
    <w:uiPriority w:val="19"/>
    <w:rPr>
      <w:rFonts w:cs="Times New Roman"/>
      <w:i/>
      <w:iCs/>
      <w:color w:val="808080"/>
    </w:rPr>
  </w:style>
  <w:style w:type="character" w:customStyle="1" w:styleId="245">
    <w:name w:val="明显强调21"/>
    <w:qFormat/>
    <w:uiPriority w:val="0"/>
    <w:rPr>
      <w:rFonts w:cs="Times New Roman"/>
      <w:b/>
      <w:bCs/>
      <w:i/>
      <w:iCs/>
      <w:color w:val="4F81BD"/>
    </w:rPr>
  </w:style>
  <w:style w:type="character" w:customStyle="1" w:styleId="246">
    <w:name w:val="不明显参考21"/>
    <w:qFormat/>
    <w:uiPriority w:val="0"/>
    <w:rPr>
      <w:rFonts w:cs="Times New Roman"/>
      <w:smallCaps/>
      <w:color w:val="auto"/>
      <w:u w:val="single"/>
    </w:rPr>
  </w:style>
  <w:style w:type="character" w:customStyle="1" w:styleId="247">
    <w:name w:val="明显参考21"/>
    <w:qFormat/>
    <w:uiPriority w:val="0"/>
    <w:rPr>
      <w:rFonts w:cs="Times New Roman"/>
      <w:b/>
      <w:bCs/>
      <w:smallCaps/>
      <w:color w:val="auto"/>
      <w:spacing w:val="5"/>
      <w:u w:val="single"/>
    </w:rPr>
  </w:style>
  <w:style w:type="character" w:customStyle="1" w:styleId="248">
    <w:name w:val="书籍标题21"/>
    <w:qFormat/>
    <w:uiPriority w:val="0"/>
    <w:rPr>
      <w:rFonts w:cs="Times New Roman"/>
      <w:b/>
      <w:bCs/>
      <w:smallCaps/>
      <w:spacing w:val="5"/>
    </w:rPr>
  </w:style>
  <w:style w:type="table" w:customStyle="1" w:styleId="249">
    <w:name w:val="网格型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统计信息表格2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251">
    <w:name w:val="统计信息表格3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252">
    <w:name w:val="Table Grid2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2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3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4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网格型53"/>
    <w:basedOn w:val="4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网格型6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清单表 7 彩色11"/>
    <w:basedOn w:val="45"/>
    <w:qFormat/>
    <w:uiPriority w:val="52"/>
    <w:rPr>
      <w:rFonts w:ascii="Times New Roman" w:hAnsi="Times New Roman" w:eastAsia="宋体" w:cs="Times New Roman"/>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59">
    <w:name w:val="清单表 6 彩色11"/>
    <w:basedOn w:val="45"/>
    <w:qFormat/>
    <w:uiPriority w:val="51"/>
    <w:rPr>
      <w:rFonts w:ascii="Times New Roman" w:hAnsi="Times New Roman" w:eastAsia="宋体" w:cs="Times New Roman"/>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60">
    <w:name w:val="网格型7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82"/>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8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清单表 7 彩色12"/>
    <w:basedOn w:val="45"/>
    <w:qFormat/>
    <w:uiPriority w:val="52"/>
    <w:rPr>
      <w:rFonts w:ascii="Times New Roman" w:hAnsi="Times New Roman" w:eastAsia="宋体" w:cs="Times New Roman"/>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264">
    <w:name w:val="清单表 6 彩色12"/>
    <w:basedOn w:val="45"/>
    <w:qFormat/>
    <w:uiPriority w:val="51"/>
    <w:rPr>
      <w:rFonts w:ascii="Times New Roman" w:hAnsi="Times New Roman" w:eastAsia="宋体" w:cs="Times New Roman"/>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65">
    <w:name w:val="网格型511"/>
    <w:basedOn w:val="4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6">
    <w:name w:val="网格型521"/>
    <w:basedOn w:val="4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7">
    <w:name w:val="网格型10"/>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8">
    <w:name w:val="Heading 41"/>
    <w:basedOn w:val="1"/>
    <w:next w:val="1"/>
    <w:unhideWhenUsed/>
    <w:qFormat/>
    <w:uiPriority w:val="9"/>
    <w:pPr>
      <w:keepNext/>
      <w:keepLines/>
      <w:spacing w:before="280" w:after="290" w:line="376" w:lineRule="atLeast"/>
      <w:ind w:firstLine="200" w:firstLineChars="200"/>
      <w:outlineLvl w:val="3"/>
    </w:pPr>
    <w:rPr>
      <w:rFonts w:ascii="Calibri Light" w:hAnsi="Calibri Light" w:eastAsia="宋体" w:cs="Times New Roman"/>
      <w:b/>
      <w:bCs/>
      <w:szCs w:val="28"/>
    </w:rPr>
  </w:style>
  <w:style w:type="paragraph" w:customStyle="1" w:styleId="269">
    <w:name w:val="Title_one"/>
    <w:basedOn w:val="41"/>
    <w:link w:val="270"/>
    <w:qFormat/>
    <w:uiPriority w:val="0"/>
    <w:pPr>
      <w:spacing w:after="240"/>
      <w:ind w:firstLine="0" w:firstLineChars="0"/>
    </w:pPr>
    <w:rPr>
      <w:rFonts w:ascii="Times New Roman" w:hAnsi="Times New Roman" w:eastAsia="黑体" w:cstheme="majorBidi"/>
    </w:rPr>
  </w:style>
  <w:style w:type="character" w:customStyle="1" w:styleId="270">
    <w:name w:val="Title_one Char"/>
    <w:basedOn w:val="157"/>
    <w:link w:val="269"/>
    <w:qFormat/>
    <w:uiPriority w:val="0"/>
    <w:rPr>
      <w:rFonts w:ascii="Times New Roman" w:hAnsi="Times New Roman" w:eastAsia="黑体" w:cstheme="majorBidi"/>
      <w:sz w:val="32"/>
      <w:szCs w:val="32"/>
      <w:lang w:val="en-GB" w:eastAsia="en-US"/>
    </w:rPr>
  </w:style>
  <w:style w:type="character" w:customStyle="1" w:styleId="271">
    <w:name w:val="Hyperlink1"/>
    <w:basedOn w:val="48"/>
    <w:unhideWhenUsed/>
    <w:qFormat/>
    <w:uiPriority w:val="99"/>
    <w:rPr>
      <w:color w:val="0563C1"/>
      <w:u w:val="single"/>
    </w:rPr>
  </w:style>
  <w:style w:type="paragraph" w:customStyle="1" w:styleId="272">
    <w:name w:val="Math_Numer"/>
    <w:basedOn w:val="181"/>
    <w:link w:val="273"/>
    <w:qFormat/>
    <w:uiPriority w:val="0"/>
    <w:pPr>
      <w:spacing w:before="100" w:line="240" w:lineRule="auto"/>
      <w:ind w:firstLine="0" w:firstLineChars="0"/>
    </w:pPr>
  </w:style>
  <w:style w:type="character" w:customStyle="1" w:styleId="273">
    <w:name w:val="Math_Numer Char"/>
    <w:basedOn w:val="182"/>
    <w:link w:val="272"/>
    <w:qFormat/>
    <w:uiPriority w:val="0"/>
    <w:rPr>
      <w:rFonts w:ascii="Times New Roman" w:hAnsi="Times New Roman" w:eastAsia="宋体" w:cs="Times New Roman"/>
      <w:sz w:val="24"/>
      <w:szCs w:val="24"/>
    </w:rPr>
  </w:style>
  <w:style w:type="table" w:customStyle="1" w:styleId="274">
    <w:name w:val="统计信息表格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paragraph" w:customStyle="1" w:styleId="275">
    <w:name w:val="Caption1"/>
    <w:basedOn w:val="1"/>
    <w:next w:val="1"/>
    <w:link w:val="277"/>
    <w:unhideWhenUsed/>
    <w:qFormat/>
    <w:uiPriority w:val="0"/>
    <w:pPr>
      <w:spacing w:line="360" w:lineRule="exact"/>
      <w:ind w:firstLine="200" w:firstLineChars="200"/>
    </w:pPr>
    <w:rPr>
      <w:rFonts w:ascii="Calibri Light" w:hAnsi="Calibri Light" w:eastAsia="黑体" w:cs="Times New Roman"/>
      <w:sz w:val="20"/>
      <w:szCs w:val="20"/>
    </w:rPr>
  </w:style>
  <w:style w:type="paragraph" w:customStyle="1" w:styleId="276">
    <w:name w:val="FigureCaption"/>
    <w:basedOn w:val="12"/>
    <w:link w:val="278"/>
    <w:qFormat/>
    <w:uiPriority w:val="0"/>
    <w:pPr>
      <w:spacing w:after="320" w:line="360" w:lineRule="exact"/>
      <w:ind w:firstLine="200" w:firstLineChars="200"/>
    </w:pPr>
    <w:rPr>
      <w:rFonts w:ascii="Times New Roman" w:hAnsi="Times New Roman" w:eastAsia="黑体" w:cstheme="majorBidi"/>
      <w:b w:val="0"/>
      <w:color w:val="auto"/>
      <w:sz w:val="24"/>
      <w:szCs w:val="20"/>
    </w:rPr>
  </w:style>
  <w:style w:type="character" w:customStyle="1" w:styleId="277">
    <w:name w:val="Caption Char"/>
    <w:basedOn w:val="48"/>
    <w:link w:val="275"/>
    <w:qFormat/>
    <w:uiPriority w:val="35"/>
    <w:rPr>
      <w:rFonts w:ascii="Calibri Light" w:hAnsi="Calibri Light" w:eastAsia="黑体" w:cs="Times New Roman"/>
      <w:sz w:val="20"/>
      <w:szCs w:val="20"/>
    </w:rPr>
  </w:style>
  <w:style w:type="character" w:customStyle="1" w:styleId="278">
    <w:name w:val="FigureCaption Char"/>
    <w:basedOn w:val="277"/>
    <w:link w:val="276"/>
    <w:qFormat/>
    <w:uiPriority w:val="0"/>
    <w:rPr>
      <w:rFonts w:ascii="Times New Roman" w:hAnsi="Times New Roman" w:eastAsia="黑体" w:cstheme="majorBidi"/>
      <w:sz w:val="24"/>
      <w:szCs w:val="20"/>
    </w:rPr>
  </w:style>
  <w:style w:type="paragraph" w:customStyle="1" w:styleId="279">
    <w:name w:val="Math"/>
    <w:basedOn w:val="1"/>
    <w:link w:val="281"/>
    <w:qFormat/>
    <w:uiPriority w:val="0"/>
    <w:pPr>
      <w:ind w:firstLine="420" w:firstLineChars="200"/>
    </w:pPr>
    <w:rPr>
      <w:rFonts w:ascii="Times New Roman" w:hAnsi="Times New Roman" w:eastAsia="宋体" w:cs="Times New Roman"/>
      <w:sz w:val="24"/>
      <w:szCs w:val="24"/>
    </w:rPr>
  </w:style>
  <w:style w:type="paragraph" w:customStyle="1" w:styleId="280">
    <w:name w:val="NoIndent"/>
    <w:basedOn w:val="1"/>
    <w:link w:val="282"/>
    <w:qFormat/>
    <w:uiPriority w:val="0"/>
    <w:pPr>
      <w:spacing w:line="360" w:lineRule="exact"/>
      <w:ind w:firstLine="200" w:firstLineChars="200"/>
    </w:pPr>
    <w:rPr>
      <w:rFonts w:ascii="Times New Roman" w:hAnsi="Times New Roman" w:eastAsia="宋体"/>
    </w:rPr>
  </w:style>
  <w:style w:type="character" w:customStyle="1" w:styleId="281">
    <w:name w:val="Math Char"/>
    <w:basedOn w:val="182"/>
    <w:link w:val="279"/>
    <w:qFormat/>
    <w:uiPriority w:val="0"/>
    <w:rPr>
      <w:rFonts w:ascii="Times New Roman" w:hAnsi="Times New Roman" w:eastAsia="宋体" w:cs="Times New Roman"/>
      <w:sz w:val="24"/>
      <w:szCs w:val="24"/>
    </w:rPr>
  </w:style>
  <w:style w:type="character" w:customStyle="1" w:styleId="282">
    <w:name w:val="NoIndent Char"/>
    <w:basedOn w:val="48"/>
    <w:link w:val="280"/>
    <w:qFormat/>
    <w:uiPriority w:val="0"/>
    <w:rPr>
      <w:rFonts w:ascii="Times New Roman" w:hAnsi="Times New Roman" w:eastAsia="宋体"/>
    </w:rPr>
  </w:style>
  <w:style w:type="table" w:customStyle="1" w:styleId="283">
    <w:name w:val="统计信息表格4"/>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paragraph" w:customStyle="1" w:styleId="284">
    <w:name w:val="table"/>
    <w:basedOn w:val="1"/>
    <w:link w:val="285"/>
    <w:qFormat/>
    <w:uiPriority w:val="0"/>
    <w:pPr>
      <w:adjustRightInd w:val="0"/>
      <w:snapToGrid w:val="0"/>
      <w:jc w:val="center"/>
    </w:pPr>
    <w:rPr>
      <w:rFonts w:ascii="Times New Roman" w:hAnsi="Times New Roman" w:eastAsia="宋体"/>
      <w:sz w:val="18"/>
      <w:szCs w:val="21"/>
    </w:rPr>
  </w:style>
  <w:style w:type="character" w:customStyle="1" w:styleId="285">
    <w:name w:val="table Char"/>
    <w:basedOn w:val="48"/>
    <w:link w:val="284"/>
    <w:qFormat/>
    <w:uiPriority w:val="0"/>
    <w:rPr>
      <w:rFonts w:ascii="Times New Roman" w:hAnsi="Times New Roman" w:eastAsia="宋体"/>
      <w:sz w:val="18"/>
      <w:szCs w:val="21"/>
    </w:rPr>
  </w:style>
  <w:style w:type="paragraph" w:customStyle="1" w:styleId="286">
    <w:name w:val="TOC 11"/>
    <w:basedOn w:val="1"/>
    <w:next w:val="1"/>
    <w:unhideWhenUsed/>
    <w:qFormat/>
    <w:uiPriority w:val="39"/>
    <w:pPr>
      <w:tabs>
        <w:tab w:val="right" w:leader="dot" w:pos="8493"/>
      </w:tabs>
      <w:spacing w:line="360" w:lineRule="exact"/>
      <w:ind w:firstLine="200" w:firstLineChars="200"/>
    </w:pPr>
    <w:rPr>
      <w:rFonts w:ascii="Times New Roman" w:hAnsi="Times New Roman" w:eastAsia="宋体" w:cs="Times New Roman"/>
    </w:rPr>
  </w:style>
  <w:style w:type="paragraph" w:customStyle="1" w:styleId="287">
    <w:name w:val="TitleMe"/>
    <w:next w:val="1"/>
    <w:link w:val="288"/>
    <w:qFormat/>
    <w:uiPriority w:val="0"/>
    <w:pPr>
      <w:jc w:val="center"/>
    </w:pPr>
    <w:rPr>
      <w:rFonts w:ascii="Times New Roman" w:hAnsi="Times New Roman" w:eastAsia="黑体" w:cs="Times New Roman"/>
      <w:bCs/>
      <w:kern w:val="2"/>
      <w:sz w:val="36"/>
      <w:szCs w:val="36"/>
      <w:lang w:val="en-US" w:eastAsia="zh-CN" w:bidi="ar-SA"/>
    </w:rPr>
  </w:style>
  <w:style w:type="character" w:customStyle="1" w:styleId="288">
    <w:name w:val="TitleMe Char"/>
    <w:basedOn w:val="48"/>
    <w:link w:val="287"/>
    <w:qFormat/>
    <w:uiPriority w:val="0"/>
    <w:rPr>
      <w:rFonts w:ascii="Times New Roman" w:hAnsi="Times New Roman" w:eastAsia="黑体" w:cs="Times New Roman"/>
      <w:bCs/>
      <w:sz w:val="36"/>
      <w:szCs w:val="36"/>
    </w:rPr>
  </w:style>
  <w:style w:type="paragraph" w:customStyle="1" w:styleId="289">
    <w:name w:val="书目1"/>
    <w:basedOn w:val="1"/>
    <w:next w:val="1"/>
    <w:unhideWhenUsed/>
    <w:qFormat/>
    <w:uiPriority w:val="37"/>
    <w:pPr>
      <w:spacing w:after="240" w:line="240" w:lineRule="exact"/>
      <w:ind w:firstLine="200" w:firstLineChars="200"/>
    </w:pPr>
    <w:rPr>
      <w:rFonts w:ascii="Times New Roman" w:hAnsi="Times New Roman" w:eastAsia="宋体"/>
    </w:rPr>
  </w:style>
  <w:style w:type="paragraph" w:customStyle="1" w:styleId="290">
    <w:name w:val="Aurora(numbered)"/>
    <w:basedOn w:val="1"/>
    <w:qFormat/>
    <w:uiPriority w:val="0"/>
    <w:pPr>
      <w:tabs>
        <w:tab w:val="center" w:pos="4153"/>
        <w:tab w:val="right" w:pos="8520"/>
      </w:tabs>
      <w:spacing w:before="180" w:after="80" w:line="360" w:lineRule="exact"/>
      <w:ind w:firstLine="200" w:firstLineChars="200"/>
      <w:jc w:val="center"/>
    </w:pPr>
    <w:rPr>
      <w:rFonts w:ascii="Times New Roman" w:hAnsi="Times New Roman" w:eastAsia="宋体" w:cs="宋体"/>
      <w:sz w:val="24"/>
      <w:szCs w:val="20"/>
    </w:rPr>
  </w:style>
  <w:style w:type="paragraph" w:customStyle="1" w:styleId="291">
    <w:name w:val="表格尾"/>
    <w:next w:val="1"/>
    <w:qFormat/>
    <w:uiPriority w:val="0"/>
    <w:pPr>
      <w:keepNext/>
      <w:adjustRightInd w:val="0"/>
      <w:ind w:firstLine="100" w:firstLineChars="100"/>
      <w:jc w:val="both"/>
    </w:pPr>
    <w:rPr>
      <w:rFonts w:ascii="Times New Roman" w:hAnsi="Times New Roman" w:eastAsia="宋体" w:cs="Times New Roman"/>
      <w:bCs/>
      <w:kern w:val="28"/>
      <w:sz w:val="21"/>
      <w:szCs w:val="32"/>
      <w:lang w:val="en-US" w:eastAsia="zh-CN" w:bidi="ar-SA"/>
    </w:rPr>
  </w:style>
  <w:style w:type="paragraph" w:customStyle="1" w:styleId="292">
    <w:name w:val="表格头"/>
    <w:next w:val="1"/>
    <w:qFormat/>
    <w:uiPriority w:val="0"/>
    <w:pPr>
      <w:keepNext/>
      <w:adjustRightInd w:val="0"/>
      <w:jc w:val="center"/>
    </w:pPr>
    <w:rPr>
      <w:rFonts w:ascii="Times New Roman" w:hAnsi="Times New Roman" w:eastAsia="宋体" w:cs="Times New Roman"/>
      <w:bCs/>
      <w:kern w:val="28"/>
      <w:sz w:val="21"/>
      <w:szCs w:val="21"/>
      <w:lang w:val="en-US" w:eastAsia="zh-CN" w:bidi="ar-SA"/>
    </w:rPr>
  </w:style>
  <w:style w:type="paragraph" w:customStyle="1" w:styleId="293">
    <w:name w:val="Footnote"/>
    <w:qFormat/>
    <w:uiPriority w:val="0"/>
    <w:pPr>
      <w:ind w:firstLine="360"/>
    </w:pPr>
    <w:rPr>
      <w:rFonts w:ascii="Times New Roman" w:hAnsi="Times New Roman" w:eastAsia="宋体" w:cs="Times New Roman"/>
      <w:kern w:val="2"/>
      <w:sz w:val="18"/>
      <w:szCs w:val="18"/>
      <w:lang w:val="en-US" w:eastAsia="zh-CN" w:bidi="ar-SA"/>
    </w:rPr>
  </w:style>
  <w:style w:type="paragraph" w:customStyle="1" w:styleId="294">
    <w:name w:val="TableCaption"/>
    <w:next w:val="284"/>
    <w:link w:val="327"/>
    <w:qFormat/>
    <w:uiPriority w:val="0"/>
    <w:pPr>
      <w:spacing w:before="320"/>
      <w:jc w:val="center"/>
    </w:pPr>
    <w:rPr>
      <w:rFonts w:ascii="Times New Roman" w:hAnsi="Times New Roman" w:eastAsia="黑体" w:cs="Times New Roman"/>
      <w:kern w:val="2"/>
      <w:sz w:val="24"/>
      <w:szCs w:val="24"/>
      <w:lang w:val="en-US" w:eastAsia="zh-CN" w:bidi="ar-SA"/>
    </w:rPr>
  </w:style>
  <w:style w:type="paragraph" w:customStyle="1" w:styleId="295">
    <w:name w:val="euq"/>
    <w:link w:val="296"/>
    <w:qFormat/>
    <w:uiPriority w:val="0"/>
    <w:pPr>
      <w:spacing w:beforeLines="50" w:afterLines="50"/>
      <w:jc w:val="center"/>
    </w:pPr>
    <w:rPr>
      <w:rFonts w:ascii="Times New Roman" w:hAnsi="Times New Roman" w:eastAsiaTheme="minorEastAsia" w:cstheme="minorBidi"/>
      <w:kern w:val="2"/>
      <w:sz w:val="24"/>
      <w:szCs w:val="21"/>
      <w:lang w:val="en-US" w:eastAsia="zh-CN" w:bidi="ar-SA"/>
    </w:rPr>
  </w:style>
  <w:style w:type="character" w:customStyle="1" w:styleId="296">
    <w:name w:val="euq Char"/>
    <w:basedOn w:val="48"/>
    <w:link w:val="295"/>
    <w:qFormat/>
    <w:uiPriority w:val="0"/>
    <w:rPr>
      <w:rFonts w:ascii="Times New Roman" w:hAnsi="Times New Roman"/>
      <w:sz w:val="24"/>
      <w:szCs w:val="21"/>
    </w:rPr>
  </w:style>
  <w:style w:type="paragraph" w:customStyle="1" w:styleId="297">
    <w:name w:val="none"/>
    <w:next w:val="1"/>
    <w:link w:val="322"/>
    <w:qFormat/>
    <w:uiPriority w:val="0"/>
    <w:pPr>
      <w:adjustRightInd w:val="0"/>
      <w:snapToGrid w:val="0"/>
      <w:spacing w:line="100" w:lineRule="exact"/>
    </w:pPr>
    <w:rPr>
      <w:rFonts w:ascii="Times New Roman" w:hAnsi="Times New Roman" w:eastAsia="宋体" w:cs="Times New Roman (Body CS)"/>
      <w:kern w:val="2"/>
      <w:sz w:val="13"/>
      <w:szCs w:val="22"/>
      <w:lang w:val="en-US" w:eastAsia="zh-CN" w:bidi="ar-SA"/>
    </w:rPr>
  </w:style>
  <w:style w:type="paragraph" w:customStyle="1" w:styleId="298">
    <w:name w:val="修订1"/>
    <w:hidden/>
    <w:semiHidden/>
    <w:qFormat/>
    <w:uiPriority w:val="99"/>
    <w:rPr>
      <w:rFonts w:ascii="Times New Roman" w:hAnsi="Times New Roman" w:eastAsia="宋体" w:cs="Times New Roman (Body CS)"/>
      <w:kern w:val="2"/>
      <w:sz w:val="30"/>
      <w:szCs w:val="22"/>
      <w:lang w:val="en-US" w:eastAsia="zh-CN" w:bidi="ar-SA"/>
    </w:rPr>
  </w:style>
  <w:style w:type="character" w:customStyle="1" w:styleId="299">
    <w:name w:val="Heading 4 Char1"/>
    <w:basedOn w:val="48"/>
    <w:semiHidden/>
    <w:qFormat/>
    <w:uiPriority w:val="9"/>
    <w:rPr>
      <w:rFonts w:asciiTheme="majorHAnsi" w:hAnsiTheme="majorHAnsi" w:eastAsiaTheme="majorEastAsia" w:cstheme="majorBidi"/>
      <w:b/>
      <w:bCs/>
      <w:sz w:val="28"/>
      <w:szCs w:val="28"/>
    </w:rPr>
  </w:style>
  <w:style w:type="paragraph" w:customStyle="1" w:styleId="300">
    <w:name w:val="tablecontent"/>
    <w:basedOn w:val="1"/>
    <w:link w:val="301"/>
    <w:qFormat/>
    <w:uiPriority w:val="0"/>
    <w:rPr>
      <w:rFonts w:ascii="Times New Roman" w:hAnsi="Times New Roman" w:eastAsia="仿宋_GB2312"/>
      <w:sz w:val="18"/>
      <w:szCs w:val="18"/>
    </w:rPr>
  </w:style>
  <w:style w:type="character" w:customStyle="1" w:styleId="301">
    <w:name w:val="tablecontent Char"/>
    <w:basedOn w:val="48"/>
    <w:link w:val="300"/>
    <w:qFormat/>
    <w:uiPriority w:val="0"/>
    <w:rPr>
      <w:rFonts w:ascii="Times New Roman" w:hAnsi="Times New Roman" w:eastAsia="仿宋_GB2312"/>
      <w:sz w:val="18"/>
      <w:szCs w:val="18"/>
    </w:rPr>
  </w:style>
  <w:style w:type="paragraph" w:customStyle="1" w:styleId="302">
    <w:name w:val="EndNote Bibliography"/>
    <w:basedOn w:val="1"/>
    <w:link w:val="303"/>
    <w:qFormat/>
    <w:uiPriority w:val="0"/>
    <w:rPr>
      <w:rFonts w:ascii="Times New Roman" w:hAnsi="Times New Roman" w:eastAsia="宋体" w:cs="Times New Roman"/>
      <w:sz w:val="20"/>
      <w:szCs w:val="24"/>
    </w:rPr>
  </w:style>
  <w:style w:type="character" w:customStyle="1" w:styleId="303">
    <w:name w:val="EndNote Bibliography 字符"/>
    <w:basedOn w:val="48"/>
    <w:link w:val="302"/>
    <w:qFormat/>
    <w:uiPriority w:val="0"/>
    <w:rPr>
      <w:rFonts w:ascii="Times New Roman" w:hAnsi="Times New Roman" w:eastAsia="宋体" w:cs="Times New Roman"/>
      <w:sz w:val="20"/>
      <w:szCs w:val="24"/>
    </w:rPr>
  </w:style>
  <w:style w:type="character" w:customStyle="1" w:styleId="304">
    <w:name w:val="fontstrikethrough"/>
    <w:basedOn w:val="48"/>
    <w:qFormat/>
    <w:uiPriority w:val="0"/>
    <w:rPr>
      <w:strike/>
    </w:rPr>
  </w:style>
  <w:style w:type="character" w:customStyle="1" w:styleId="305">
    <w:name w:val="fontborder"/>
    <w:basedOn w:val="48"/>
    <w:qFormat/>
    <w:uiPriority w:val="0"/>
    <w:rPr>
      <w:bdr w:val="single" w:color="000000" w:sz="4" w:space="0"/>
    </w:rPr>
  </w:style>
  <w:style w:type="character" w:customStyle="1" w:styleId="306">
    <w:name w:val="font11"/>
    <w:basedOn w:val="48"/>
    <w:qFormat/>
    <w:uiPriority w:val="0"/>
    <w:rPr>
      <w:rFonts w:ascii="font-weight : 400" w:hAnsi="font-weight : 400" w:eastAsia="font-weight : 400" w:cs="font-weight : 400"/>
      <w:color w:val="000000"/>
      <w:sz w:val="22"/>
      <w:szCs w:val="22"/>
      <w:u w:val="none"/>
      <w:vertAlign w:val="subscript"/>
    </w:rPr>
  </w:style>
  <w:style w:type="character" w:customStyle="1" w:styleId="307">
    <w:name w:val="font21"/>
    <w:basedOn w:val="48"/>
    <w:qFormat/>
    <w:uiPriority w:val="0"/>
    <w:rPr>
      <w:rFonts w:ascii="font-weight : 400" w:hAnsi="font-weight : 400" w:eastAsia="font-weight : 400" w:cs="font-weight : 400"/>
      <w:color w:val="000000"/>
      <w:sz w:val="22"/>
      <w:szCs w:val="22"/>
      <w:u w:val="none"/>
      <w:vertAlign w:val="superscript"/>
    </w:rPr>
  </w:style>
  <w:style w:type="paragraph" w:customStyle="1" w:styleId="308">
    <w:name w:val="中劳章节条标题"/>
    <w:basedOn w:val="2"/>
    <w:link w:val="310"/>
    <w:qFormat/>
    <w:uiPriority w:val="0"/>
    <w:pPr>
      <w:widowControl w:val="0"/>
      <w:spacing w:before="0" w:beforeAutospacing="0" w:after="0" w:afterAutospacing="0" w:line="360" w:lineRule="auto"/>
      <w:jc w:val="both"/>
      <w:outlineLvl w:val="2"/>
    </w:pPr>
    <w:rPr>
      <w:rFonts w:ascii="Times New Roman" w:hAnsi="Times New Roman" w:eastAsia="等线" w:cs="Times New Roman"/>
      <w:color w:val="000000"/>
      <w:kern w:val="44"/>
      <w:sz w:val="24"/>
      <w:szCs w:val="44"/>
    </w:rPr>
  </w:style>
  <w:style w:type="paragraph" w:customStyle="1" w:styleId="309">
    <w:name w:val="目录标题1"/>
    <w:basedOn w:val="2"/>
    <w:next w:val="1"/>
    <w:unhideWhenUsed/>
    <w:qFormat/>
    <w:uiPriority w:val="39"/>
    <w:pPr>
      <w:keepNext/>
      <w:keepLines/>
      <w:spacing w:before="480" w:beforeAutospacing="0" w:after="0" w:afterAutospacing="0" w:line="276" w:lineRule="auto"/>
      <w:ind w:firstLine="480"/>
      <w:outlineLvl w:val="9"/>
    </w:pPr>
    <w:rPr>
      <w:rFonts w:ascii="等线 Light" w:hAnsi="等线 Light" w:eastAsia="等线 Light" w:cs="Times New Roman"/>
      <w:color w:val="2F5496"/>
      <w:kern w:val="0"/>
      <w:sz w:val="28"/>
      <w:szCs w:val="28"/>
    </w:rPr>
  </w:style>
  <w:style w:type="character" w:customStyle="1" w:styleId="310">
    <w:name w:val="中劳章节条标题 Char"/>
    <w:basedOn w:val="71"/>
    <w:link w:val="308"/>
    <w:qFormat/>
    <w:uiPriority w:val="0"/>
    <w:rPr>
      <w:rFonts w:ascii="Times New Roman" w:hAnsi="Times New Roman" w:eastAsia="等线" w:cs="Times New Roman"/>
      <w:color w:val="000000"/>
      <w:kern w:val="44"/>
      <w:sz w:val="24"/>
      <w:szCs w:val="44"/>
    </w:rPr>
  </w:style>
  <w:style w:type="paragraph" w:customStyle="1" w:styleId="311">
    <w:name w:val="小节标题"/>
    <w:basedOn w:val="308"/>
    <w:link w:val="313"/>
    <w:qFormat/>
    <w:uiPriority w:val="0"/>
    <w:pPr>
      <w:numPr>
        <w:ilvl w:val="0"/>
        <w:numId w:val="4"/>
      </w:numPr>
      <w:ind w:firstLine="0" w:firstLineChars="0"/>
      <w:outlineLvl w:val="3"/>
    </w:pPr>
  </w:style>
  <w:style w:type="paragraph" w:customStyle="1" w:styleId="312">
    <w:name w:val="中劳章标题"/>
    <w:basedOn w:val="308"/>
    <w:link w:val="314"/>
    <w:qFormat/>
    <w:uiPriority w:val="0"/>
    <w:pPr>
      <w:ind w:firstLine="0" w:firstLineChars="0"/>
      <w:outlineLvl w:val="1"/>
    </w:pPr>
  </w:style>
  <w:style w:type="character" w:customStyle="1" w:styleId="313">
    <w:name w:val="小节标题 Char"/>
    <w:basedOn w:val="310"/>
    <w:link w:val="311"/>
    <w:qFormat/>
    <w:uiPriority w:val="0"/>
    <w:rPr>
      <w:rFonts w:ascii="Times New Roman" w:hAnsi="Times New Roman" w:eastAsia="等线" w:cs="Times New Roman"/>
      <w:color w:val="000000"/>
      <w:kern w:val="44"/>
      <w:sz w:val="24"/>
      <w:szCs w:val="44"/>
    </w:rPr>
  </w:style>
  <w:style w:type="character" w:customStyle="1" w:styleId="314">
    <w:name w:val="中劳章标题 Char"/>
    <w:basedOn w:val="310"/>
    <w:link w:val="312"/>
    <w:qFormat/>
    <w:uiPriority w:val="0"/>
    <w:rPr>
      <w:rFonts w:ascii="Times New Roman" w:hAnsi="Times New Roman" w:eastAsia="等线" w:cs="Times New Roman"/>
      <w:color w:val="000000"/>
      <w:kern w:val="44"/>
      <w:sz w:val="24"/>
      <w:szCs w:val="44"/>
    </w:rPr>
  </w:style>
  <w:style w:type="paragraph" w:customStyle="1" w:styleId="315">
    <w:name w:val="一级标题"/>
    <w:basedOn w:val="308"/>
    <w:link w:val="316"/>
    <w:qFormat/>
    <w:uiPriority w:val="0"/>
    <w:pPr>
      <w:outlineLvl w:val="0"/>
    </w:pPr>
    <w:rPr>
      <w:szCs w:val="24"/>
    </w:rPr>
  </w:style>
  <w:style w:type="character" w:customStyle="1" w:styleId="316">
    <w:name w:val="一级标题 Char"/>
    <w:basedOn w:val="310"/>
    <w:link w:val="315"/>
    <w:qFormat/>
    <w:uiPriority w:val="0"/>
    <w:rPr>
      <w:rFonts w:ascii="Times New Roman" w:hAnsi="Times New Roman" w:eastAsia="等线" w:cs="Times New Roman"/>
      <w:color w:val="000000"/>
      <w:kern w:val="44"/>
      <w:sz w:val="24"/>
      <w:szCs w:val="24"/>
    </w:rPr>
  </w:style>
  <w:style w:type="character" w:customStyle="1" w:styleId="317">
    <w:name w:val="hps"/>
    <w:basedOn w:val="48"/>
    <w:qFormat/>
    <w:uiPriority w:val="0"/>
  </w:style>
  <w:style w:type="paragraph" w:customStyle="1" w:styleId="318">
    <w:name w:val="left"/>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table" w:customStyle="1" w:styleId="319">
    <w:name w:val="网格型12"/>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0">
    <w:name w:val="未处理的提及1"/>
    <w:basedOn w:val="48"/>
    <w:semiHidden/>
    <w:unhideWhenUsed/>
    <w:qFormat/>
    <w:uiPriority w:val="99"/>
    <w:rPr>
      <w:color w:val="605E5C"/>
      <w:shd w:val="clear" w:color="auto" w:fill="E1DFDD"/>
    </w:rPr>
  </w:style>
  <w:style w:type="table" w:customStyle="1" w:styleId="321">
    <w:name w:val="网格型13"/>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2">
    <w:name w:val="none Char"/>
    <w:basedOn w:val="48"/>
    <w:link w:val="297"/>
    <w:uiPriority w:val="0"/>
    <w:rPr>
      <w:rFonts w:ascii="Times New Roman" w:hAnsi="Times New Roman" w:eastAsia="宋体" w:cs="Times New Roman (Body CS)"/>
      <w:sz w:val="13"/>
    </w:rPr>
  </w:style>
  <w:style w:type="paragraph" w:customStyle="1" w:styleId="323">
    <w:name w:val="TableContent"/>
    <w:link w:val="324"/>
    <w:qFormat/>
    <w:uiPriority w:val="0"/>
    <w:pPr>
      <w:adjustRightInd w:val="0"/>
      <w:snapToGrid w:val="0"/>
      <w:spacing w:line="340" w:lineRule="exact"/>
    </w:pPr>
    <w:rPr>
      <w:rFonts w:ascii="华文楷体" w:hAnsi="黑体" w:eastAsia="华文楷体" w:cs="Times New Roman"/>
      <w:color w:val="000000"/>
      <w:sz w:val="24"/>
      <w:szCs w:val="52"/>
      <w:lang w:val="en-GB" w:eastAsia="en-US" w:bidi="ar-SA"/>
    </w:rPr>
  </w:style>
  <w:style w:type="character" w:customStyle="1" w:styleId="324">
    <w:name w:val="TableContent Char"/>
    <w:basedOn w:val="71"/>
    <w:link w:val="323"/>
    <w:qFormat/>
    <w:uiPriority w:val="0"/>
    <w:rPr>
      <w:rFonts w:ascii="华文楷体" w:hAnsi="黑体" w:eastAsia="华文楷体" w:cs="Times New Roman"/>
      <w:b w:val="0"/>
      <w:bCs w:val="0"/>
      <w:color w:val="000000"/>
      <w:kern w:val="0"/>
      <w:sz w:val="24"/>
      <w:szCs w:val="52"/>
      <w:lang w:val="en-GB" w:eastAsia="en-US"/>
    </w:rPr>
  </w:style>
  <w:style w:type="paragraph" w:customStyle="1" w:styleId="325">
    <w:name w:val="footnotes"/>
    <w:basedOn w:val="32"/>
    <w:link w:val="326"/>
    <w:qFormat/>
    <w:uiPriority w:val="0"/>
    <w:pPr>
      <w:ind w:firstLine="360" w:firstLineChars="200"/>
    </w:pPr>
    <w:rPr>
      <w:rFonts w:ascii="华文仿宋" w:hAnsi="华文仿宋" w:eastAsia="华文仿宋"/>
    </w:rPr>
  </w:style>
  <w:style w:type="character" w:customStyle="1" w:styleId="326">
    <w:name w:val="footnotes Char"/>
    <w:basedOn w:val="63"/>
    <w:link w:val="325"/>
    <w:qFormat/>
    <w:uiPriority w:val="0"/>
    <w:rPr>
      <w:rFonts w:ascii="华文仿宋" w:hAnsi="华文仿宋" w:eastAsia="华文仿宋"/>
      <w:sz w:val="18"/>
      <w:szCs w:val="18"/>
    </w:rPr>
  </w:style>
  <w:style w:type="character" w:customStyle="1" w:styleId="327">
    <w:name w:val="TableCaption Char"/>
    <w:basedOn w:val="48"/>
    <w:link w:val="294"/>
    <w:qFormat/>
    <w:uiPriority w:val="0"/>
    <w:rPr>
      <w:rFonts w:ascii="Times New Roman" w:hAnsi="Times New Roman" w:eastAsia="黑体" w:cs="Times New Roman"/>
      <w:sz w:val="24"/>
      <w:szCs w:val="24"/>
    </w:rPr>
  </w:style>
  <w:style w:type="paragraph" w:customStyle="1" w:styleId="328">
    <w:name w:val="Picture"/>
    <w:basedOn w:val="1"/>
    <w:link w:val="329"/>
    <w:qFormat/>
    <w:uiPriority w:val="0"/>
    <w:pPr>
      <w:keepNext/>
      <w:jc w:val="center"/>
    </w:pPr>
    <w:rPr>
      <w:rFonts w:ascii="华文仿宋" w:hAnsi="华文仿宋" w:eastAsia="华文仿宋"/>
      <w:sz w:val="30"/>
    </w:rPr>
  </w:style>
  <w:style w:type="character" w:customStyle="1" w:styleId="329">
    <w:name w:val="Picture Char"/>
    <w:basedOn w:val="48"/>
    <w:link w:val="328"/>
    <w:qFormat/>
    <w:uiPriority w:val="0"/>
    <w:rPr>
      <w:rFonts w:ascii="华文仿宋" w:hAnsi="华文仿宋" w:eastAsia="华文仿宋"/>
      <w:sz w:val="30"/>
    </w:rPr>
  </w:style>
  <w:style w:type="character" w:customStyle="1" w:styleId="330">
    <w:name w:val="Unresolved Mention1"/>
    <w:basedOn w:val="48"/>
    <w:semiHidden/>
    <w:unhideWhenUsed/>
    <w:qFormat/>
    <w:uiPriority w:val="99"/>
    <w:rPr>
      <w:color w:val="605E5C"/>
      <w:shd w:val="clear" w:color="auto" w:fill="E1DFDD"/>
    </w:rPr>
  </w:style>
  <w:style w:type="character" w:customStyle="1" w:styleId="331">
    <w:name w:val="Unresolved Mention2"/>
    <w:basedOn w:val="48"/>
    <w:semiHidden/>
    <w:unhideWhenUsed/>
    <w:qFormat/>
    <w:uiPriority w:val="99"/>
    <w:rPr>
      <w:color w:val="605E5C"/>
      <w:shd w:val="clear" w:color="auto" w:fill="E1DFDD"/>
    </w:rPr>
  </w:style>
  <w:style w:type="paragraph" w:customStyle="1" w:styleId="332">
    <w:name w:val="h2none"/>
    <w:basedOn w:val="3"/>
    <w:qFormat/>
    <w:uiPriority w:val="0"/>
    <w:pPr>
      <w:keepLines w:val="0"/>
      <w:spacing w:beforeLines="50" w:after="0" w:line="540" w:lineRule="exact"/>
    </w:pPr>
    <w:rPr>
      <w:rFonts w:ascii="华文仿宋" w:hAnsi="华文仿宋" w:eastAsia="华文仿宋" w:cs="Times New Roman"/>
      <w:bCs w:val="0"/>
      <w:i w:val="0"/>
      <w:sz w:val="30"/>
      <w:szCs w:val="22"/>
      <w:lang w:val="en-US" w:eastAsia="zh-CN"/>
    </w:rPr>
  </w:style>
  <w:style w:type="paragraph" w:customStyle="1" w:styleId="333">
    <w:name w:val="h3none"/>
    <w:basedOn w:val="4"/>
    <w:qFormat/>
    <w:uiPriority w:val="0"/>
    <w:pPr>
      <w:keepLines w:val="0"/>
      <w:widowControl/>
      <w:numPr>
        <w:ilvl w:val="0"/>
        <w:numId w:val="0"/>
      </w:numPr>
      <w:spacing w:before="0" w:line="540" w:lineRule="exact"/>
      <w:ind w:firstLine="200" w:firstLineChars="200"/>
    </w:pPr>
    <w:rPr>
      <w:rFonts w:ascii="华文仿宋" w:hAnsi="华文仿宋" w:eastAsia="华文仿宋" w:cs="Times New Roman"/>
      <w:b/>
      <w:bCs w:val="0"/>
      <w:i w:val="0"/>
      <w:color w:val="000000"/>
      <w:sz w:val="30"/>
      <w:lang w:val="en-US" w:eastAsia="zh-CN"/>
    </w:rPr>
  </w:style>
  <w:style w:type="character" w:customStyle="1" w:styleId="334">
    <w:name w:val="high-light-bg"/>
    <w:basedOn w:val="48"/>
    <w:qFormat/>
    <w:uiPriority w:val="0"/>
  </w:style>
  <w:style w:type="table" w:customStyle="1" w:styleId="335">
    <w:name w:val="无格式表格 11"/>
    <w:basedOn w:val="45"/>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36">
    <w:name w:val="无格式表格 12"/>
    <w:basedOn w:val="45"/>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337">
    <w:name w:val="网格型14"/>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15"/>
    <w:basedOn w:val="4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9">
    <w:name w:val="脚注文本 字符"/>
    <w:qFormat/>
    <w:uiPriority w:val="99"/>
    <w:rPr>
      <w:rFonts w:eastAsia="宋体"/>
      <w:sz w:val="18"/>
      <w:szCs w:val="18"/>
    </w:rPr>
  </w:style>
  <w:style w:type="paragraph" w:customStyle="1" w:styleId="340">
    <w:name w:val="_Style 341"/>
    <w:basedOn w:val="1"/>
    <w:next w:val="1"/>
    <w:link w:val="366"/>
    <w:unhideWhenUsed/>
    <w:qFormat/>
    <w:uiPriority w:val="1"/>
    <w:pPr>
      <w:ind w:left="3360" w:leftChars="1600"/>
    </w:pPr>
    <w:rPr>
      <w:rFonts w:eastAsia="宋体"/>
      <w:szCs w:val="24"/>
    </w:rPr>
  </w:style>
  <w:style w:type="character" w:customStyle="1" w:styleId="341">
    <w:name w:val="无间隔 字符"/>
    <w:qFormat/>
    <w:locked/>
    <w:uiPriority w:val="0"/>
  </w:style>
  <w:style w:type="character" w:customStyle="1" w:styleId="342">
    <w:name w:val="标题 1 字符"/>
    <w:qFormat/>
    <w:uiPriority w:val="9"/>
    <w:rPr>
      <w:rFonts w:ascii="宋体" w:hAnsi="宋体" w:eastAsia="宋体" w:cs="宋体"/>
      <w:b/>
      <w:bCs/>
      <w:kern w:val="36"/>
      <w:sz w:val="48"/>
      <w:szCs w:val="48"/>
    </w:rPr>
  </w:style>
  <w:style w:type="character" w:customStyle="1" w:styleId="343">
    <w:name w:val="标题 2 字符"/>
    <w:qFormat/>
    <w:uiPriority w:val="9"/>
    <w:rPr>
      <w:rFonts w:ascii="Times New Roman" w:hAnsi="Times New Roman" w:eastAsia="宋体" w:cs="Calibri"/>
      <w:b/>
      <w:bCs/>
      <w:i/>
      <w:color w:val="000000"/>
      <w:sz w:val="28"/>
      <w:szCs w:val="26"/>
      <w:lang w:val="en-GB" w:eastAsia="en-US"/>
    </w:rPr>
  </w:style>
  <w:style w:type="character" w:customStyle="1" w:styleId="344">
    <w:name w:val="标题 3 字符"/>
    <w:qFormat/>
    <w:uiPriority w:val="9"/>
    <w:rPr>
      <w:rFonts w:ascii="Cambria" w:hAnsi="Cambria" w:eastAsia="宋体" w:cs="Calibri"/>
      <w:bCs/>
      <w:i/>
      <w:sz w:val="24"/>
      <w:lang w:val="en-GB" w:eastAsia="en-US"/>
    </w:rPr>
  </w:style>
  <w:style w:type="character" w:customStyle="1" w:styleId="345">
    <w:name w:val="标题 4 字符"/>
    <w:qFormat/>
    <w:uiPriority w:val="9"/>
    <w:rPr>
      <w:rFonts w:ascii="Cambria" w:hAnsi="Cambria" w:eastAsia="宋体" w:cs="Calibri"/>
      <w:bCs/>
      <w:i/>
      <w:iCs/>
      <w:color w:val="000000"/>
      <w:u w:val="single"/>
      <w:lang w:val="en-GB" w:eastAsia="en-US"/>
    </w:rPr>
  </w:style>
  <w:style w:type="character" w:customStyle="1" w:styleId="346">
    <w:name w:val="标题 5 字符"/>
    <w:qFormat/>
    <w:uiPriority w:val="9"/>
    <w:rPr>
      <w:rFonts w:ascii="Cambria" w:hAnsi="Cambria" w:eastAsia="宋体" w:cs="Calibri"/>
      <w:color w:val="243F60"/>
      <w:lang w:val="en-GB" w:eastAsia="en-US"/>
    </w:rPr>
  </w:style>
  <w:style w:type="character" w:customStyle="1" w:styleId="347">
    <w:name w:val="标题 6 字符"/>
    <w:qFormat/>
    <w:uiPriority w:val="0"/>
    <w:rPr>
      <w:rFonts w:ascii="Cambria" w:hAnsi="Cambria" w:eastAsia="宋体" w:cs="Calibri"/>
      <w:i/>
      <w:iCs/>
      <w:color w:val="243F60"/>
      <w:lang w:val="en-GB" w:eastAsia="en-US"/>
    </w:rPr>
  </w:style>
  <w:style w:type="character" w:customStyle="1" w:styleId="348">
    <w:name w:val="标题 7 字符"/>
    <w:qFormat/>
    <w:uiPriority w:val="0"/>
    <w:rPr>
      <w:rFonts w:ascii="Cambria" w:hAnsi="Cambria" w:eastAsia="宋体" w:cs="Calibri"/>
      <w:i/>
      <w:iCs/>
      <w:color w:val="404040"/>
      <w:lang w:val="en-GB" w:eastAsia="en-US"/>
    </w:rPr>
  </w:style>
  <w:style w:type="character" w:customStyle="1" w:styleId="349">
    <w:name w:val="标题 8 字符"/>
    <w:qFormat/>
    <w:uiPriority w:val="0"/>
    <w:rPr>
      <w:rFonts w:ascii="Cambria" w:hAnsi="Cambria" w:eastAsia="宋体" w:cs="Calibri"/>
      <w:color w:val="404040"/>
      <w:szCs w:val="20"/>
      <w:lang w:val="en-GB" w:eastAsia="en-US"/>
    </w:rPr>
  </w:style>
  <w:style w:type="character" w:customStyle="1" w:styleId="350">
    <w:name w:val="标题 9 字符"/>
    <w:qFormat/>
    <w:uiPriority w:val="0"/>
    <w:rPr>
      <w:rFonts w:ascii="Cambria" w:hAnsi="Cambria" w:eastAsia="宋体" w:cs="Calibri"/>
      <w:i/>
      <w:iCs/>
      <w:color w:val="404040"/>
      <w:szCs w:val="20"/>
      <w:lang w:val="en-GB" w:eastAsia="en-US"/>
    </w:rPr>
  </w:style>
  <w:style w:type="character" w:customStyle="1" w:styleId="351">
    <w:name w:val="正文文本缩进 3 字符"/>
    <w:qFormat/>
    <w:uiPriority w:val="0"/>
    <w:rPr>
      <w:rFonts w:ascii="Times New Roman" w:hAnsi="Times New Roman" w:eastAsia="宋体" w:cs="Times New Roman"/>
      <w:sz w:val="16"/>
      <w:szCs w:val="16"/>
    </w:rPr>
  </w:style>
  <w:style w:type="character" w:customStyle="1" w:styleId="352">
    <w:name w:val="页脚 字符"/>
    <w:qFormat/>
    <w:uiPriority w:val="99"/>
    <w:rPr>
      <w:rFonts w:ascii="Times New Roman" w:hAnsi="Times New Roman" w:eastAsia="宋体" w:cs="Times New Roman"/>
      <w:sz w:val="18"/>
      <w:szCs w:val="20"/>
    </w:rPr>
  </w:style>
  <w:style w:type="character" w:customStyle="1" w:styleId="353">
    <w:name w:val="页眉 字符"/>
    <w:qFormat/>
    <w:uiPriority w:val="99"/>
    <w:rPr>
      <w:rFonts w:ascii="Times New Roman" w:hAnsi="Times New Roman" w:eastAsia="宋体" w:cs="Times New Roman"/>
      <w:sz w:val="18"/>
      <w:szCs w:val="20"/>
    </w:rPr>
  </w:style>
  <w:style w:type="character" w:customStyle="1" w:styleId="354">
    <w:name w:val="批注框文本 字符"/>
    <w:qFormat/>
    <w:uiPriority w:val="99"/>
    <w:rPr>
      <w:rFonts w:ascii="Times New Roman" w:hAnsi="Times New Roman" w:eastAsia="宋体" w:cs="Times New Roman"/>
      <w:sz w:val="16"/>
      <w:szCs w:val="16"/>
    </w:rPr>
  </w:style>
  <w:style w:type="character" w:customStyle="1" w:styleId="355">
    <w:name w:val="z-窗体顶端 字符"/>
    <w:qFormat/>
    <w:uiPriority w:val="0"/>
    <w:rPr>
      <w:rFonts w:ascii="Arial" w:hAnsi="Arial" w:eastAsia="宋体" w:cs="Arial"/>
      <w:vanish/>
      <w:color w:val="000000"/>
      <w:kern w:val="0"/>
      <w:sz w:val="16"/>
      <w:szCs w:val="16"/>
    </w:rPr>
  </w:style>
  <w:style w:type="character" w:customStyle="1" w:styleId="356">
    <w:name w:val="z-窗体底端 字符"/>
    <w:qFormat/>
    <w:uiPriority w:val="0"/>
    <w:rPr>
      <w:rFonts w:ascii="Arial" w:hAnsi="Arial" w:eastAsia="宋体" w:cs="Arial"/>
      <w:vanish/>
      <w:color w:val="000000"/>
      <w:kern w:val="0"/>
      <w:sz w:val="16"/>
      <w:szCs w:val="16"/>
    </w:rPr>
  </w:style>
  <w:style w:type="character" w:customStyle="1" w:styleId="357">
    <w:name w:val="正文文本缩进 2 字符"/>
    <w:qFormat/>
    <w:uiPriority w:val="0"/>
    <w:rPr>
      <w:lang w:val="en-GB" w:eastAsia="en-US"/>
    </w:rPr>
  </w:style>
  <w:style w:type="character" w:customStyle="1" w:styleId="358">
    <w:name w:val="副标题 字符"/>
    <w:qFormat/>
    <w:uiPriority w:val="0"/>
    <w:rPr>
      <w:rFonts w:ascii="Cambria" w:hAnsi="Cambria"/>
      <w:b/>
      <w:bCs/>
      <w:kern w:val="28"/>
      <w:sz w:val="32"/>
      <w:szCs w:val="32"/>
      <w:lang w:val="en-GB" w:eastAsia="en-US"/>
    </w:rPr>
  </w:style>
  <w:style w:type="character" w:customStyle="1" w:styleId="359">
    <w:name w:val="文档结构图 字符"/>
    <w:qFormat/>
    <w:uiPriority w:val="99"/>
    <w:rPr>
      <w:rFonts w:ascii="Tahoma" w:hAnsi="Tahoma"/>
      <w:sz w:val="16"/>
      <w:szCs w:val="16"/>
      <w:shd w:val="clear" w:color="auto" w:fill="000080"/>
      <w:lang w:eastAsia="en-US"/>
    </w:rPr>
  </w:style>
  <w:style w:type="character" w:customStyle="1" w:styleId="360">
    <w:name w:val="正文文本首行缩进 字符"/>
    <w:qFormat/>
    <w:uiPriority w:val="0"/>
    <w:rPr>
      <w:lang w:val="en-GB" w:eastAsia="en-US"/>
    </w:rPr>
  </w:style>
  <w:style w:type="character" w:customStyle="1" w:styleId="361">
    <w:name w:val="正文文本 字符"/>
    <w:qFormat/>
    <w:uiPriority w:val="99"/>
    <w:rPr>
      <w:lang w:val="en-GB" w:eastAsia="en-US"/>
    </w:rPr>
  </w:style>
  <w:style w:type="character" w:customStyle="1" w:styleId="362">
    <w:name w:val="尾注文本 字符"/>
    <w:qFormat/>
    <w:uiPriority w:val="99"/>
    <w:rPr>
      <w:lang w:val="en-GB" w:eastAsia="en-US"/>
    </w:rPr>
  </w:style>
  <w:style w:type="character" w:customStyle="1" w:styleId="363">
    <w:name w:val="批注文字 字符"/>
    <w:qFormat/>
    <w:uiPriority w:val="99"/>
    <w:rPr>
      <w:lang w:eastAsia="en-US"/>
    </w:rPr>
  </w:style>
  <w:style w:type="character" w:customStyle="1" w:styleId="364">
    <w:name w:val="正文文本缩进 字符"/>
    <w:qFormat/>
    <w:uiPriority w:val="99"/>
    <w:rPr>
      <w:rFonts w:eastAsia="宋体"/>
      <w:szCs w:val="24"/>
    </w:rPr>
  </w:style>
  <w:style w:type="character" w:customStyle="1" w:styleId="365">
    <w:name w:val="正文文本 2 字符"/>
    <w:qFormat/>
    <w:uiPriority w:val="0"/>
    <w:rPr>
      <w:lang w:val="en-GB" w:eastAsia="en-US"/>
    </w:rPr>
  </w:style>
  <w:style w:type="character" w:customStyle="1" w:styleId="366">
    <w:name w:val="正文文本首行缩进 2 字符"/>
    <w:link w:val="340"/>
    <w:qFormat/>
    <w:uiPriority w:val="1"/>
    <w:rPr>
      <w:rFonts w:eastAsia="宋体"/>
      <w:szCs w:val="24"/>
    </w:rPr>
  </w:style>
  <w:style w:type="character" w:customStyle="1" w:styleId="367">
    <w:name w:val="标题 字符"/>
    <w:qFormat/>
    <w:uiPriority w:val="10"/>
    <w:rPr>
      <w:rFonts w:ascii="Cambria" w:hAnsi="Cambria"/>
      <w:b/>
      <w:bCs/>
      <w:sz w:val="32"/>
      <w:szCs w:val="32"/>
      <w:lang w:val="en-GB" w:eastAsia="en-US"/>
    </w:rPr>
  </w:style>
  <w:style w:type="character" w:customStyle="1" w:styleId="368">
    <w:name w:val="批注主题 字符"/>
    <w:qFormat/>
    <w:uiPriority w:val="99"/>
    <w:rPr>
      <w:b/>
      <w:bCs/>
      <w:lang w:eastAsia="en-US"/>
    </w:rPr>
  </w:style>
  <w:style w:type="character" w:customStyle="1" w:styleId="369">
    <w:name w:val="纯文本 字符"/>
    <w:qFormat/>
    <w:uiPriority w:val="0"/>
    <w:rPr>
      <w:rFonts w:ascii="宋体" w:hAnsi="Courier New" w:eastAsia="宋体" w:cs="Courier New"/>
      <w:szCs w:val="21"/>
    </w:rPr>
  </w:style>
  <w:style w:type="character" w:customStyle="1" w:styleId="370">
    <w:name w:val="引用 字符"/>
    <w:qFormat/>
    <w:uiPriority w:val="0"/>
    <w:rPr>
      <w:rFonts w:ascii="Times New Roman" w:hAnsi="Times New Roman" w:eastAsia="宋体" w:cs="Times New Roman"/>
      <w:iCs/>
      <w:color w:val="000000"/>
      <w:sz w:val="18"/>
      <w:szCs w:val="24"/>
    </w:rPr>
  </w:style>
  <w:style w:type="character" w:customStyle="1" w:styleId="371">
    <w:name w:val="明显引用 字符"/>
    <w:qFormat/>
    <w:uiPriority w:val="0"/>
    <w:rPr>
      <w:rFonts w:ascii="Calibri" w:hAnsi="Calibri" w:eastAsia="宋体" w:cs="Calibri"/>
      <w:b/>
      <w:bCs/>
      <w:i/>
      <w:iCs/>
      <w:color w:val="4F81BD"/>
      <w:szCs w:val="21"/>
    </w:rPr>
  </w:style>
  <w:style w:type="table" w:customStyle="1" w:styleId="372">
    <w:name w:val="网格型16"/>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表格主题2"/>
    <w:basedOn w:val="45"/>
    <w:qFormat/>
    <w:uiPriority w:val="0"/>
    <w:pPr>
      <w:widowControl w:val="0"/>
      <w:ind w:firstLine="42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网格型17"/>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统计信息表格22"/>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376">
    <w:name w:val="统计信息表格32"/>
    <w:basedOn w:val="45"/>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377">
    <w:name w:val="Table Grid22"/>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网格型22"/>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网格型32"/>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0">
    <w:name w:val="HTML 预设格式 字符"/>
    <w:qFormat/>
    <w:uiPriority w:val="99"/>
    <w:rPr>
      <w:rFonts w:ascii="宋体" w:hAnsi="宋体" w:eastAsia="宋体" w:cs="宋体"/>
      <w:kern w:val="0"/>
      <w:sz w:val="24"/>
      <w:szCs w:val="24"/>
    </w:rPr>
  </w:style>
  <w:style w:type="table" w:customStyle="1" w:styleId="381">
    <w:name w:val="网格型42"/>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2">
    <w:name w:val="日期 字符"/>
    <w:basedOn w:val="48"/>
    <w:semiHidden/>
    <w:qFormat/>
    <w:uiPriority w:val="99"/>
  </w:style>
  <w:style w:type="table" w:customStyle="1" w:styleId="383">
    <w:name w:val="网格型54"/>
    <w:basedOn w:val="4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4">
    <w:name w:val="网格型62"/>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清单表 7 彩色2"/>
    <w:basedOn w:val="45"/>
    <w:qFormat/>
    <w:uiPriority w:val="52"/>
    <w:rPr>
      <w:rFonts w:ascii="Calibri" w:hAnsi="Calibri" w:eastAsia="宋体" w:cs="Times New Roman"/>
      <w:color w:val="000000"/>
    </w:rPr>
    <w:tblStylePr w:type="firstRow">
      <w:rPr>
        <w:rFonts w:ascii="Microsoft YaHei UI" w:hAnsi="Microsoft YaHei UI" w:eastAsia="宋体" w:cs="Times New Roman"/>
        <w:i/>
        <w:iCs/>
        <w:sz w:val="26"/>
      </w:rPr>
      <w:tcPr>
        <w:tcBorders>
          <w:bottom w:val="single" w:color="000000" w:sz="4" w:space="0"/>
        </w:tcBorders>
        <w:shd w:val="clear" w:color="auto" w:fill="FFFFFF"/>
      </w:tcPr>
    </w:tblStylePr>
    <w:tblStylePr w:type="lastRow">
      <w:rPr>
        <w:rFonts w:ascii="Microsoft YaHei UI" w:hAnsi="Microsoft YaHei UI" w:eastAsia="宋体" w:cs="Times New Roman"/>
        <w:i/>
        <w:iCs/>
        <w:sz w:val="26"/>
      </w:rPr>
      <w:tcPr>
        <w:tcBorders>
          <w:top w:val="single" w:color="000000" w:sz="4" w:space="0"/>
        </w:tcBorders>
        <w:shd w:val="clear" w:color="auto" w:fill="FFFFFF"/>
      </w:tcPr>
    </w:tblStylePr>
    <w:tblStylePr w:type="firstCol">
      <w:pPr>
        <w:jc w:val="right"/>
      </w:pPr>
      <w:rPr>
        <w:rFonts w:ascii="Microsoft YaHei UI" w:hAnsi="Microsoft YaHei UI" w:eastAsia="宋体" w:cs="Times New Roman"/>
        <w:i/>
        <w:iCs/>
        <w:sz w:val="26"/>
      </w:rPr>
      <w:tcPr>
        <w:tcBorders>
          <w:right w:val="single" w:color="000000" w:sz="4" w:space="0"/>
        </w:tcBorders>
        <w:shd w:val="clear" w:color="auto" w:fill="FFFFFF"/>
      </w:tcPr>
    </w:tblStylePr>
    <w:tblStylePr w:type="lastCol">
      <w:rPr>
        <w:rFonts w:ascii="Microsoft YaHei UI" w:hAnsi="Microsoft YaHei UI"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6">
    <w:name w:val="清单表 6 彩色2"/>
    <w:basedOn w:val="45"/>
    <w:qFormat/>
    <w:uiPriority w:val="51"/>
    <w:rPr>
      <w:rFonts w:ascii="Calibri" w:hAnsi="Calibri" w:eastAsia="宋体" w:cs="Times New Roman"/>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87">
    <w:name w:val="网格型72"/>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网格型83"/>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网格型812"/>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清单表 7 彩色13"/>
    <w:basedOn w:val="45"/>
    <w:qFormat/>
    <w:uiPriority w:val="52"/>
    <w:rPr>
      <w:rFonts w:ascii="Calibri" w:hAnsi="Calibri" w:eastAsia="宋体" w:cs="Times New Roman"/>
      <w:color w:val="000000"/>
    </w:rPr>
    <w:tblStylePr w:type="firstRow">
      <w:rPr>
        <w:rFonts w:ascii="Microsoft YaHei UI" w:hAnsi="Microsoft YaHei UI" w:eastAsia="宋体" w:cs="Times New Roman"/>
        <w:i/>
        <w:iCs/>
        <w:sz w:val="26"/>
      </w:rPr>
      <w:tcPr>
        <w:tcBorders>
          <w:bottom w:val="single" w:color="000000" w:sz="4" w:space="0"/>
        </w:tcBorders>
        <w:shd w:val="clear" w:color="auto" w:fill="FFFFFF"/>
      </w:tcPr>
    </w:tblStylePr>
    <w:tblStylePr w:type="lastRow">
      <w:rPr>
        <w:rFonts w:ascii="Microsoft YaHei UI" w:hAnsi="Microsoft YaHei UI" w:eastAsia="宋体" w:cs="Times New Roman"/>
        <w:i/>
        <w:iCs/>
        <w:sz w:val="26"/>
      </w:rPr>
      <w:tcPr>
        <w:tcBorders>
          <w:top w:val="single" w:color="000000" w:sz="4" w:space="0"/>
        </w:tcBorders>
        <w:shd w:val="clear" w:color="auto" w:fill="FFFFFF"/>
      </w:tcPr>
    </w:tblStylePr>
    <w:tblStylePr w:type="firstCol">
      <w:pPr>
        <w:jc w:val="right"/>
      </w:pPr>
      <w:rPr>
        <w:rFonts w:ascii="Microsoft YaHei UI" w:hAnsi="Microsoft YaHei UI" w:eastAsia="宋体" w:cs="Times New Roman"/>
        <w:i/>
        <w:iCs/>
        <w:sz w:val="26"/>
      </w:rPr>
      <w:tcPr>
        <w:tcBorders>
          <w:right w:val="single" w:color="000000" w:sz="4" w:space="0"/>
        </w:tcBorders>
        <w:shd w:val="clear" w:color="auto" w:fill="FFFFFF"/>
      </w:tcPr>
    </w:tblStylePr>
    <w:tblStylePr w:type="lastCol">
      <w:rPr>
        <w:rFonts w:ascii="Microsoft YaHei UI" w:hAnsi="Microsoft YaHei UI"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1">
    <w:name w:val="清单表 6 彩色13"/>
    <w:basedOn w:val="45"/>
    <w:qFormat/>
    <w:uiPriority w:val="51"/>
    <w:rPr>
      <w:rFonts w:ascii="Calibri" w:hAnsi="Calibri" w:eastAsia="宋体" w:cs="Times New Roman"/>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92">
    <w:name w:val="网格型512"/>
    <w:basedOn w:val="4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3">
    <w:name w:val="网格型522"/>
    <w:basedOn w:val="45"/>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4">
    <w:name w:val="网格型91"/>
    <w:basedOn w:val="4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表格主题11"/>
    <w:basedOn w:val="45"/>
    <w:qFormat/>
    <w:uiPriority w:val="0"/>
    <w:pPr>
      <w:widowControl w:val="0"/>
      <w:ind w:firstLine="420" w:firstLineChars="20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网格型1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统计信息表格21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398">
    <w:name w:val="统计信息表格31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399">
    <w:name w:val="Table Grid2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网格型2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网格型3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网格型4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网格型531"/>
    <w:basedOn w:val="4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4">
    <w:name w:val="网格型6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清单表 7 彩色111"/>
    <w:basedOn w:val="45"/>
    <w:qFormat/>
    <w:uiPriority w:val="52"/>
    <w:rPr>
      <w:rFonts w:ascii="Times New Roman" w:hAnsi="Times New Roman" w:eastAsia="宋体" w:cs="Times New Roman"/>
      <w:color w:val="000000"/>
    </w:rPr>
    <w:tblStylePr w:type="firstRow">
      <w:rPr>
        <w:rFonts w:ascii="Microsoft YaHei UI" w:hAnsi="Microsoft YaHei UI" w:eastAsia="宋体" w:cs="Times New Roman"/>
        <w:i/>
        <w:iCs/>
        <w:sz w:val="26"/>
      </w:rPr>
      <w:tcPr>
        <w:tcBorders>
          <w:bottom w:val="single" w:color="000000" w:sz="4" w:space="0"/>
        </w:tcBorders>
        <w:shd w:val="clear" w:color="auto" w:fill="FFFFFF"/>
      </w:tcPr>
    </w:tblStylePr>
    <w:tblStylePr w:type="lastRow">
      <w:rPr>
        <w:rFonts w:ascii="Microsoft YaHei UI" w:hAnsi="Microsoft YaHei UI" w:eastAsia="宋体" w:cs="Times New Roman"/>
        <w:i/>
        <w:iCs/>
        <w:sz w:val="26"/>
      </w:rPr>
      <w:tcPr>
        <w:tcBorders>
          <w:top w:val="single" w:color="000000" w:sz="4" w:space="0"/>
        </w:tcBorders>
        <w:shd w:val="clear" w:color="auto" w:fill="FFFFFF"/>
      </w:tcPr>
    </w:tblStylePr>
    <w:tblStylePr w:type="firstCol">
      <w:pPr>
        <w:jc w:val="right"/>
      </w:pPr>
      <w:rPr>
        <w:rFonts w:ascii="Microsoft YaHei UI" w:hAnsi="Microsoft YaHei UI" w:eastAsia="宋体" w:cs="Times New Roman"/>
        <w:i/>
        <w:iCs/>
        <w:sz w:val="26"/>
      </w:rPr>
      <w:tcPr>
        <w:tcBorders>
          <w:right w:val="single" w:color="000000" w:sz="4" w:space="0"/>
        </w:tcBorders>
        <w:shd w:val="clear" w:color="auto" w:fill="FFFFFF"/>
      </w:tcPr>
    </w:tblStylePr>
    <w:tblStylePr w:type="lastCol">
      <w:rPr>
        <w:rFonts w:ascii="Microsoft YaHei UI" w:hAnsi="Microsoft YaHei UI"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6">
    <w:name w:val="清单表 6 彩色111"/>
    <w:basedOn w:val="45"/>
    <w:qFormat/>
    <w:uiPriority w:val="51"/>
    <w:rPr>
      <w:rFonts w:ascii="Times New Roman" w:hAnsi="Times New Roman" w:eastAsia="宋体" w:cs="Times New Roman"/>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07">
    <w:name w:val="网格型7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网格型82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网格型811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清单表 7 彩色121"/>
    <w:basedOn w:val="45"/>
    <w:qFormat/>
    <w:uiPriority w:val="52"/>
    <w:rPr>
      <w:rFonts w:ascii="Times New Roman" w:hAnsi="Times New Roman" w:eastAsia="宋体" w:cs="Times New Roman"/>
      <w:color w:val="000000"/>
    </w:rPr>
    <w:tblStylePr w:type="firstRow">
      <w:rPr>
        <w:rFonts w:ascii="Microsoft YaHei UI" w:hAnsi="Microsoft YaHei UI" w:eastAsia="宋体" w:cs="Times New Roman"/>
        <w:i/>
        <w:iCs/>
        <w:sz w:val="26"/>
      </w:rPr>
      <w:tcPr>
        <w:tcBorders>
          <w:bottom w:val="single" w:color="000000" w:sz="4" w:space="0"/>
        </w:tcBorders>
        <w:shd w:val="clear" w:color="auto" w:fill="FFFFFF"/>
      </w:tcPr>
    </w:tblStylePr>
    <w:tblStylePr w:type="lastRow">
      <w:rPr>
        <w:rFonts w:ascii="Microsoft YaHei UI" w:hAnsi="Microsoft YaHei UI" w:eastAsia="宋体" w:cs="Times New Roman"/>
        <w:i/>
        <w:iCs/>
        <w:sz w:val="26"/>
      </w:rPr>
      <w:tcPr>
        <w:tcBorders>
          <w:top w:val="single" w:color="000000" w:sz="4" w:space="0"/>
        </w:tcBorders>
        <w:shd w:val="clear" w:color="auto" w:fill="FFFFFF"/>
      </w:tcPr>
    </w:tblStylePr>
    <w:tblStylePr w:type="firstCol">
      <w:pPr>
        <w:jc w:val="right"/>
      </w:pPr>
      <w:rPr>
        <w:rFonts w:ascii="Microsoft YaHei UI" w:hAnsi="Microsoft YaHei UI" w:eastAsia="宋体" w:cs="Times New Roman"/>
        <w:i/>
        <w:iCs/>
        <w:sz w:val="26"/>
      </w:rPr>
      <w:tcPr>
        <w:tcBorders>
          <w:right w:val="single" w:color="000000" w:sz="4" w:space="0"/>
        </w:tcBorders>
        <w:shd w:val="clear" w:color="auto" w:fill="FFFFFF"/>
      </w:tcPr>
    </w:tblStylePr>
    <w:tblStylePr w:type="lastCol">
      <w:rPr>
        <w:rFonts w:ascii="Microsoft YaHei UI" w:hAnsi="Microsoft YaHei UI"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1">
    <w:name w:val="清单表 6 彩色121"/>
    <w:basedOn w:val="45"/>
    <w:qFormat/>
    <w:uiPriority w:val="51"/>
    <w:rPr>
      <w:rFonts w:ascii="Times New Roman" w:hAnsi="Times New Roman" w:eastAsia="宋体" w:cs="Times New Roman"/>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12">
    <w:name w:val="网格型5111"/>
    <w:basedOn w:val="4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网格型5211"/>
    <w:basedOn w:val="45"/>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网格型101"/>
    <w:basedOn w:val="4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统计信息表格1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16">
    <w:name w:val="统计信息表格4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17">
    <w:name w:val="网格型121"/>
    <w:basedOn w:val="4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网格型131"/>
    <w:basedOn w:val="45"/>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无格式表格 111"/>
    <w:basedOn w:val="45"/>
    <w:qFormat/>
    <w:uiPriority w:val="41"/>
    <w:rPr>
      <w:rFonts w:ascii="Calibri" w:hAnsi="Calibri" w:eastAsia="宋体"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20">
    <w:name w:val="网格型141"/>
    <w:basedOn w:val="4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网格型151"/>
    <w:basedOn w:val="45"/>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网格型13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3">
    <w:name w:val="脚注文本 字符1"/>
    <w:basedOn w:val="48"/>
    <w:semiHidden/>
    <w:qFormat/>
    <w:uiPriority w:val="99"/>
    <w:rPr>
      <w:sz w:val="18"/>
      <w:szCs w:val="18"/>
    </w:rPr>
  </w:style>
  <w:style w:type="character" w:customStyle="1" w:styleId="424">
    <w:name w:val="正文文本缩进 2 字符1"/>
    <w:basedOn w:val="48"/>
    <w:semiHidden/>
    <w:qFormat/>
    <w:uiPriority w:val="99"/>
  </w:style>
  <w:style w:type="character" w:customStyle="1" w:styleId="425">
    <w:name w:val="副标题 字符1"/>
    <w:basedOn w:val="48"/>
    <w:qFormat/>
    <w:uiPriority w:val="11"/>
    <w:rPr>
      <w:b/>
      <w:bCs/>
      <w:kern w:val="28"/>
      <w:sz w:val="32"/>
      <w:szCs w:val="32"/>
    </w:rPr>
  </w:style>
  <w:style w:type="character" w:customStyle="1" w:styleId="426">
    <w:name w:val="文档结构图 字符1"/>
    <w:basedOn w:val="48"/>
    <w:semiHidden/>
    <w:uiPriority w:val="99"/>
    <w:rPr>
      <w:rFonts w:ascii="Microsoft YaHei UI" w:eastAsia="Microsoft YaHei UI"/>
      <w:sz w:val="18"/>
      <w:szCs w:val="18"/>
    </w:rPr>
  </w:style>
  <w:style w:type="character" w:customStyle="1" w:styleId="427">
    <w:name w:val="正文文本 字符1"/>
    <w:basedOn w:val="48"/>
    <w:semiHidden/>
    <w:uiPriority w:val="99"/>
  </w:style>
  <w:style w:type="character" w:customStyle="1" w:styleId="428">
    <w:name w:val="正文文本首行缩进 字符1"/>
    <w:basedOn w:val="427"/>
    <w:semiHidden/>
    <w:qFormat/>
    <w:uiPriority w:val="99"/>
  </w:style>
  <w:style w:type="character" w:customStyle="1" w:styleId="429">
    <w:name w:val="尾注文本 字符1"/>
    <w:basedOn w:val="48"/>
    <w:semiHidden/>
    <w:qFormat/>
    <w:uiPriority w:val="99"/>
  </w:style>
  <w:style w:type="character" w:customStyle="1" w:styleId="430">
    <w:name w:val="批注文字 字符1"/>
    <w:basedOn w:val="48"/>
    <w:semiHidden/>
    <w:qFormat/>
    <w:uiPriority w:val="99"/>
  </w:style>
  <w:style w:type="character" w:customStyle="1" w:styleId="431">
    <w:name w:val="正文文本缩进 字符1"/>
    <w:basedOn w:val="48"/>
    <w:semiHidden/>
    <w:uiPriority w:val="99"/>
  </w:style>
  <w:style w:type="character" w:customStyle="1" w:styleId="432">
    <w:name w:val="正文文本 2 字符1"/>
    <w:basedOn w:val="48"/>
    <w:semiHidden/>
    <w:uiPriority w:val="99"/>
  </w:style>
  <w:style w:type="character" w:customStyle="1" w:styleId="433">
    <w:name w:val="正文文本首行缩进 2 字符1"/>
    <w:basedOn w:val="431"/>
    <w:semiHidden/>
    <w:qFormat/>
    <w:uiPriority w:val="99"/>
  </w:style>
  <w:style w:type="character" w:customStyle="1" w:styleId="434">
    <w:name w:val="标题 字符1"/>
    <w:basedOn w:val="48"/>
    <w:qFormat/>
    <w:uiPriority w:val="10"/>
    <w:rPr>
      <w:rFonts w:ascii="等线 Light" w:hAnsi="等线 Light" w:eastAsia="等线 Light" w:cs="Times New Roman"/>
      <w:b/>
      <w:bCs/>
      <w:sz w:val="32"/>
      <w:szCs w:val="32"/>
    </w:rPr>
  </w:style>
  <w:style w:type="character" w:customStyle="1" w:styleId="435">
    <w:name w:val="批注主题 字符1"/>
    <w:basedOn w:val="430"/>
    <w:semiHidden/>
    <w:uiPriority w:val="99"/>
    <w:rPr>
      <w:b/>
      <w:bCs/>
    </w:rPr>
  </w:style>
  <w:style w:type="table" w:customStyle="1" w:styleId="436">
    <w:name w:val="网格型171"/>
    <w:basedOn w:val="4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统计信息表格221"/>
    <w:basedOn w:val="45"/>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38">
    <w:name w:val="统计信息表格32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39">
    <w:name w:val="Table Grid22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网格型22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网格型32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网格型421"/>
    <w:basedOn w:val="4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网格型541"/>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网格型62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清单表 7 彩色21"/>
    <w:basedOn w:val="45"/>
    <w:uiPriority w:val="52"/>
    <w:rPr>
      <w:color w:val="000000"/>
    </w:rPr>
    <w:tblStylePr w:type="firstRow">
      <w:rPr>
        <w:rFonts w:ascii="等线 Light" w:hAnsi="等线 Light" w:eastAsia="等线 Light" w:cs="Times New Roman"/>
        <w:i/>
        <w:iCs/>
        <w:sz w:val="26"/>
      </w:rPr>
      <w:tcPr>
        <w:tcBorders>
          <w:bottom w:val="single" w:color="000000" w:sz="4" w:space="0"/>
        </w:tcBorders>
        <w:shd w:val="clear" w:color="auto" w:fill="FFFFFF"/>
      </w:tcPr>
    </w:tblStylePr>
    <w:tblStylePr w:type="lastRow">
      <w:rPr>
        <w:rFonts w:ascii="等线 Light" w:hAnsi="等线 Light" w:eastAsia="等线 Light" w:cs="Times New Roman"/>
        <w:i/>
        <w:iCs/>
        <w:sz w:val="26"/>
      </w:rPr>
      <w:tcPr>
        <w:tcBorders>
          <w:top w:val="single" w:color="000000" w:sz="4" w:space="0"/>
        </w:tcBorders>
        <w:shd w:val="clear" w:color="auto" w:fill="FFFFFF"/>
      </w:tcPr>
    </w:tblStylePr>
    <w:tblStylePr w:type="firstCol">
      <w:pPr>
        <w:jc w:val="right"/>
      </w:pPr>
      <w:rPr>
        <w:rFonts w:ascii="等线 Light" w:hAnsi="等线 Light" w:eastAsia="等线 Light" w:cs="Times New Roman"/>
        <w:i/>
        <w:iCs/>
        <w:sz w:val="26"/>
      </w:rPr>
      <w:tcPr>
        <w:tcBorders>
          <w:right w:val="single" w:color="000000" w:sz="4" w:space="0"/>
        </w:tcBorders>
        <w:shd w:val="clear" w:color="auto" w:fill="FFFFFF"/>
      </w:tcPr>
    </w:tblStylePr>
    <w:tblStylePr w:type="lastCol">
      <w:rPr>
        <w:rFonts w:ascii="等线 Light" w:hAnsi="等线 Light" w:eastAsia="等线 Light"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46">
    <w:name w:val="清单表 6 彩色21"/>
    <w:basedOn w:val="45"/>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47">
    <w:name w:val="网格型72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网格型83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网格型812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清单表 7 彩色131"/>
    <w:basedOn w:val="45"/>
    <w:qFormat/>
    <w:uiPriority w:val="52"/>
    <w:rPr>
      <w:color w:val="000000"/>
    </w:rPr>
    <w:tblStylePr w:type="firstRow">
      <w:rPr>
        <w:rFonts w:ascii="等线 Light" w:hAnsi="等线 Light" w:eastAsia="等线 Light" w:cs="Times New Roman"/>
        <w:i/>
        <w:iCs/>
        <w:sz w:val="26"/>
      </w:rPr>
      <w:tcPr>
        <w:tcBorders>
          <w:bottom w:val="single" w:color="000000" w:sz="4" w:space="0"/>
        </w:tcBorders>
        <w:shd w:val="clear" w:color="auto" w:fill="FFFFFF"/>
      </w:tcPr>
    </w:tblStylePr>
    <w:tblStylePr w:type="lastRow">
      <w:rPr>
        <w:rFonts w:ascii="等线 Light" w:hAnsi="等线 Light" w:eastAsia="等线 Light" w:cs="Times New Roman"/>
        <w:i/>
        <w:iCs/>
        <w:sz w:val="26"/>
      </w:rPr>
      <w:tcPr>
        <w:tcBorders>
          <w:top w:val="single" w:color="000000" w:sz="4" w:space="0"/>
        </w:tcBorders>
        <w:shd w:val="clear" w:color="auto" w:fill="FFFFFF"/>
      </w:tcPr>
    </w:tblStylePr>
    <w:tblStylePr w:type="firstCol">
      <w:pPr>
        <w:jc w:val="right"/>
      </w:pPr>
      <w:rPr>
        <w:rFonts w:ascii="等线 Light" w:hAnsi="等线 Light" w:eastAsia="等线 Light" w:cs="Times New Roman"/>
        <w:i/>
        <w:iCs/>
        <w:sz w:val="26"/>
      </w:rPr>
      <w:tcPr>
        <w:tcBorders>
          <w:right w:val="single" w:color="000000" w:sz="4" w:space="0"/>
        </w:tcBorders>
        <w:shd w:val="clear" w:color="auto" w:fill="FFFFFF"/>
      </w:tcPr>
    </w:tblStylePr>
    <w:tblStylePr w:type="lastCol">
      <w:rPr>
        <w:rFonts w:ascii="等线 Light" w:hAnsi="等线 Light" w:eastAsia="等线 Light"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51">
    <w:name w:val="清单表 6 彩色131"/>
    <w:basedOn w:val="45"/>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52">
    <w:name w:val="网格型5121"/>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网格型5221"/>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清单表 7 彩色1111"/>
    <w:basedOn w:val="45"/>
    <w:qFormat/>
    <w:uiPriority w:val="52"/>
    <w:rPr>
      <w:rFonts w:ascii="Times New Roman" w:hAnsi="Times New Roman" w:eastAsia="宋体" w:cs="Times New Roman"/>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55">
    <w:name w:val="清单表 7 彩色1211"/>
    <w:basedOn w:val="45"/>
    <w:qFormat/>
    <w:uiPriority w:val="52"/>
    <w:rPr>
      <w:rFonts w:ascii="Times New Roman" w:hAnsi="Times New Roman" w:eastAsia="宋体" w:cs="Times New Roman"/>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56">
    <w:name w:val="网格型1011"/>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统计信息表格11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58">
    <w:name w:val="统计信息表格411"/>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59">
    <w:name w:val="网格型131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无格式表格 1111"/>
    <w:basedOn w:val="45"/>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61">
    <w:name w:val="无格式表格 121"/>
    <w:basedOn w:val="45"/>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62">
    <w:name w:val="网格型141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17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统计信息表格222"/>
    <w:basedOn w:val="45"/>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65">
    <w:name w:val="统计信息表格322"/>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66">
    <w:name w:val="Table Grid22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网格型22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网格型32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42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网格型542"/>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1">
    <w:name w:val="网格型62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清单表 7 彩色22"/>
    <w:basedOn w:val="45"/>
    <w:qFormat/>
    <w:uiPriority w:val="52"/>
    <w:rPr>
      <w:color w:val="000000"/>
    </w:rPr>
    <w:tblStylePr w:type="firstRow">
      <w:rPr>
        <w:rFonts w:ascii="等线 Light" w:hAnsi="等线 Light" w:eastAsia="等线 Light" w:cs="Times New Roman"/>
        <w:i/>
        <w:iCs/>
        <w:sz w:val="26"/>
      </w:rPr>
      <w:tcPr>
        <w:tcBorders>
          <w:bottom w:val="single" w:color="000000" w:sz="4" w:space="0"/>
        </w:tcBorders>
        <w:shd w:val="clear" w:color="auto" w:fill="FFFFFF"/>
      </w:tcPr>
    </w:tblStylePr>
    <w:tblStylePr w:type="lastRow">
      <w:rPr>
        <w:rFonts w:ascii="等线 Light" w:hAnsi="等线 Light" w:eastAsia="等线 Light" w:cs="Times New Roman"/>
        <w:i/>
        <w:iCs/>
        <w:sz w:val="26"/>
      </w:rPr>
      <w:tcPr>
        <w:tcBorders>
          <w:top w:val="single" w:color="000000" w:sz="4" w:space="0"/>
        </w:tcBorders>
        <w:shd w:val="clear" w:color="auto" w:fill="FFFFFF"/>
      </w:tcPr>
    </w:tblStylePr>
    <w:tblStylePr w:type="firstCol">
      <w:pPr>
        <w:jc w:val="right"/>
      </w:pPr>
      <w:rPr>
        <w:rFonts w:ascii="等线 Light" w:hAnsi="等线 Light" w:eastAsia="等线 Light" w:cs="Times New Roman"/>
        <w:i/>
        <w:iCs/>
        <w:sz w:val="26"/>
      </w:rPr>
      <w:tcPr>
        <w:tcBorders>
          <w:right w:val="single" w:color="000000" w:sz="4" w:space="0"/>
        </w:tcBorders>
        <w:shd w:val="clear" w:color="auto" w:fill="FFFFFF"/>
      </w:tcPr>
    </w:tblStylePr>
    <w:tblStylePr w:type="lastCol">
      <w:rPr>
        <w:rFonts w:ascii="等线 Light" w:hAnsi="等线 Light" w:eastAsia="等线 Light"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3">
    <w:name w:val="清单表 6 彩色22"/>
    <w:basedOn w:val="45"/>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74">
    <w:name w:val="网格型72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网格型83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网格型812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清单表 7 彩色132"/>
    <w:basedOn w:val="45"/>
    <w:qFormat/>
    <w:uiPriority w:val="52"/>
    <w:rPr>
      <w:color w:val="000000"/>
    </w:rPr>
    <w:tblStylePr w:type="firstRow">
      <w:rPr>
        <w:rFonts w:ascii="等线 Light" w:hAnsi="等线 Light" w:eastAsia="等线 Light" w:cs="Times New Roman"/>
        <w:i/>
        <w:iCs/>
        <w:sz w:val="26"/>
      </w:rPr>
      <w:tcPr>
        <w:tcBorders>
          <w:bottom w:val="single" w:color="000000" w:sz="4" w:space="0"/>
        </w:tcBorders>
        <w:shd w:val="clear" w:color="auto" w:fill="FFFFFF"/>
      </w:tcPr>
    </w:tblStylePr>
    <w:tblStylePr w:type="lastRow">
      <w:rPr>
        <w:rFonts w:ascii="等线 Light" w:hAnsi="等线 Light" w:eastAsia="等线 Light" w:cs="Times New Roman"/>
        <w:i/>
        <w:iCs/>
        <w:sz w:val="26"/>
      </w:rPr>
      <w:tcPr>
        <w:tcBorders>
          <w:top w:val="single" w:color="000000" w:sz="4" w:space="0"/>
        </w:tcBorders>
        <w:shd w:val="clear" w:color="auto" w:fill="FFFFFF"/>
      </w:tcPr>
    </w:tblStylePr>
    <w:tblStylePr w:type="firstCol">
      <w:pPr>
        <w:jc w:val="right"/>
      </w:pPr>
      <w:rPr>
        <w:rFonts w:ascii="等线 Light" w:hAnsi="等线 Light" w:eastAsia="等线 Light" w:cs="Times New Roman"/>
        <w:i/>
        <w:iCs/>
        <w:sz w:val="26"/>
      </w:rPr>
      <w:tcPr>
        <w:tcBorders>
          <w:right w:val="single" w:color="000000" w:sz="4" w:space="0"/>
        </w:tcBorders>
        <w:shd w:val="clear" w:color="auto" w:fill="FFFFFF"/>
      </w:tcPr>
    </w:tblStylePr>
    <w:tblStylePr w:type="lastCol">
      <w:rPr>
        <w:rFonts w:ascii="等线 Light" w:hAnsi="等线 Light" w:eastAsia="等线 Light"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8">
    <w:name w:val="清单表 6 彩色132"/>
    <w:basedOn w:val="45"/>
    <w:qFormat/>
    <w:uiPriority w:val="51"/>
    <w:rPr>
      <w:color w:val="000000"/>
    </w:rPr>
    <w:tblPr>
      <w:tblBorders>
        <w:top w:val="single" w:color="000000" w:sz="4" w:space="0"/>
        <w:bottom w:val="single" w:color="000000" w:sz="4" w:space="0"/>
      </w:tblBorders>
    </w:tblPr>
    <w:tblStylePr w:type="firstRow">
      <w:rPr>
        <w:b/>
        <w:bCs/>
      </w:rPr>
      <w:tcPr>
        <w:tcBorders>
          <w:bottom w:val="single" w:color="000000" w:sz="4" w:space="0"/>
        </w:tcBorders>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479">
    <w:name w:val="网格型5122"/>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0">
    <w:name w:val="网格型5222"/>
    <w:basedOn w:val="4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1">
    <w:name w:val="清单表 7 彩色1112"/>
    <w:basedOn w:val="45"/>
    <w:qFormat/>
    <w:uiPriority w:val="52"/>
    <w:rPr>
      <w:rFonts w:ascii="Times New Roman" w:hAnsi="Times New Roman" w:eastAsia="宋体" w:cs="Times New Roman"/>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2">
    <w:name w:val="清单表 7 彩色1212"/>
    <w:basedOn w:val="45"/>
    <w:qFormat/>
    <w:uiPriority w:val="52"/>
    <w:rPr>
      <w:rFonts w:ascii="Times New Roman" w:hAnsi="Times New Roman" w:eastAsia="宋体" w:cs="Times New Roman"/>
      <w:color w:val="000000"/>
    </w:rPr>
    <w:tblStylePr w:type="firstRow">
      <w:rPr>
        <w:rFonts w:ascii="Calibri Light" w:hAnsi="Calibri Light" w:eastAsia="宋体" w:cs="Times New Roman"/>
        <w:i/>
        <w:iCs/>
        <w:sz w:val="26"/>
      </w:rPr>
      <w:tcPr>
        <w:tcBorders>
          <w:bottom w:val="single" w:color="000000" w:sz="4" w:space="0"/>
        </w:tcBorders>
        <w:shd w:val="clear" w:color="auto" w:fill="FFFFFF"/>
      </w:tcPr>
    </w:tblStylePr>
    <w:tblStylePr w:type="lastRow">
      <w:rPr>
        <w:rFonts w:ascii="Calibri Light" w:hAnsi="Calibri Light" w:eastAsia="宋体" w:cs="Times New Roman"/>
        <w:i/>
        <w:iCs/>
        <w:sz w:val="26"/>
      </w:rPr>
      <w:tcPr>
        <w:tcBorders>
          <w:top w:val="single" w:color="000000" w:sz="4" w:space="0"/>
        </w:tcBorders>
        <w:shd w:val="clear" w:color="auto" w:fill="FFFFFF"/>
      </w:tcPr>
    </w:tblStylePr>
    <w:tblStylePr w:type="firstCol">
      <w:pPr>
        <w:jc w:val="right"/>
      </w:pPr>
      <w:rPr>
        <w:rFonts w:ascii="Calibri Light" w:hAnsi="Calibri Light" w:eastAsia="宋体" w:cs="Times New Roman"/>
        <w:i/>
        <w:iCs/>
        <w:sz w:val="26"/>
      </w:rPr>
      <w:tcPr>
        <w:tcBorders>
          <w:right w:val="single" w:color="000000" w:sz="4" w:space="0"/>
        </w:tcBorders>
        <w:shd w:val="clear" w:color="auto" w:fill="FFFFFF"/>
      </w:tcPr>
    </w:tblStylePr>
    <w:tblStylePr w:type="lastCol">
      <w:rPr>
        <w:rFonts w:ascii="Calibri Light" w:hAnsi="Calibri Light" w:eastAsia="宋体" w:cs="Times New Roman"/>
        <w:i/>
        <w:iCs/>
        <w:sz w:val="26"/>
      </w:rPr>
      <w:tcPr>
        <w:tcBorders>
          <w:left w:val="single" w:color="000000" w:sz="4" w:space="0"/>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83">
    <w:name w:val="网格型1012"/>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统计信息表格112"/>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85">
    <w:name w:val="统计信息表格412"/>
    <w:basedOn w:val="45"/>
    <w:qFormat/>
    <w:uiPriority w:val="59"/>
    <w:pPr>
      <w:widowControl w:val="0"/>
      <w:jc w:val="center"/>
    </w:pPr>
    <w:rPr>
      <w:rFonts w:ascii="Times New Roman" w:hAnsi="Times New Roman" w:eastAsia="宋体" w:cs="Times New Roman"/>
    </w:rPr>
    <w:tblPr>
      <w:tblBorders>
        <w:top w:val="single" w:color="auto" w:sz="4" w:space="0"/>
        <w:bottom w:val="single" w:color="auto" w:sz="4" w:space="0"/>
      </w:tblBorders>
    </w:tblPr>
    <w:tblStylePr w:type="firstRow">
      <w:rPr>
        <w:rFonts w:eastAsia="宋体"/>
        <w:i/>
        <w:sz w:val="21"/>
      </w:rPr>
      <w:tcPr>
        <w:tcBorders>
          <w:top w:val="single" w:color="auto" w:sz="8" w:space="0"/>
          <w:left w:val="nil"/>
          <w:bottom w:val="single" w:color="auto" w:sz="8" w:space="0"/>
          <w:right w:val="nil"/>
          <w:insideH w:val="nil"/>
          <w:insideV w:val="nil"/>
          <w:tl2br w:val="nil"/>
          <w:tr2bl w:val="nil"/>
        </w:tcBorders>
      </w:tcPr>
    </w:tblStylePr>
    <w:tblStylePr w:type="lastRow">
      <w:rPr>
        <w:i/>
      </w:rPr>
      <w:tcPr>
        <w:tcBorders>
          <w:top w:val="single" w:color="auto" w:sz="8" w:space="0"/>
          <w:bottom w:val="single" w:color="auto" w:sz="8" w:space="0"/>
        </w:tcBorders>
      </w:tcPr>
    </w:tblStylePr>
    <w:tblStylePr w:type="firstCol">
      <w:rPr>
        <w:i/>
      </w:rPr>
    </w:tblStylePr>
  </w:style>
  <w:style w:type="table" w:customStyle="1" w:styleId="486">
    <w:name w:val="网格型1312"/>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无格式表格 1112"/>
    <w:basedOn w:val="45"/>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88">
    <w:name w:val="无格式表格 122"/>
    <w:basedOn w:val="45"/>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89">
    <w:name w:val="网格型1412"/>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无格式表格 112"/>
    <w:basedOn w:val="45"/>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491">
    <w:name w:val="网格型18"/>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2">
    <w:name w:val="short_text"/>
    <w:qFormat/>
    <w:uiPriority w:val="0"/>
  </w:style>
  <w:style w:type="paragraph" w:customStyle="1" w:styleId="493">
    <w:name w:val="尾注文本1"/>
    <w:basedOn w:val="1"/>
    <w:next w:val="24"/>
    <w:qFormat/>
    <w:uiPriority w:val="99"/>
    <w:pPr>
      <w:snapToGrid w:val="0"/>
      <w:spacing w:line="400" w:lineRule="atLeast"/>
      <w:jc w:val="left"/>
    </w:pPr>
    <w:rPr>
      <w:rFonts w:ascii="Cambria" w:hAnsi="Cambria" w:eastAsia="宋体"/>
      <w:sz w:val="24"/>
      <w:szCs w:val="24"/>
    </w:rPr>
  </w:style>
  <w:style w:type="character" w:customStyle="1" w:styleId="494">
    <w:name w:val="尾注文本字符1"/>
    <w:basedOn w:val="48"/>
    <w:semiHidden/>
    <w:qFormat/>
    <w:uiPriority w:val="99"/>
    <w:rPr>
      <w:rFonts w:ascii="Times New Roman" w:hAnsi="Times New Roman" w:eastAsia="宋体" w:cs="Times New Roman"/>
    </w:rPr>
  </w:style>
  <w:style w:type="character" w:customStyle="1" w:styleId="495">
    <w:name w:val="脚注文本字符1"/>
    <w:basedOn w:val="48"/>
    <w:semiHidden/>
    <w:qFormat/>
    <w:uiPriority w:val="99"/>
    <w:rPr>
      <w:rFonts w:ascii="Times New Roman" w:hAnsi="Times New Roman" w:eastAsia="宋体" w:cs="Times New Roman"/>
      <w:sz w:val="18"/>
      <w:szCs w:val="18"/>
    </w:rPr>
  </w:style>
  <w:style w:type="character" w:customStyle="1" w:styleId="496">
    <w:name w:val="页脚字符1"/>
    <w:basedOn w:val="48"/>
    <w:semiHidden/>
    <w:qFormat/>
    <w:uiPriority w:val="99"/>
    <w:rPr>
      <w:rFonts w:ascii="Times New Roman" w:hAnsi="Times New Roman" w:eastAsia="宋体" w:cs="Times New Roman"/>
      <w:sz w:val="18"/>
      <w:szCs w:val="18"/>
    </w:rPr>
  </w:style>
  <w:style w:type="character" w:customStyle="1" w:styleId="497">
    <w:name w:val="标题字符1"/>
    <w:basedOn w:val="48"/>
    <w:qFormat/>
    <w:uiPriority w:val="10"/>
    <w:rPr>
      <w:rFonts w:ascii="Calibri" w:hAnsi="Calibri" w:eastAsia="宋体" w:cs="Times New Roman"/>
      <w:b/>
      <w:bCs/>
      <w:sz w:val="32"/>
      <w:szCs w:val="32"/>
    </w:rPr>
  </w:style>
  <w:style w:type="paragraph" w:customStyle="1" w:styleId="498">
    <w:name w:val="正文文本首行缩进1"/>
    <w:basedOn w:val="1"/>
    <w:next w:val="43"/>
    <w:qFormat/>
    <w:uiPriority w:val="0"/>
    <w:pPr>
      <w:spacing w:line="400" w:lineRule="atLeast"/>
      <w:ind w:firstLine="200" w:firstLineChars="200"/>
    </w:pPr>
    <w:rPr>
      <w:rFonts w:ascii="Cambria" w:hAnsi="Cambria" w:eastAsia="宋体"/>
      <w:sz w:val="24"/>
      <w:szCs w:val="24"/>
    </w:rPr>
  </w:style>
  <w:style w:type="character" w:customStyle="1" w:styleId="499">
    <w:name w:val="正文首行缩进字符1"/>
    <w:basedOn w:val="122"/>
    <w:semiHidden/>
    <w:qFormat/>
    <w:uiPriority w:val="99"/>
    <w:rPr>
      <w:rFonts w:ascii="Times New Roman" w:hAnsi="Times New Roman" w:eastAsia="宋体" w:cs="Times New Roman"/>
      <w:sz w:val="24"/>
      <w:lang w:val="en-GB" w:eastAsia="en-US"/>
    </w:rPr>
  </w:style>
  <w:style w:type="character" w:customStyle="1" w:styleId="500">
    <w:name w:val="未处理的提及2"/>
    <w:basedOn w:val="48"/>
    <w:semiHidden/>
    <w:unhideWhenUsed/>
    <w:qFormat/>
    <w:uiPriority w:val="99"/>
    <w:rPr>
      <w:color w:val="605E5C"/>
      <w:shd w:val="clear" w:color="auto" w:fill="E1DFDD"/>
    </w:rPr>
  </w:style>
  <w:style w:type="table" w:customStyle="1" w:styleId="501">
    <w:name w:val="网格型19"/>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网格型20"/>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3">
    <w:name w:val="bjh-p"/>
    <w:basedOn w:val="48"/>
    <w:qFormat/>
    <w:uiPriority w:val="0"/>
  </w:style>
  <w:style w:type="character" w:customStyle="1" w:styleId="504">
    <w:name w:val="high-light-bg4"/>
    <w:basedOn w:val="48"/>
    <w:qFormat/>
    <w:uiPriority w:val="0"/>
  </w:style>
  <w:style w:type="table" w:customStyle="1" w:styleId="505">
    <w:name w:val="无格式表格 113"/>
    <w:qFormat/>
    <w:uiPriority w:val="41"/>
    <w:rPr>
      <w:rFonts w:ascii="等线" w:hAnsi="等线" w:eastAsia="等线"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06">
    <w:name w:val="无格式表格 114"/>
    <w:qFormat/>
    <w:uiPriority w:val="41"/>
    <w:rPr>
      <w:rFonts w:ascii="等线" w:hAnsi="等线" w:eastAsia="等线"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07">
    <w:name w:val="Plain Table 21"/>
    <w:basedOn w:val="45"/>
    <w:qFormat/>
    <w:uiPriority w:val="42"/>
    <w:pPr>
      <w:spacing w:after="160" w:line="259" w:lineRule="auto"/>
    </w:pPr>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508">
    <w:name w:val="Plain Table 211"/>
    <w:basedOn w:val="45"/>
    <w:qFormat/>
    <w:uiPriority w:val="42"/>
    <w:pPr>
      <w:spacing w:after="160" w:line="259" w:lineRule="auto"/>
    </w:pPr>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509">
    <w:name w:val="网格表 1 浅色 - 着色 51"/>
    <w:basedOn w:val="45"/>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510">
    <w:name w:val="网格表 1 浅色 - 着色 52"/>
    <w:basedOn w:val="45"/>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511">
    <w:name w:val="bjh-strong"/>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3AE95-B2F5-4837-AD5B-D6BDDA8D11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1291</Words>
  <Characters>7363</Characters>
  <Lines>61</Lines>
  <Paragraphs>17</Paragraphs>
  <TotalTime>112</TotalTime>
  <ScaleCrop>false</ScaleCrop>
  <LinksUpToDate>false</LinksUpToDate>
  <CharactersWithSpaces>8637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2020-02-04T09:09:00Z</dcterms:created>
  <dc:creator>dell</dc:creator>
  <cp:lastModifiedBy>HH</cp:lastModifiedBy>
  <cp:lastPrinted>2019-02-13T01:40:00Z</cp:lastPrinted>
  <dcterms:modified xsi:type="dcterms:W3CDTF">2021-03-23T07:42:28Z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3199B50F00CC44989E9FF23DB259BD64</vt:lpwstr>
  </property>
</Properties>
</file>