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ata5.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drawing5.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layout5.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iagrams/quickStyle5.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atLeast"/>
        <w:jc w:val="center"/>
        <w:rPr>
          <w:rFonts w:ascii="黑体" w:hAnsi="黑体" w:eastAsia="黑体" w:cs="Times New Roman"/>
          <w:b/>
          <w:kern w:val="0"/>
          <w:sz w:val="32"/>
          <w:szCs w:val="32"/>
        </w:rPr>
      </w:pPr>
      <w:r>
        <w:rPr>
          <w:rFonts w:hint="eastAsia" w:ascii="黑体" w:hAnsi="黑体" w:eastAsia="黑体" w:cs="Times New Roman"/>
          <w:b/>
          <w:kern w:val="0"/>
          <w:sz w:val="32"/>
          <w:szCs w:val="32"/>
        </w:rPr>
        <w:t>基于SPOC的英语语言学翻转课堂教学模式的实践和探索</w:t>
      </w:r>
    </w:p>
    <w:p>
      <w:pPr>
        <w:widowControl/>
        <w:shd w:val="clear" w:color="auto" w:fill="FFFFFF"/>
        <w:spacing w:line="40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 xml:space="preserve"> 曲莉</w:t>
      </w:r>
    </w:p>
    <w:p>
      <w:pPr>
        <w:widowControl/>
        <w:shd w:val="clear" w:color="auto" w:fill="FFFFFF"/>
        <w:spacing w:line="40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（天津外国语大学英语学院, 天津300204）</w:t>
      </w:r>
    </w:p>
    <w:p>
      <w:pPr>
        <w:widowControl/>
        <w:shd w:val="clear" w:color="auto" w:fill="FFFFFF"/>
        <w:spacing w:line="400" w:lineRule="atLeast"/>
        <w:rPr>
          <w:rFonts w:cs="Times New Roman" w:asciiTheme="minorEastAsia" w:hAnsiTheme="minorEastAsia"/>
          <w:kern w:val="0"/>
          <w:szCs w:val="21"/>
        </w:rPr>
      </w:pPr>
      <w:r>
        <w:rPr>
          <w:rFonts w:hint="eastAsia" w:cs="Times New Roman" w:asciiTheme="minorEastAsia" w:hAnsiTheme="minorEastAsia"/>
          <w:b/>
          <w:kern w:val="0"/>
          <w:szCs w:val="21"/>
        </w:rPr>
        <w:t>摘要</w:t>
      </w:r>
      <w:r>
        <w:rPr>
          <w:rFonts w:hint="eastAsia" w:cs="Times New Roman" w:asciiTheme="minorEastAsia" w:hAnsiTheme="minorEastAsia"/>
          <w:kern w:val="0"/>
          <w:szCs w:val="21"/>
        </w:rPr>
        <w:t>：为了</w:t>
      </w:r>
      <w:r>
        <w:rPr>
          <w:rFonts w:hint="eastAsia" w:cs="Times New Roman" w:asciiTheme="minorEastAsia" w:hAnsiTheme="minorEastAsia"/>
          <w:color w:val="222222"/>
          <w:szCs w:val="21"/>
        </w:rPr>
        <w:t>适应移动互联时代的学习特点，建设</w:t>
      </w:r>
      <w:r>
        <w:rPr>
          <w:rFonts w:hint="eastAsia" w:asciiTheme="minorEastAsia" w:hAnsiTheme="minorEastAsia"/>
          <w:color w:val="222222"/>
          <w:szCs w:val="21"/>
        </w:rPr>
        <w:t>以学生为中心的</w:t>
      </w:r>
      <w:r>
        <w:rPr>
          <w:rFonts w:hint="eastAsia" w:cs="Times New Roman" w:asciiTheme="minorEastAsia" w:hAnsiTheme="minorEastAsia"/>
          <w:color w:val="222222"/>
          <w:szCs w:val="21"/>
        </w:rPr>
        <w:t>英语语言学课程体系</w:t>
      </w:r>
      <w:r>
        <w:rPr>
          <w:rFonts w:hint="eastAsia" w:asciiTheme="minorEastAsia" w:hAnsiTheme="minorEastAsia"/>
          <w:color w:val="222222"/>
          <w:szCs w:val="21"/>
        </w:rPr>
        <w:t xml:space="preserve">，该文首先分析了基于SPOC的英语语言学翻转课堂教学模式的实践，即课前、课中和课后三个阶段的教学模式。然后对在SPOC英语语言学翻转课堂教学实践中出现的问题进行了总结，发现线上参与互动的学生人数少、语言障碍、学生自主学习能力弱和平台技术支持不充分是SPOC英语语言学翻转课堂面临的主要挑战。最后该文就以上问题进行了探讨并提出具体解决方案。该教学模式的实践和探讨对高校英语本科专业课课程的教学改革有一定的参考价值和指导意义。 </w:t>
      </w:r>
    </w:p>
    <w:p>
      <w:pPr>
        <w:widowControl/>
        <w:shd w:val="clear" w:color="auto" w:fill="FFFFFF"/>
        <w:spacing w:line="400" w:lineRule="atLeast"/>
        <w:rPr>
          <w:rFonts w:cs="Times New Roman" w:asciiTheme="minorEastAsia" w:hAnsiTheme="minorEastAsia"/>
          <w:kern w:val="0"/>
          <w:szCs w:val="21"/>
        </w:rPr>
      </w:pPr>
      <w:r>
        <w:rPr>
          <w:rFonts w:hint="eastAsia" w:cs="Times New Roman" w:asciiTheme="minorEastAsia" w:hAnsiTheme="minorEastAsia"/>
          <w:b/>
          <w:kern w:val="0"/>
          <w:szCs w:val="21"/>
        </w:rPr>
        <w:t>关键词</w:t>
      </w:r>
      <w:r>
        <w:rPr>
          <w:rFonts w:hint="eastAsia" w:cs="Times New Roman" w:asciiTheme="minorEastAsia" w:hAnsiTheme="minorEastAsia"/>
          <w:kern w:val="0"/>
          <w:szCs w:val="21"/>
        </w:rPr>
        <w:t>：慕课；SPOC；翻转课堂；英语语言学；教学模式</w:t>
      </w:r>
    </w:p>
    <w:p>
      <w:pPr>
        <w:widowControl/>
        <w:shd w:val="clear" w:color="auto" w:fill="FFFFFF"/>
        <w:spacing w:line="400" w:lineRule="atLeast"/>
        <w:rPr>
          <w:rFonts w:cs="Times New Roman" w:asciiTheme="minorEastAsia" w:hAnsiTheme="minorEastAsia"/>
          <w:b/>
          <w:kern w:val="0"/>
          <w:szCs w:val="21"/>
        </w:rPr>
      </w:pPr>
      <w:r>
        <w:rPr>
          <w:rFonts w:hint="eastAsia" w:cs="Times New Roman" w:asciiTheme="minorEastAsia" w:hAnsiTheme="minorEastAsia"/>
          <w:b/>
          <w:kern w:val="0"/>
          <w:szCs w:val="21"/>
        </w:rPr>
        <w:t>中图分类号</w:t>
      </w:r>
      <w:r>
        <w:rPr>
          <w:rFonts w:hint="eastAsia" w:cs="Times New Roman" w:asciiTheme="minorEastAsia" w:hAnsiTheme="minorEastAsia"/>
          <w:kern w:val="0"/>
          <w:szCs w:val="21"/>
        </w:rPr>
        <w:t xml:space="preserve">：G434            </w:t>
      </w:r>
      <w:r>
        <w:rPr>
          <w:rFonts w:hint="eastAsia" w:cs="Times New Roman" w:asciiTheme="minorEastAsia" w:hAnsiTheme="minorEastAsia"/>
          <w:b/>
          <w:kern w:val="0"/>
          <w:szCs w:val="21"/>
        </w:rPr>
        <w:t>文献标识码</w:t>
      </w:r>
      <w:r>
        <w:rPr>
          <w:rFonts w:hint="eastAsia" w:cs="Times New Roman" w:asciiTheme="minorEastAsia" w:hAnsiTheme="minorEastAsia"/>
          <w:kern w:val="0"/>
          <w:szCs w:val="21"/>
        </w:rPr>
        <w:t xml:space="preserve">：A      </w:t>
      </w:r>
      <w:r>
        <w:rPr>
          <w:rFonts w:hint="eastAsia" w:cs="Times New Roman" w:asciiTheme="minorEastAsia" w:hAnsiTheme="minorEastAsia"/>
          <w:b/>
          <w:kern w:val="0"/>
          <w:szCs w:val="21"/>
        </w:rPr>
        <w:t>文章编号：</w:t>
      </w:r>
    </w:p>
    <w:p>
      <w:pPr>
        <w:widowControl/>
        <w:shd w:val="clear" w:color="auto" w:fill="FFFFFF"/>
        <w:spacing w:line="400" w:lineRule="atLeast"/>
        <w:rPr>
          <w:rFonts w:cs="Times New Roman" w:asciiTheme="minorEastAsia" w:hAnsiTheme="minorEastAsia"/>
          <w:b/>
          <w:kern w:val="0"/>
          <w:szCs w:val="21"/>
        </w:rPr>
      </w:pPr>
    </w:p>
    <w:p>
      <w:pPr>
        <w:widowControl/>
        <w:shd w:val="clear" w:color="auto" w:fill="FFFFFF"/>
        <w:spacing w:line="400" w:lineRule="atLeas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 xml:space="preserve">    一、引言</w:t>
      </w:r>
    </w:p>
    <w:p>
      <w:pPr>
        <w:autoSpaceDE w:val="0"/>
        <w:autoSpaceDN w:val="0"/>
        <w:adjustRightInd w:val="0"/>
        <w:spacing w:line="400" w:lineRule="atLeast"/>
        <w:ind w:firstLine="480"/>
        <w:rPr>
          <w:rFonts w:cs="FZSSK--GBK1-0" w:asciiTheme="minorEastAsia" w:hAnsiTheme="minorEastAsia"/>
          <w:kern w:val="0"/>
          <w:szCs w:val="21"/>
        </w:rPr>
      </w:pPr>
      <w:r>
        <w:rPr>
          <w:rFonts w:hint="eastAsia" w:cs="Times New Roman" w:asciiTheme="minorEastAsia" w:hAnsiTheme="minorEastAsia"/>
          <w:kern w:val="0"/>
          <w:szCs w:val="21"/>
        </w:rPr>
        <w:t>SPOC (Small Private Online Course)即小规模限制性在线课程，它是慕课（MOOC: Massive Open Online Course大规模开放在线课程）和传统课堂教学的有机融合。该概念是加州大学伯克利分校的</w:t>
      </w:r>
      <w:r>
        <w:rPr>
          <w:rFonts w:hint="eastAsia" w:cs="FZFSJW--GB1-0" w:asciiTheme="minorEastAsia" w:hAnsiTheme="minorEastAsia"/>
          <w:kern w:val="0"/>
          <w:szCs w:val="21"/>
        </w:rPr>
        <w:t>阿曼多</w:t>
      </w:r>
      <w:r>
        <w:rPr>
          <w:rFonts w:hint="eastAsia" w:cs="NEU-BX" w:asciiTheme="minorEastAsia" w:hAnsiTheme="minorEastAsia"/>
          <w:kern w:val="0"/>
          <w:szCs w:val="21"/>
        </w:rPr>
        <w:t>·</w:t>
      </w:r>
      <w:r>
        <w:rPr>
          <w:rFonts w:hint="eastAsia" w:cs="FZFSJW--GB1-0" w:asciiTheme="minorEastAsia" w:hAnsiTheme="minorEastAsia"/>
          <w:kern w:val="0"/>
          <w:szCs w:val="21"/>
        </w:rPr>
        <w:t>福克斯（</w:t>
      </w:r>
      <w:r>
        <w:rPr>
          <w:rFonts w:cs="FZFSJW--GB1-0" w:asciiTheme="minorEastAsia" w:hAnsiTheme="minorEastAsia"/>
          <w:kern w:val="0"/>
          <w:szCs w:val="21"/>
        </w:rPr>
        <w:t>Armando Fox</w:t>
      </w:r>
      <w:r>
        <w:rPr>
          <w:rFonts w:hint="eastAsia" w:cs="FZFSJW--GB1-0" w:asciiTheme="minorEastAsia" w:hAnsiTheme="minorEastAsia"/>
          <w:kern w:val="0"/>
          <w:szCs w:val="21"/>
        </w:rPr>
        <w:t>）教授于2013年提出的。SPOC是</w:t>
      </w:r>
      <w:r>
        <w:rPr>
          <w:rFonts w:cs="NEU-BZ" w:asciiTheme="minorEastAsia" w:hAnsiTheme="minorEastAsia"/>
          <w:kern w:val="0"/>
          <w:szCs w:val="21"/>
        </w:rPr>
        <w:t>MOOC</w:t>
      </w:r>
      <w:r>
        <w:rPr>
          <w:rFonts w:hint="eastAsia" w:cs="FZSSK--GBK1-0" w:asciiTheme="minorEastAsia" w:hAnsiTheme="minorEastAsia"/>
          <w:kern w:val="0"/>
          <w:szCs w:val="21"/>
        </w:rPr>
        <w:t>资源用于小规模、特定人群的教学解决方案，其基本形式是，在传统校园课堂采用</w:t>
      </w:r>
      <w:r>
        <w:rPr>
          <w:rFonts w:cs="NEU-BZ" w:asciiTheme="minorEastAsia" w:hAnsiTheme="minorEastAsia"/>
          <w:kern w:val="0"/>
          <w:szCs w:val="21"/>
        </w:rPr>
        <w:t>MOOC</w:t>
      </w:r>
      <w:r>
        <w:rPr>
          <w:rFonts w:hint="eastAsia" w:cs="FZSSK--GBK1-0" w:asciiTheme="minorEastAsia" w:hAnsiTheme="minorEastAsia"/>
          <w:kern w:val="0"/>
          <w:szCs w:val="21"/>
        </w:rPr>
        <w:t>的讲座视频或在线评价等功能辅助课（</w:t>
      </w:r>
      <w:r>
        <w:rPr>
          <w:rFonts w:hint="eastAsia" w:cs="FZHTK--GBK1-0" w:asciiTheme="minorEastAsia" w:hAnsiTheme="minorEastAsia"/>
          <w:kern w:val="0"/>
          <w:szCs w:val="21"/>
        </w:rPr>
        <w:t>徐葳，贾永政，阿曼多</w:t>
      </w:r>
      <w:r>
        <w:rPr>
          <w:rFonts w:hint="eastAsia" w:cs="NEU-FZ" w:asciiTheme="minorEastAsia" w:hAnsiTheme="minorEastAsia"/>
          <w:kern w:val="0"/>
          <w:szCs w:val="21"/>
        </w:rPr>
        <w:t>·</w:t>
      </w:r>
      <w:r>
        <w:rPr>
          <w:rFonts w:hint="eastAsia" w:cs="FZHTK--GBK1-0" w:asciiTheme="minorEastAsia" w:hAnsiTheme="minorEastAsia"/>
          <w:kern w:val="0"/>
          <w:szCs w:val="21"/>
        </w:rPr>
        <w:t>福克斯，戴维</w:t>
      </w:r>
      <w:r>
        <w:rPr>
          <w:rFonts w:hint="eastAsia" w:cs="NEU-FZ" w:asciiTheme="minorEastAsia" w:hAnsiTheme="minorEastAsia"/>
          <w:kern w:val="0"/>
          <w:szCs w:val="21"/>
        </w:rPr>
        <w:t>·</w:t>
      </w:r>
      <w:r>
        <w:rPr>
          <w:rFonts w:hint="eastAsia" w:cs="FZHTK--GBK1-0" w:asciiTheme="minorEastAsia" w:hAnsiTheme="minorEastAsia"/>
          <w:kern w:val="0"/>
          <w:szCs w:val="21"/>
        </w:rPr>
        <w:t>帕特森）</w:t>
      </w:r>
      <w:r>
        <w:rPr>
          <w:rFonts w:hint="eastAsia" w:cs="FZSSK--GBK1-0" w:asciiTheme="minorEastAsia" w:hAnsiTheme="minorEastAsia"/>
          <w:kern w:val="0"/>
          <w:szCs w:val="21"/>
        </w:rPr>
        <w:t>。</w:t>
      </w:r>
    </w:p>
    <w:p>
      <w:pPr>
        <w:autoSpaceDE w:val="0"/>
        <w:autoSpaceDN w:val="0"/>
        <w:adjustRightInd w:val="0"/>
        <w:spacing w:line="400" w:lineRule="atLeast"/>
        <w:rPr>
          <w:rFonts w:asciiTheme="minorEastAsia" w:hAnsiTheme="minorEastAsia"/>
          <w:szCs w:val="21"/>
        </w:rPr>
      </w:pPr>
      <w:r>
        <w:rPr>
          <w:rFonts w:hint="eastAsia" w:cs="Times New Roman" w:asciiTheme="minorEastAsia" w:hAnsiTheme="minorEastAsia"/>
          <w:color w:val="222222"/>
          <w:szCs w:val="21"/>
          <w:shd w:val="clear" w:color="auto" w:fill="FFFFFF"/>
        </w:rPr>
        <w:t xml:space="preserve">    翻转课堂</w:t>
      </w:r>
      <w:r>
        <w:rPr>
          <w:rFonts w:hint="eastAsia" w:cs="FZSSK--GBK1-0" w:asciiTheme="minorEastAsia" w:hAnsiTheme="minorEastAsia"/>
          <w:kern w:val="0"/>
          <w:szCs w:val="21"/>
        </w:rPr>
        <w:t>（flipped classroom or inverted classroom</w:t>
      </w:r>
      <w:r>
        <w:rPr>
          <w:rFonts w:cs="FZSSK--GBK1-0" w:asciiTheme="minorEastAsia" w:hAnsiTheme="minorEastAsia"/>
          <w:kern w:val="0"/>
          <w:szCs w:val="21"/>
        </w:rPr>
        <w:t>）</w:t>
      </w:r>
      <w:r>
        <w:rPr>
          <w:rFonts w:hint="eastAsia" w:cs="Times New Roman" w:asciiTheme="minorEastAsia" w:hAnsiTheme="minorEastAsia"/>
          <w:color w:val="222222"/>
          <w:szCs w:val="21"/>
          <w:shd w:val="clear" w:color="auto" w:fill="FFFFFF"/>
        </w:rPr>
        <w:t>指的是翻转传统的教学方法，即</w:t>
      </w:r>
      <w:r>
        <w:rPr>
          <w:rFonts w:hint="eastAsia" w:asciiTheme="minorEastAsia" w:hAnsiTheme="minorEastAsia"/>
          <w:szCs w:val="21"/>
        </w:rPr>
        <w:t>教师把原来传统课堂的讲座内容以电子版的形式移到课外，把实践应用任务（即传统课堂的作业）移到课内</w:t>
      </w:r>
      <w:r>
        <w:rPr>
          <w:rFonts w:asciiTheme="minorEastAsia" w:hAnsiTheme="minorEastAsia"/>
          <w:szCs w:val="21"/>
        </w:rPr>
        <w:t>(Educause, 2012)</w:t>
      </w:r>
      <w:r>
        <w:rPr>
          <w:rFonts w:hint="eastAsia" w:asciiTheme="minorEastAsia" w:hAnsiTheme="minorEastAsia"/>
          <w:szCs w:val="21"/>
        </w:rPr>
        <w:t>。</w:t>
      </w:r>
      <w:r>
        <w:rPr>
          <w:rFonts w:cs="Cambria" w:asciiTheme="minorEastAsia" w:hAnsiTheme="minorEastAsia"/>
          <w:kern w:val="0"/>
          <w:szCs w:val="21"/>
        </w:rPr>
        <w:t>Bishop &amp;Verleger</w:t>
      </w:r>
      <w:r>
        <w:rPr>
          <w:rFonts w:hint="eastAsia" w:cs="Cambria" w:asciiTheme="minorEastAsia" w:hAnsiTheme="minorEastAsia"/>
          <w:kern w:val="0"/>
          <w:szCs w:val="21"/>
        </w:rPr>
        <w:t xml:space="preserve"> (</w:t>
      </w:r>
      <w:r>
        <w:rPr>
          <w:rFonts w:cs="Cambria" w:asciiTheme="minorEastAsia" w:hAnsiTheme="minorEastAsia"/>
          <w:kern w:val="0"/>
          <w:szCs w:val="21"/>
        </w:rPr>
        <w:t>2013)</w:t>
      </w:r>
      <w:r>
        <w:rPr>
          <w:rFonts w:hint="eastAsia" w:cs="Cambria" w:asciiTheme="minorEastAsia" w:hAnsiTheme="minorEastAsia"/>
          <w:kern w:val="0"/>
          <w:szCs w:val="21"/>
        </w:rPr>
        <w:t>认为翻转课堂包含两个部分：课上互动学习和课下自主学习。</w:t>
      </w:r>
      <w:r>
        <w:rPr>
          <w:rFonts w:hint="eastAsia" w:cs="Times New Roman" w:asciiTheme="minorEastAsia" w:hAnsiTheme="minorEastAsia"/>
          <w:color w:val="222222"/>
          <w:szCs w:val="21"/>
          <w:shd w:val="clear" w:color="auto" w:fill="FFFFFF"/>
        </w:rPr>
        <w:t>基于SPOC平台的翻转课堂主要分为三个部分：课前在线学习，课中知识内化和课后深入拓展。课前教师录制好视频和学习材料，学生在家进行学习。在课堂上教师答疑解惑，与学生互动讨论、学生之间协作互动，实现知识的内化。课下，学生通过MOOC平台完成作业、小组讨论、主题讨论等任务，从而进一步巩固所学知识，并运用到实践中。因此翻转课堂翻转了学习的场所，同时也翻转了传统教学中教师和学生的角色。教师从传统课堂中的教学主导者变成引导者，学生由知识的被动接受者变成课堂活动的积极参与者。这样会使课堂上课的时间更能有效地利用起来，并能增强师生之间的互动，学生也能更加自主地进行学习，培养了为自己学习的意识，进一步提高了学习积极性和学习成绩。</w:t>
      </w:r>
    </w:p>
    <w:p>
      <w:pPr>
        <w:spacing w:line="400" w:lineRule="atLeast"/>
        <w:ind w:firstLine="560"/>
        <w:rPr>
          <w:rFonts w:asciiTheme="minorEastAsia" w:hAnsiTheme="minorEastAsia"/>
          <w:szCs w:val="21"/>
        </w:rPr>
        <w:sectPr>
          <w:footerReference r:id="rId3" w:type="default"/>
          <w:pgSz w:w="11906" w:h="16838"/>
          <w:pgMar w:top="1440" w:right="1800" w:bottom="1440" w:left="1800" w:header="851" w:footer="992" w:gutter="0"/>
          <w:cols w:space="425" w:num="1"/>
          <w:docGrid w:type="lines" w:linePitch="312" w:charSpace="0"/>
        </w:sectPr>
      </w:pPr>
      <w:r>
        <w:rPr>
          <w:rFonts w:hint="eastAsia" w:asciiTheme="minorEastAsia" w:hAnsiTheme="minorEastAsia"/>
          <w:szCs w:val="21"/>
        </w:rPr>
        <w:t>《英语语言学》这门课程是为学生讲解语言学的基本概念和理论，使学生对语言的本质和交际功能有深入的了解。其涵盖的内容是语言学的核心分支：语音学、音系学、形态学、</w:t>
      </w:r>
    </w:p>
    <w:p>
      <w:pPr>
        <w:spacing w:line="400" w:lineRule="atLeast"/>
        <w:rPr>
          <w:rFonts w:asciiTheme="minorEastAsia" w:hAnsiTheme="minorEastAsia"/>
          <w:color w:val="333333"/>
          <w:szCs w:val="21"/>
        </w:rPr>
      </w:pPr>
      <w:r>
        <w:rPr>
          <w:rFonts w:hint="eastAsia" w:asciiTheme="minorEastAsia" w:hAnsiTheme="minorEastAsia"/>
          <w:szCs w:val="21"/>
        </w:rPr>
        <w:t>句法学、语义学和语用学。通过学习，学生能掌握语言分析的术语和方法，由此运用到对各种语言的</w:t>
      </w:r>
      <w:r>
        <w:rPr>
          <w:rFonts w:hint="eastAsia" w:asciiTheme="minorEastAsia" w:hAnsiTheme="minorEastAsia"/>
          <w:color w:val="333333"/>
          <w:szCs w:val="21"/>
        </w:rPr>
        <w:t>描述</w:t>
      </w:r>
      <w:r>
        <w:rPr>
          <w:rFonts w:hint="eastAsia" w:asciiTheme="minorEastAsia" w:hAnsiTheme="minorEastAsia"/>
          <w:szCs w:val="21"/>
        </w:rPr>
        <w:t>和</w:t>
      </w:r>
      <w:r>
        <w:rPr>
          <w:rFonts w:hint="eastAsia" w:asciiTheme="minorEastAsia" w:hAnsiTheme="minorEastAsia"/>
          <w:color w:val="333333"/>
          <w:szCs w:val="21"/>
        </w:rPr>
        <w:t>分析。该课程的突出特点是系统性和抽象性，对刚刚接触该课程的学生来说具有一定难度。因此本课程是面向英语学院大三本科生开设的专业必修课，经过大一和大二两年的英语基础课的学习，学生们已经奠定了学习英语专业课程知识的基础。因此《英语语言学》这门程是大三学生的专业必修课。我校大三年级共有22个班，418名学生。英语语言学这门课程由6名英语语言学研究方向的教师授课。从2017年9月开始采用SPOC翻转课堂的形式进行授课。</w:t>
      </w:r>
    </w:p>
    <w:p>
      <w:pPr>
        <w:spacing w:line="400" w:lineRule="atLeast"/>
        <w:ind w:firstLine="560"/>
        <w:rPr>
          <w:rFonts w:asciiTheme="minorEastAsia" w:hAnsiTheme="minorEastAsia"/>
          <w:color w:val="333333"/>
          <w:sz w:val="24"/>
          <w:szCs w:val="24"/>
        </w:rPr>
      </w:pPr>
    </w:p>
    <w:p>
      <w:pPr>
        <w:pStyle w:val="36"/>
        <w:numPr>
          <w:ilvl w:val="0"/>
          <w:numId w:val="1"/>
        </w:numPr>
        <w:spacing w:line="400" w:lineRule="atLeast"/>
        <w:ind w:firstLineChars="0"/>
        <w:rPr>
          <w:rFonts w:asciiTheme="minorEastAsia" w:hAnsiTheme="minorEastAsia"/>
          <w:b/>
          <w:color w:val="333333"/>
          <w:sz w:val="24"/>
          <w:szCs w:val="24"/>
        </w:rPr>
      </w:pPr>
      <w:r>
        <w:rPr>
          <w:rFonts w:hint="eastAsia" w:asciiTheme="minorEastAsia" w:hAnsiTheme="minorEastAsia"/>
          <w:b/>
          <w:color w:val="333333"/>
          <w:sz w:val="24"/>
          <w:szCs w:val="24"/>
        </w:rPr>
        <w:t>基于SPOC的英语语言学翻转课程教学模式</w:t>
      </w:r>
    </w:p>
    <w:p>
      <w:pPr>
        <w:pStyle w:val="36"/>
        <w:spacing w:line="400" w:lineRule="atLeast"/>
        <w:ind w:left="720" w:firstLine="0" w:firstLineChars="0"/>
        <w:rPr>
          <w:rFonts w:asciiTheme="minorEastAsia" w:hAnsiTheme="minorEastAsia"/>
          <w:b/>
          <w:color w:val="333333"/>
          <w:szCs w:val="21"/>
        </w:rPr>
      </w:pPr>
      <w:r>
        <w:rPr>
          <w:rFonts w:hint="eastAsia" w:asciiTheme="minorEastAsia" w:hAnsiTheme="minorEastAsia"/>
          <w:b/>
          <w:color w:val="333333"/>
          <w:szCs w:val="21"/>
        </w:rPr>
        <w:t>（一）课前</w:t>
      </w:r>
    </w:p>
    <w:p>
      <w:pPr>
        <w:pStyle w:val="36"/>
        <w:spacing w:line="400" w:lineRule="atLeast"/>
        <w:ind w:left="720" w:firstLine="0" w:firstLineChars="0"/>
        <w:rPr>
          <w:rFonts w:asciiTheme="minorEastAsia" w:hAnsiTheme="minorEastAsia"/>
          <w:color w:val="333333"/>
          <w:szCs w:val="21"/>
        </w:rPr>
      </w:pPr>
      <w:r>
        <w:rPr>
          <w:rFonts w:hint="eastAsia" w:asciiTheme="minorEastAsia" w:hAnsiTheme="minorEastAsia"/>
          <w:color w:val="333333"/>
          <w:szCs w:val="21"/>
        </w:rPr>
        <w:t xml:space="preserve">教师和学生在课前需要完成的任务如下： </w:t>
      </w:r>
    </w:p>
    <w:p>
      <w:pPr>
        <w:pStyle w:val="36"/>
        <w:spacing w:line="400" w:lineRule="atLeast"/>
        <w:ind w:left="720" w:firstLine="0" w:firstLineChars="0"/>
        <w:rPr>
          <w:rFonts w:asciiTheme="minorEastAsia" w:hAnsiTheme="minorEastAsia"/>
          <w:color w:val="333333"/>
          <w:sz w:val="24"/>
          <w:szCs w:val="24"/>
        </w:rPr>
      </w:pPr>
      <w:r>
        <w:rPr>
          <w:rFonts w:asciiTheme="minorEastAsia" w:hAnsiTheme="minorEastAsia"/>
          <w:color w:val="333333"/>
          <w:sz w:val="24"/>
          <w:szCs w:val="24"/>
        </w:rPr>
        <w:pict>
          <v:shape id="_x0000_s1044" o:spid="_x0000_s1044" o:spt="32" type="#_x0000_t32" style="position:absolute;left:0pt;margin-left:231pt;margin-top:206.25pt;height:0.05pt;width:78.75pt;z-index:251668480;mso-width-relative:page;mso-height-relative:page;" o:connectortype="straight" filled="f" stroked="t" coordsize="21600,21600">
            <v:path arrowok="t"/>
            <v:fill on="f" focussize="0,0"/>
            <v:stroke weight="1pt" color="#C0504D [3205]" startarrow="block" endarrow="block"/>
            <v:imagedata o:title=""/>
            <o:lock v:ext="edit"/>
          </v:shape>
        </w:pict>
      </w:r>
      <w:r>
        <w:rPr>
          <w:rFonts w:asciiTheme="minorEastAsia" w:hAnsiTheme="minorEastAsia"/>
          <w:color w:val="333333"/>
          <w:sz w:val="24"/>
          <w:szCs w:val="24"/>
        </w:rPr>
        <w:pict>
          <v:shape id="_x0000_s1043" o:spid="_x0000_s1043" o:spt="32" type="#_x0000_t32" style="position:absolute;left:0pt;margin-left:231pt;margin-top:161.25pt;height:0.05pt;width:84.75pt;z-index:251667456;mso-width-relative:page;mso-height-relative:page;" o:connectortype="straight" filled="f" stroked="t" coordsize="21600,21600">
            <v:path arrowok="t"/>
            <v:fill on="f" focussize="0,0"/>
            <v:stroke weight="1pt" color="#C0504D [3205]" startarrow="block" endarrow="block"/>
            <v:imagedata o:title=""/>
            <o:lock v:ext="edit"/>
          </v:shape>
        </w:pict>
      </w:r>
      <w:r>
        <w:rPr>
          <w:rFonts w:asciiTheme="minorEastAsia" w:hAnsiTheme="minorEastAsia"/>
          <w:color w:val="333333"/>
          <w:sz w:val="24"/>
          <w:szCs w:val="24"/>
        </w:rPr>
        <w:pict>
          <v:shape id="_x0000_s1042" o:spid="_x0000_s1042" o:spt="32" type="#_x0000_t32" style="position:absolute;left:0pt;margin-left:231pt;margin-top:120pt;height:0.05pt;width:84.75pt;z-index:251666432;mso-width-relative:page;mso-height-relative:page;" o:connectortype="straight" filled="f" stroked="t" coordsize="21600,21600">
            <v:path arrowok="t"/>
            <v:fill on="f" focussize="0,0"/>
            <v:stroke weight="1pt" color="#C0504D [3205]" startarrow="block" endarrow="block"/>
            <v:imagedata o:title=""/>
            <o:lock v:ext="edit"/>
          </v:shape>
        </w:pict>
      </w:r>
      <w:r>
        <w:rPr>
          <w:rFonts w:asciiTheme="minorEastAsia" w:hAnsiTheme="minorEastAsia"/>
          <w:color w:val="333333"/>
          <w:sz w:val="24"/>
          <w:szCs w:val="24"/>
        </w:rPr>
        <w:pict>
          <v:shape id="_x0000_s1046" o:spid="_x0000_s1046" o:spt="32" type="#_x0000_t32" style="position:absolute;left:0pt;margin-left:231pt;margin-top:71.55pt;height:0pt;width:84.75pt;z-index:251669504;mso-width-relative:page;mso-height-relative:page;" o:connectortype="straight" filled="f" stroked="t" coordsize="21600,21600">
            <v:path arrowok="t"/>
            <v:fill on="f" focussize="0,0"/>
            <v:stroke weight="1pt" color="#C0504D [3205]" endarrow="block"/>
            <v:imagedata o:title=""/>
            <o:lock v:ext="edit"/>
          </v:shape>
        </w:pict>
      </w:r>
      <w:r>
        <w:rPr>
          <w:rFonts w:asciiTheme="minorEastAsia" w:hAnsiTheme="minorEastAsia"/>
          <w:color w:val="333333"/>
          <w:sz w:val="24"/>
          <w:szCs w:val="24"/>
        </w:rPr>
        <w:pict>
          <v:shape id="_x0000_s1048" o:spid="_x0000_s1048" o:spt="13" type="#_x0000_t13" style="position:absolute;left:0pt;margin-left:138pt;margin-top:104.9pt;height:7.15pt;width:15.75pt;z-index:251670528;mso-width-relative:page;mso-height-relative:page;" fillcolor="#95B3D7 [1940]" filled="t" stroked="t" coordsize="21600,21600">
            <v:path/>
            <v:fill type="gradient" on="t" color2="#4F81BD [3204]" focus="50%" focussize="0f,0f"/>
            <v:stroke weight="1pt" color="#4F81BD [3204]" joinstyle="miter"/>
            <v:imagedata o:title=""/>
            <o:lock v:ext="edit"/>
            <v:shadow on="t" type="perspective" color="#243F60 [1604]" offset="1pt,2pt" offset2="-3pt,-2pt"/>
          </v:shape>
        </w:pict>
      </w:r>
      <w:r>
        <w:rPr>
          <w:rFonts w:asciiTheme="minorEastAsia" w:hAnsiTheme="minorEastAsia"/>
          <w:color w:val="333333"/>
          <w:sz w:val="24"/>
          <w:szCs w:val="24"/>
        </w:rPr>
        <w:drawing>
          <wp:inline distT="0" distB="0" distL="0" distR="0">
            <wp:extent cx="4657725" cy="2990850"/>
            <wp:effectExtent l="76200" t="0" r="66675" b="19050"/>
            <wp:docPr id="16"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pPr>
        <w:autoSpaceDE w:val="0"/>
        <w:autoSpaceDN w:val="0"/>
        <w:adjustRightInd w:val="0"/>
        <w:spacing w:line="400" w:lineRule="atLeast"/>
        <w:jc w:val="center"/>
        <w:rPr>
          <w:rFonts w:asciiTheme="minorEastAsia" w:hAnsiTheme="minorEastAsia"/>
          <w:color w:val="333333"/>
          <w:szCs w:val="21"/>
        </w:rPr>
      </w:pPr>
      <w:r>
        <w:rPr>
          <w:rFonts w:hint="eastAsia" w:asciiTheme="minorEastAsia" w:hAnsiTheme="minorEastAsia"/>
          <w:color w:val="333333"/>
          <w:szCs w:val="21"/>
        </w:rPr>
        <w:t>图1 课前教学模式</w:t>
      </w:r>
    </w:p>
    <w:p>
      <w:pPr>
        <w:autoSpaceDE w:val="0"/>
        <w:autoSpaceDN w:val="0"/>
        <w:adjustRightInd w:val="0"/>
        <w:spacing w:line="400" w:lineRule="atLeast"/>
        <w:ind w:firstLine="480"/>
        <w:rPr>
          <w:rFonts w:cs="AdobeHeitiStd-Regular" w:asciiTheme="minorEastAsia" w:hAnsiTheme="minorEastAsia"/>
          <w:kern w:val="0"/>
          <w:szCs w:val="21"/>
        </w:rPr>
      </w:pPr>
      <w:r>
        <w:rPr>
          <w:rFonts w:hint="eastAsia" w:asciiTheme="minorEastAsia" w:hAnsiTheme="minorEastAsia"/>
          <w:color w:val="333333"/>
          <w:szCs w:val="21"/>
        </w:rPr>
        <w:t>如图1所示，课前教师根据教学大纲，每周通过MOOC平台发放视频资料。首先，教师以学习者为中心对知识点进行拆分。</w:t>
      </w:r>
      <w:r>
        <w:rPr>
          <w:rFonts w:cs="Times New Roman" w:asciiTheme="minorEastAsia" w:hAnsiTheme="minorEastAsia"/>
          <w:kern w:val="0"/>
          <w:szCs w:val="21"/>
        </w:rPr>
        <w:t xml:space="preserve">MOOC </w:t>
      </w:r>
      <w:r>
        <w:rPr>
          <w:rFonts w:hint="eastAsia" w:cs="AdobeHeitiStd-Regular" w:asciiTheme="minorEastAsia" w:hAnsiTheme="minorEastAsia"/>
          <w:kern w:val="0"/>
          <w:szCs w:val="21"/>
        </w:rPr>
        <w:t>的碎片化不是在于把内容压缩成小视频，而是怎么把完整的知识起承转合地串接在一起。往往一个内容的讲解绝对不是一上来一口气讲完，会有问题的引入、问题的初步解答、问题的深入、</w:t>
      </w:r>
      <w:r>
        <w:rPr>
          <w:rFonts w:hint="eastAsia" w:cs="AdobeHeitiStd-Regular" w:asciiTheme="minorEastAsia" w:hAnsiTheme="minorEastAsia"/>
          <w:kern w:val="0"/>
          <w:sz w:val="24"/>
          <w:szCs w:val="24"/>
        </w:rPr>
        <w:t>问题的完整解释等一系列的过程（马</w:t>
      </w:r>
      <w:r>
        <w:rPr>
          <w:rFonts w:hint="eastAsia" w:cs="AdobeHeitiStd-Regular" w:asciiTheme="minorEastAsia" w:hAnsiTheme="minorEastAsia"/>
          <w:kern w:val="0"/>
          <w:szCs w:val="21"/>
        </w:rPr>
        <w:t>昱春，鲍丽薇，武永卫，2016）。下图第一章（英语语言学的介绍）就是用碎片化的形式把语言学的基本概念串接在一起，由浅入深的讲解了英语语言学的定义、语言学的研究范围、语言学的概念区分、语言的定义、语言的设计特征、语言的功能和语言的起源。目前</w:t>
      </w:r>
      <w:r>
        <w:rPr>
          <w:rFonts w:cs="Times New Roman" w:asciiTheme="minorEastAsia" w:hAnsiTheme="minorEastAsia"/>
          <w:kern w:val="0"/>
          <w:szCs w:val="21"/>
        </w:rPr>
        <w:t>MOOC</w:t>
      </w:r>
      <w:r>
        <w:rPr>
          <w:rFonts w:hint="eastAsia" w:cs="AdobeHeitiStd-Regular" w:asciiTheme="minorEastAsia" w:hAnsiTheme="minorEastAsia"/>
          <w:kern w:val="0"/>
          <w:szCs w:val="21"/>
        </w:rPr>
        <w:t>理论普遍认为一般的视频长度为</w:t>
      </w:r>
      <w:r>
        <w:rPr>
          <w:rFonts w:cs="Times New Roman" w:asciiTheme="minorEastAsia" w:hAnsiTheme="minorEastAsia"/>
          <w:kern w:val="0"/>
          <w:szCs w:val="21"/>
        </w:rPr>
        <w:t>7</w:t>
      </w:r>
      <w:r>
        <w:rPr>
          <w:rFonts w:hint="eastAsia" w:cs="AdobeHeitiStd-Regular" w:asciiTheme="minorEastAsia" w:hAnsiTheme="minorEastAsia"/>
          <w:kern w:val="0"/>
          <w:szCs w:val="21"/>
        </w:rPr>
        <w:t>分钟左右。《英语语言学》每个知识点的视频录制时间设置为不超过5分钟，这样学生就能集中注意力，把所要掌握的知识点进行理解和消化。</w:t>
      </w:r>
    </w:p>
    <w:p>
      <w:pPr>
        <w:autoSpaceDE w:val="0"/>
        <w:autoSpaceDN w:val="0"/>
        <w:adjustRightInd w:val="0"/>
        <w:spacing w:line="400" w:lineRule="atLeast"/>
        <w:ind w:firstLine="480"/>
        <w:rPr>
          <w:rFonts w:cs="AdobeHeitiStd-Regular" w:asciiTheme="minorEastAsia" w:hAnsiTheme="minorEastAsia"/>
          <w:kern w:val="0"/>
          <w:sz w:val="24"/>
          <w:szCs w:val="24"/>
        </w:rPr>
      </w:pPr>
      <w:r>
        <w:rPr>
          <w:rFonts w:cs="AdobeHeitiStd-Regular" w:asciiTheme="minorEastAsia" w:hAnsiTheme="minorEastAsia"/>
          <w:kern w:val="0"/>
          <w:sz w:val="24"/>
          <w:szCs w:val="24"/>
        </w:rPr>
        <w:drawing>
          <wp:inline distT="0" distB="0" distL="0" distR="0">
            <wp:extent cx="5034915" cy="3457575"/>
            <wp:effectExtent l="19050" t="0" r="0" b="0"/>
            <wp:docPr id="11" name="图片 1" descr="E:\2018待写论文\shipinjie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E:\2018待写论文\shipinjietu.jpg"/>
                    <pic:cNvPicPr>
                      <a:picLocks noChangeAspect="1" noChangeArrowheads="1"/>
                    </pic:cNvPicPr>
                  </pic:nvPicPr>
                  <pic:blipFill>
                    <a:blip r:embed="rId10"/>
                    <a:srcRect/>
                    <a:stretch>
                      <a:fillRect/>
                    </a:stretch>
                  </pic:blipFill>
                  <pic:spPr>
                    <a:xfrm>
                      <a:off x="0" y="0"/>
                      <a:ext cx="5038354" cy="3459515"/>
                    </a:xfrm>
                    <a:prstGeom prst="rect">
                      <a:avLst/>
                    </a:prstGeom>
                    <a:noFill/>
                    <a:ln w="9525">
                      <a:noFill/>
                      <a:miter lim="800000"/>
                      <a:headEnd/>
                      <a:tailEnd/>
                    </a:ln>
                  </pic:spPr>
                </pic:pic>
              </a:graphicData>
            </a:graphic>
          </wp:inline>
        </w:drawing>
      </w:r>
    </w:p>
    <w:p>
      <w:pPr>
        <w:autoSpaceDE w:val="0"/>
        <w:autoSpaceDN w:val="0"/>
        <w:adjustRightInd w:val="0"/>
        <w:spacing w:line="400" w:lineRule="atLeast"/>
        <w:ind w:firstLine="480"/>
        <w:jc w:val="center"/>
        <w:rPr>
          <w:rFonts w:cs="Times New Roman" w:asciiTheme="minorEastAsia" w:hAnsiTheme="minorEastAsia"/>
          <w:szCs w:val="21"/>
        </w:rPr>
      </w:pPr>
      <w:r>
        <w:rPr>
          <w:rFonts w:hint="eastAsia" w:cs="Times New Roman" w:asciiTheme="minorEastAsia" w:hAnsiTheme="minorEastAsia"/>
          <w:szCs w:val="21"/>
        </w:rPr>
        <w:t>图2 第一章知识点目录</w:t>
      </w:r>
    </w:p>
    <w:p>
      <w:pPr>
        <w:autoSpaceDE w:val="0"/>
        <w:autoSpaceDN w:val="0"/>
        <w:adjustRightInd w:val="0"/>
        <w:spacing w:line="400" w:lineRule="atLeast"/>
        <w:ind w:firstLine="480"/>
        <w:jc w:val="left"/>
        <w:rPr>
          <w:rFonts w:asciiTheme="minorEastAsia" w:hAnsiTheme="minorEastAsia"/>
          <w:color w:val="333333"/>
          <w:sz w:val="24"/>
          <w:szCs w:val="24"/>
        </w:rPr>
      </w:pPr>
      <w:r>
        <w:rPr>
          <w:rFonts w:hint="eastAsia" w:cs="Times New Roman" w:asciiTheme="minorEastAsia" w:hAnsiTheme="minorEastAsia"/>
          <w:szCs w:val="21"/>
        </w:rPr>
        <w:t>接着教师根据</w:t>
      </w:r>
      <w:r>
        <w:rPr>
          <w:rFonts w:cs="Times New Roman" w:asciiTheme="minorEastAsia" w:hAnsiTheme="minorEastAsia"/>
          <w:bCs/>
          <w:color w:val="000000"/>
          <w:szCs w:val="21"/>
        </w:rPr>
        <w:t>课程</w:t>
      </w:r>
      <w:r>
        <w:rPr>
          <w:rFonts w:hint="eastAsia" w:cs="Times New Roman" w:asciiTheme="minorEastAsia" w:hAnsiTheme="minorEastAsia"/>
          <w:bCs/>
          <w:color w:val="000000"/>
          <w:szCs w:val="21"/>
        </w:rPr>
        <w:t>的知识点，即</w:t>
      </w:r>
      <w:r>
        <w:rPr>
          <w:rFonts w:cs="Times New Roman" w:asciiTheme="minorEastAsia" w:hAnsiTheme="minorEastAsia"/>
          <w:bCs/>
          <w:color w:val="000000"/>
          <w:szCs w:val="21"/>
        </w:rPr>
        <w:t>重点、难点、疑点</w:t>
      </w:r>
      <w:r>
        <w:rPr>
          <w:rFonts w:hint="eastAsia" w:cs="Times New Roman" w:asciiTheme="minorEastAsia" w:hAnsiTheme="minorEastAsia"/>
          <w:bCs/>
          <w:color w:val="000000"/>
          <w:szCs w:val="21"/>
        </w:rPr>
        <w:t>,</w:t>
      </w:r>
      <w:r>
        <w:rPr>
          <w:rFonts w:hint="eastAsia" w:cs="Times New Roman" w:asciiTheme="minorEastAsia" w:hAnsiTheme="minorEastAsia"/>
          <w:szCs w:val="21"/>
        </w:rPr>
        <w:t>通过文本、图像、图片、图表、动画、</w:t>
      </w:r>
      <w:r>
        <w:rPr>
          <w:rFonts w:hint="eastAsia" w:cs="Times New Roman" w:asciiTheme="minorEastAsia" w:hAnsiTheme="minorEastAsia"/>
          <w:bCs/>
          <w:szCs w:val="21"/>
        </w:rPr>
        <w:t>视频</w:t>
      </w:r>
      <w:r>
        <w:rPr>
          <w:rFonts w:cs="Times New Roman" w:asciiTheme="minorEastAsia" w:hAnsiTheme="minorEastAsia"/>
          <w:bCs/>
          <w:szCs w:val="21"/>
        </w:rPr>
        <w:t>、音</w:t>
      </w:r>
      <w:r>
        <w:rPr>
          <w:rFonts w:hint="eastAsia" w:cs="Times New Roman" w:asciiTheme="minorEastAsia" w:hAnsiTheme="minorEastAsia"/>
          <w:bCs/>
          <w:szCs w:val="21"/>
        </w:rPr>
        <w:t>频</w:t>
      </w:r>
      <w:r>
        <w:rPr>
          <w:rFonts w:cs="Times New Roman" w:asciiTheme="minorEastAsia" w:hAnsiTheme="minorEastAsia"/>
          <w:bCs/>
          <w:szCs w:val="21"/>
        </w:rPr>
        <w:t>、图</w:t>
      </w:r>
      <w:r>
        <w:rPr>
          <w:rFonts w:hint="eastAsia" w:cs="Times New Roman" w:asciiTheme="minorEastAsia" w:hAnsiTheme="minorEastAsia"/>
          <w:bCs/>
          <w:szCs w:val="21"/>
        </w:rPr>
        <w:t>表</w:t>
      </w:r>
      <w:r>
        <w:rPr>
          <w:rFonts w:cs="Times New Roman" w:asciiTheme="minorEastAsia" w:hAnsiTheme="minorEastAsia"/>
          <w:bCs/>
          <w:szCs w:val="21"/>
        </w:rPr>
        <w:t>、</w:t>
      </w:r>
      <w:r>
        <w:rPr>
          <w:rFonts w:hint="eastAsia" w:cs="Times New Roman" w:asciiTheme="minorEastAsia" w:hAnsiTheme="minorEastAsia"/>
          <w:bCs/>
          <w:szCs w:val="21"/>
        </w:rPr>
        <w:t>课件</w:t>
      </w:r>
      <w:r>
        <w:rPr>
          <w:rFonts w:cs="Times New Roman" w:asciiTheme="minorEastAsia" w:hAnsiTheme="minorEastAsia"/>
          <w:szCs w:val="21"/>
        </w:rPr>
        <w:t>等形式，</w:t>
      </w:r>
      <w:r>
        <w:rPr>
          <w:rFonts w:hint="eastAsia" w:cs="Times New Roman" w:asciiTheme="minorEastAsia" w:hAnsiTheme="minorEastAsia"/>
          <w:szCs w:val="21"/>
        </w:rPr>
        <w:t>以讲授式、采访式或演示式等形式对课程内容进行讲解。这种图文声像并茂的形式使得教学内容变得丰富多彩，增强教学吸引力和学习兴趣，激发学生的学习积极性和自主性，进而提高学习效果。</w:t>
      </w:r>
      <w:r>
        <w:rPr>
          <w:rFonts w:hint="eastAsia" w:asciiTheme="minorEastAsia" w:hAnsiTheme="minorEastAsia"/>
          <w:color w:val="333333"/>
          <w:szCs w:val="21"/>
        </w:rPr>
        <w:t xml:space="preserve">学生通过慕课平台电脑端或手机移动端登陆观看视频，进行自主学习，如图3所示：   </w:t>
      </w:r>
      <w:r>
        <w:rPr>
          <w:rFonts w:asciiTheme="minorEastAsia" w:hAnsiTheme="minorEastAsia"/>
          <w:color w:val="333333"/>
          <w:sz w:val="24"/>
          <w:szCs w:val="24"/>
        </w:rPr>
        <w:drawing>
          <wp:inline distT="0" distB="0" distL="0" distR="0">
            <wp:extent cx="5086350" cy="1882775"/>
            <wp:effectExtent l="19050" t="0" r="0" b="0"/>
            <wp:docPr id="6" name="图片 4" descr="E:\2018待写论文\guankanshich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E:\2018待写论文\guankanshichang.jpg"/>
                    <pic:cNvPicPr>
                      <a:picLocks noChangeAspect="1" noChangeArrowheads="1"/>
                    </pic:cNvPicPr>
                  </pic:nvPicPr>
                  <pic:blipFill>
                    <a:blip r:embed="rId11"/>
                    <a:srcRect/>
                    <a:stretch>
                      <a:fillRect/>
                    </a:stretch>
                  </pic:blipFill>
                  <pic:spPr>
                    <a:xfrm>
                      <a:off x="0" y="0"/>
                      <a:ext cx="5086350" cy="1883242"/>
                    </a:xfrm>
                    <a:prstGeom prst="rect">
                      <a:avLst/>
                    </a:prstGeom>
                    <a:noFill/>
                    <a:ln w="9525">
                      <a:noFill/>
                      <a:miter lim="800000"/>
                      <a:headEnd/>
                      <a:tailEnd/>
                    </a:ln>
                  </pic:spPr>
                </pic:pic>
              </a:graphicData>
            </a:graphic>
          </wp:inline>
        </w:drawing>
      </w:r>
    </w:p>
    <w:p>
      <w:pPr>
        <w:autoSpaceDE w:val="0"/>
        <w:autoSpaceDN w:val="0"/>
        <w:adjustRightInd w:val="0"/>
        <w:spacing w:line="400" w:lineRule="atLeast"/>
        <w:ind w:firstLine="480"/>
        <w:jc w:val="center"/>
        <w:rPr>
          <w:rFonts w:asciiTheme="minorEastAsia" w:hAnsiTheme="minorEastAsia"/>
          <w:color w:val="333333"/>
          <w:szCs w:val="21"/>
        </w:rPr>
      </w:pPr>
      <w:r>
        <w:rPr>
          <w:rFonts w:hint="eastAsia" w:asciiTheme="minorEastAsia" w:hAnsiTheme="minorEastAsia"/>
          <w:color w:val="333333"/>
          <w:szCs w:val="21"/>
        </w:rPr>
        <w:t>图3 学生课前自主观看视频事例</w:t>
      </w:r>
    </w:p>
    <w:p>
      <w:pPr>
        <w:autoSpaceDE w:val="0"/>
        <w:autoSpaceDN w:val="0"/>
        <w:adjustRightInd w:val="0"/>
        <w:spacing w:line="400" w:lineRule="atLeast"/>
        <w:ind w:firstLine="480"/>
        <w:rPr>
          <w:rFonts w:asciiTheme="minorEastAsia" w:hAnsiTheme="minorEastAsia"/>
          <w:color w:val="FF0000"/>
          <w:szCs w:val="21"/>
        </w:rPr>
      </w:pPr>
      <w:r>
        <w:rPr>
          <w:rFonts w:hint="eastAsia" w:asciiTheme="minorEastAsia" w:hAnsiTheme="minorEastAsia"/>
          <w:color w:val="333333"/>
          <w:szCs w:val="21"/>
        </w:rPr>
        <w:t>教师在发放视频资料的同时，要提出引导学生由简入深的问题，指导学生对知识的梳理和掌握。同时与学生互动，回答学生的问题。就某些难点或学生们反映比较多的问题组织学生进行讨论。为了初步检验学生对基础理论和概念的掌握程度，教师出5到10个小题，要求学生提交答案，并就学生错误率较高的题进行说明。</w:t>
      </w:r>
    </w:p>
    <w:p>
      <w:pPr>
        <w:pStyle w:val="36"/>
        <w:widowControl/>
        <w:numPr>
          <w:ilvl w:val="0"/>
          <w:numId w:val="2"/>
        </w:numPr>
        <w:shd w:val="clear" w:color="auto" w:fill="FFFFFF"/>
        <w:spacing w:line="400" w:lineRule="atLeast"/>
        <w:ind w:firstLineChars="0"/>
        <w:rPr>
          <w:rFonts w:ascii="Times New Roman" w:hAnsi="Times New Roman" w:eastAsia="宋体" w:cs="Times New Roman"/>
          <w:b/>
          <w:kern w:val="0"/>
          <w:szCs w:val="21"/>
        </w:rPr>
      </w:pPr>
      <w:r>
        <w:rPr>
          <w:rFonts w:hint="eastAsia" w:ascii="Times New Roman" w:hAnsi="Times New Roman" w:eastAsia="宋体" w:cs="Times New Roman"/>
          <w:b/>
          <w:kern w:val="0"/>
          <w:szCs w:val="21"/>
        </w:rPr>
        <w:t>课中</w:t>
      </w:r>
    </w:p>
    <w:p>
      <w:pPr>
        <w:widowControl/>
        <w:shd w:val="clear" w:color="auto" w:fill="FFFFFF"/>
        <w:spacing w:line="400" w:lineRule="atLeast"/>
        <w:rPr>
          <w:rFonts w:cs="Times New Roman" w:asciiTheme="minorEastAsia" w:hAnsiTheme="minorEastAsia"/>
          <w:kern w:val="0"/>
          <w:szCs w:val="21"/>
        </w:rPr>
      </w:pPr>
      <w:r>
        <w:rPr>
          <w:rFonts w:hint="eastAsia" w:cs="Times New Roman" w:asciiTheme="minorEastAsia" w:hAnsiTheme="minorEastAsia"/>
          <w:kern w:val="0"/>
          <w:szCs w:val="21"/>
        </w:rPr>
        <w:t xml:space="preserve">  SPOC翻转课堂的教学模式中，课上的教学分为三个阶段：检验</w:t>
      </w:r>
      <w:r>
        <w:rPr>
          <w:rFonts w:cs="Times New Roman" w:asciiTheme="minorEastAsia" w:hAnsiTheme="minorEastAsia"/>
          <w:kern w:val="0"/>
          <w:szCs w:val="21"/>
        </w:rPr>
        <w:t>—</w:t>
      </w:r>
      <w:r>
        <w:rPr>
          <w:rFonts w:hint="eastAsia" w:cs="Times New Roman" w:asciiTheme="minorEastAsia" w:hAnsiTheme="minorEastAsia"/>
          <w:kern w:val="0"/>
          <w:szCs w:val="21"/>
        </w:rPr>
        <w:t>讨论--深化，如图4所示：</w:t>
      </w:r>
    </w:p>
    <w:p>
      <w:pPr>
        <w:pStyle w:val="36"/>
        <w:widowControl/>
        <w:shd w:val="clear" w:color="auto" w:fill="FFFFFF"/>
        <w:spacing w:line="400" w:lineRule="atLeast"/>
        <w:ind w:left="720" w:firstLine="0" w:firstLineChars="0"/>
        <w:rPr>
          <w:rFonts w:ascii="Times New Roman" w:hAnsi="Times New Roman" w:eastAsia="宋体" w:cs="Times New Roman"/>
          <w:kern w:val="0"/>
          <w:sz w:val="28"/>
          <w:szCs w:val="28"/>
        </w:rPr>
      </w:pPr>
      <w:r>
        <w:rPr>
          <w:rFonts w:ascii="Times New Roman" w:hAnsi="Times New Roman" w:eastAsia="宋体" w:cs="Times New Roman"/>
          <w:kern w:val="0"/>
          <w:sz w:val="28"/>
          <w:szCs w:val="28"/>
        </w:rPr>
        <w:drawing>
          <wp:inline distT="0" distB="0" distL="0" distR="0">
            <wp:extent cx="4667250" cy="2428875"/>
            <wp:effectExtent l="57150" t="38100" r="76200" b="104775"/>
            <wp:docPr id="13" name="图示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pPr>
        <w:widowControl/>
        <w:shd w:val="clear" w:color="auto" w:fill="FFFFFF"/>
        <w:spacing w:line="40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图4 课中教学模式</w:t>
      </w:r>
    </w:p>
    <w:p>
      <w:pPr>
        <w:widowControl/>
        <w:shd w:val="clear" w:color="auto" w:fill="FFFFFF"/>
        <w:spacing w:line="400" w:lineRule="atLeast"/>
        <w:rPr>
          <w:rFonts w:cs="Times New Roman" w:asciiTheme="minorEastAsia" w:hAnsiTheme="minorEastAsia"/>
          <w:kern w:val="0"/>
          <w:szCs w:val="21"/>
        </w:rPr>
      </w:pPr>
      <w:r>
        <w:rPr>
          <w:rFonts w:hint="eastAsia" w:cs="Times New Roman" w:asciiTheme="minorEastAsia" w:hAnsiTheme="minorEastAsia"/>
          <w:kern w:val="0"/>
          <w:szCs w:val="21"/>
        </w:rPr>
        <w:t xml:space="preserve"> 在检验阶段，教师通过小测验、问答、问卷等形式了解学生对英语语言学的基础知识和理论的掌握情况。然后对本章的重点、难点和疑点进行总结和归纳。这样学生就能从总体框架上对本章的知识点有了深入的认识。在讨论阶段，教师解答学生的问题，并引导和启发学生找到问题的答案。而并不是直接给出问题的答案。这样学生会更加专心听课并产生好奇心，独立思考教师提出的问题。在深化阶段，教师提出语言现象，学生以小组的形式运用语言学的理论对该现象进行讨论和分析，进而进一步巩固所学的语言学概念和理论，以团队协作的方式完成此项任务，这种形式可以激发学生间思想碰撞的火花，并以团队的形式进行总结和汇报，能增强学生的竞争意识和团队协作精神，从而进一步有效地提升学生的认知能力，课堂的氛围变得非常活跃。在师生互动和学生之间的互动中，学生们知道理解和运用语言学的理论该从何处入手，如何去分析语言现象。师生关系进一步密切，课堂上学生问问题不再感到拘谨，课下也积极和教师讨论问题。</w:t>
      </w:r>
    </w:p>
    <w:p>
      <w:pPr>
        <w:pStyle w:val="36"/>
        <w:widowControl/>
        <w:numPr>
          <w:ilvl w:val="0"/>
          <w:numId w:val="2"/>
        </w:numPr>
        <w:shd w:val="clear" w:color="auto" w:fill="FFFFFF"/>
        <w:spacing w:line="400" w:lineRule="atLeast"/>
        <w:ind w:firstLineChars="0"/>
        <w:rPr>
          <w:rFonts w:ascii="Times New Roman" w:hAnsi="Times New Roman" w:eastAsia="宋体" w:cs="Times New Roman"/>
          <w:b/>
          <w:kern w:val="0"/>
          <w:szCs w:val="21"/>
        </w:rPr>
      </w:pPr>
      <w:r>
        <w:rPr>
          <w:rFonts w:hint="eastAsia" w:ascii="Times New Roman" w:hAnsi="Times New Roman" w:eastAsia="宋体" w:cs="Times New Roman"/>
          <w:b/>
          <w:kern w:val="0"/>
          <w:szCs w:val="21"/>
        </w:rPr>
        <w:t>课后</w:t>
      </w:r>
    </w:p>
    <w:p>
      <w:pPr>
        <w:widowControl/>
        <w:shd w:val="clear" w:color="auto" w:fill="FFFFFF"/>
        <w:spacing w:line="400" w:lineRule="atLeast"/>
        <w:ind w:firstLine="480"/>
        <w:rPr>
          <w:rFonts w:ascii="Times New Roman" w:hAnsi="Times New Roman" w:eastAsia="宋体" w:cs="Times New Roman"/>
          <w:kern w:val="0"/>
          <w:szCs w:val="21"/>
        </w:rPr>
      </w:pPr>
      <w:r>
        <w:rPr>
          <w:rFonts w:hint="eastAsia" w:ascii="Times New Roman" w:hAnsi="Times New Roman" w:eastAsia="宋体" w:cs="Times New Roman"/>
          <w:kern w:val="0"/>
          <w:szCs w:val="21"/>
        </w:rPr>
        <w:t>课后学生通过以下各种在线形式巩固所学的语言学知识，对所学的基本概念和理论有了系统的掌握和深入的认识。</w:t>
      </w:r>
    </w:p>
    <w:p>
      <w:pPr>
        <w:pStyle w:val="36"/>
        <w:widowControl/>
        <w:shd w:val="clear" w:color="auto" w:fill="FFFFFF"/>
        <w:spacing w:line="400" w:lineRule="atLeast"/>
        <w:ind w:left="720" w:firstLine="0" w:firstLineChars="0"/>
        <w:rPr>
          <w:rFonts w:ascii="Times New Roman" w:hAnsi="Times New Roman" w:eastAsia="宋体" w:cs="Times New Roman"/>
          <w:kern w:val="0"/>
          <w:sz w:val="28"/>
          <w:szCs w:val="28"/>
        </w:rPr>
      </w:pPr>
      <w:r>
        <w:rPr>
          <w:rFonts w:ascii="Times New Roman" w:hAnsi="Times New Roman" w:eastAsia="宋体" w:cs="Times New Roman"/>
          <w:kern w:val="0"/>
          <w:sz w:val="28"/>
          <w:szCs w:val="28"/>
        </w:rPr>
        <w:drawing>
          <wp:inline distT="0" distB="0" distL="0" distR="0">
            <wp:extent cx="4486275" cy="2752725"/>
            <wp:effectExtent l="0" t="38100" r="0" b="85725"/>
            <wp:docPr id="14" name="图示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pPr>
        <w:widowControl/>
        <w:shd w:val="clear" w:color="auto" w:fill="FFFFFF"/>
        <w:spacing w:line="400" w:lineRule="atLeast"/>
        <w:ind w:firstLine="48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图5课后在线互动模式</w:t>
      </w:r>
    </w:p>
    <w:p>
      <w:pPr>
        <w:widowControl/>
        <w:spacing w:line="400" w:lineRule="atLeast"/>
        <w:rPr>
          <w:rFonts w:cs="Times New Roman" w:asciiTheme="minorEastAsia" w:hAnsiTheme="minorEastAsia"/>
          <w:kern w:val="0"/>
          <w:szCs w:val="21"/>
        </w:rPr>
      </w:pPr>
      <w:r>
        <w:rPr>
          <w:rFonts w:hint="eastAsia" w:cs="Times New Roman" w:asciiTheme="minorEastAsia" w:hAnsiTheme="minorEastAsia"/>
          <w:kern w:val="0"/>
          <w:szCs w:val="21"/>
        </w:rPr>
        <w:t xml:space="preserve">图5中的分层作业指作业题目有明确的分类，即在作业难度上进行分层。作业题目从最基础的基本概念和定义的理解到运用所学的语言学理论去分析语言现象。这样从一级题目到下一级题目，学生能由浅入深地去完成每一级作业，就如同游戏闯关一样，学生有即时满足感和成就感。 </w:t>
      </w:r>
    </w:p>
    <w:p>
      <w:pPr>
        <w:pStyle w:val="36"/>
        <w:widowControl/>
        <w:numPr>
          <w:ilvl w:val="0"/>
          <w:numId w:val="2"/>
        </w:numPr>
        <w:shd w:val="clear" w:color="auto" w:fill="FFFFFF"/>
        <w:spacing w:line="400" w:lineRule="atLeast"/>
        <w:ind w:firstLineChars="0"/>
        <w:rPr>
          <w:rFonts w:ascii="Times New Roman" w:hAnsi="Times New Roman" w:eastAsia="宋体" w:cs="Times New Roman"/>
          <w:b/>
          <w:kern w:val="0"/>
          <w:szCs w:val="21"/>
        </w:rPr>
      </w:pPr>
      <w:r>
        <w:rPr>
          <w:rFonts w:hint="eastAsia" w:ascii="Times New Roman" w:hAnsi="Times New Roman" w:eastAsia="宋体" w:cs="Times New Roman"/>
          <w:b/>
          <w:kern w:val="0"/>
          <w:szCs w:val="21"/>
        </w:rPr>
        <w:t>评估</w:t>
      </w:r>
    </w:p>
    <w:p>
      <w:pPr>
        <w:spacing w:line="400" w:lineRule="atLeast"/>
        <w:ind w:firstLine="570"/>
        <w:rPr>
          <w:rFonts w:cs="Times New Roman" w:asciiTheme="minorEastAsia" w:hAnsiTheme="minorEastAsia"/>
          <w:szCs w:val="21"/>
        </w:rPr>
      </w:pPr>
      <w:r>
        <w:rPr>
          <w:rFonts w:hint="eastAsia" w:cs="Times New Roman" w:asciiTheme="minorEastAsia" w:hAnsiTheme="minorEastAsia"/>
          <w:szCs w:val="21"/>
        </w:rPr>
        <w:t>如下图6所示，慕课平台可以准确地统计教学过程中所产生的数据，实现对老师的教学情况、学生的学习情况、课程的访问情况等全面的、可视化的统计分析，以帮助学校和老师更好的进行教学管理评估。</w:t>
      </w:r>
    </w:p>
    <w:p>
      <w:pPr>
        <w:spacing w:line="400" w:lineRule="atLeast"/>
        <w:ind w:firstLine="570"/>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4086225" cy="1919605"/>
            <wp:effectExtent l="19050" t="0" r="9525" b="0"/>
            <wp:docPr id="4" name="图片 1" descr="E:\2018待写论文\360截图20180820070307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E:\2018待写论文\360截图20180820070307202.jpg"/>
                    <pic:cNvPicPr>
                      <a:picLocks noChangeAspect="1" noChangeArrowheads="1"/>
                    </pic:cNvPicPr>
                  </pic:nvPicPr>
                  <pic:blipFill>
                    <a:blip r:embed="rId20"/>
                    <a:srcRect/>
                    <a:stretch>
                      <a:fillRect/>
                    </a:stretch>
                  </pic:blipFill>
                  <pic:spPr>
                    <a:xfrm>
                      <a:off x="0" y="0"/>
                      <a:ext cx="4099077" cy="1925814"/>
                    </a:xfrm>
                    <a:prstGeom prst="rect">
                      <a:avLst/>
                    </a:prstGeom>
                    <a:noFill/>
                    <a:ln w="9525">
                      <a:noFill/>
                      <a:miter lim="800000"/>
                      <a:headEnd/>
                      <a:tailEnd/>
                    </a:ln>
                  </pic:spPr>
                </pic:pic>
              </a:graphicData>
            </a:graphic>
          </wp:inline>
        </w:drawing>
      </w:r>
    </w:p>
    <w:p>
      <w:pPr>
        <w:spacing w:line="400" w:lineRule="atLeast"/>
        <w:ind w:firstLine="570"/>
        <w:jc w:val="center"/>
        <w:rPr>
          <w:rFonts w:cs="Times New Roman" w:asciiTheme="minorEastAsia" w:hAnsiTheme="minorEastAsia"/>
          <w:szCs w:val="21"/>
        </w:rPr>
      </w:pPr>
      <w:r>
        <w:rPr>
          <w:rFonts w:hint="eastAsia" w:cs="Times New Roman" w:asciiTheme="minorEastAsia" w:hAnsiTheme="minorEastAsia"/>
          <w:szCs w:val="21"/>
        </w:rPr>
        <w:t>图6慕课平台评估要素</w:t>
      </w:r>
    </w:p>
    <w:p>
      <w:pPr>
        <w:spacing w:line="400" w:lineRule="atLeast"/>
        <w:ind w:firstLine="570"/>
        <w:rPr>
          <w:rFonts w:cs="Times New Roman" w:asciiTheme="minorEastAsia" w:hAnsiTheme="minorEastAsia"/>
          <w:szCs w:val="21"/>
        </w:rPr>
      </w:pPr>
      <w:r>
        <w:rPr>
          <w:rFonts w:hint="eastAsia" w:cs="Times New Roman" w:asciiTheme="minorEastAsia" w:hAnsiTheme="minorEastAsia"/>
          <w:szCs w:val="21"/>
        </w:rPr>
        <w:t>平台系统根据教师设定的比例安排，得到学生的综合成绩。语言学的课程成绩由平时成绩（网授成绩+面授成绩）和期末考试成绩组成。如图7：</w:t>
      </w:r>
    </w:p>
    <w:p>
      <w:pPr>
        <w:spacing w:line="400" w:lineRule="atLeast"/>
        <w:ind w:left="360" w:firstLine="555"/>
        <w:jc w:val="left"/>
        <w:rPr>
          <w:rFonts w:cs="Times New Roman" w:asciiTheme="minorEastAsia" w:hAnsiTheme="minorEastAsia"/>
          <w:sz w:val="28"/>
          <w:szCs w:val="28"/>
        </w:rPr>
      </w:pPr>
      <w:r>
        <w:rPr>
          <w:rFonts w:hint="eastAsia" w:cs="Times New Roman" w:asciiTheme="minorEastAsia" w:hAnsiTheme="minorEastAsia"/>
          <w:sz w:val="28"/>
          <w:szCs w:val="28"/>
        </w:rPr>
        <w:drawing>
          <wp:inline distT="0" distB="0" distL="0" distR="0">
            <wp:extent cx="4029075" cy="2676525"/>
            <wp:effectExtent l="0" t="0" r="0" b="9525"/>
            <wp:docPr id="10" name="图示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pPr>
        <w:spacing w:line="400" w:lineRule="atLeast"/>
        <w:ind w:firstLine="570"/>
        <w:jc w:val="center"/>
        <w:rPr>
          <w:rFonts w:cs="Times New Roman" w:asciiTheme="minorEastAsia" w:hAnsiTheme="minorEastAsia"/>
          <w:szCs w:val="21"/>
        </w:rPr>
      </w:pPr>
      <w:r>
        <w:rPr>
          <w:rFonts w:hint="eastAsia" w:cs="Times New Roman" w:asciiTheme="minorEastAsia" w:hAnsiTheme="minorEastAsia"/>
          <w:szCs w:val="21"/>
        </w:rPr>
        <w:t>图7语言学成绩比例</w:t>
      </w:r>
    </w:p>
    <w:p>
      <w:pPr>
        <w:widowControl/>
        <w:shd w:val="clear" w:color="auto" w:fill="FFFFFF"/>
        <w:spacing w:line="400" w:lineRule="atLeast"/>
        <w:ind w:left="360"/>
        <w:rPr>
          <w:rFonts w:ascii="Times New Roman" w:hAnsi="Times New Roman" w:eastAsia="宋体" w:cs="Times New Roman"/>
          <w:kern w:val="0"/>
          <w:szCs w:val="21"/>
        </w:rPr>
      </w:pPr>
      <w:r>
        <w:rPr>
          <w:rFonts w:hint="eastAsia" w:ascii="Times New Roman" w:hAnsi="Times New Roman" w:eastAsia="宋体" w:cs="Times New Roman"/>
          <w:kern w:val="0"/>
          <w:szCs w:val="21"/>
        </w:rPr>
        <w:t>平时成绩的评判标准按照以下因素核定：</w:t>
      </w:r>
    </w:p>
    <w:p>
      <w:pPr>
        <w:widowControl/>
        <w:shd w:val="clear" w:color="auto" w:fill="FFFFFF"/>
        <w:spacing w:line="400" w:lineRule="atLeast"/>
        <w:ind w:left="360"/>
        <w:rPr>
          <w:rFonts w:ascii="Times New Roman" w:hAnsi="Times New Roman" w:eastAsia="宋体" w:cs="Times New Roman"/>
          <w:kern w:val="0"/>
          <w:sz w:val="28"/>
          <w:szCs w:val="28"/>
        </w:rPr>
      </w:pPr>
      <w:r>
        <w:rPr>
          <w:rFonts w:ascii="Times New Roman" w:hAnsi="Times New Roman" w:eastAsia="宋体" w:cs="Times New Roman"/>
          <w:kern w:val="0"/>
          <w:sz w:val="28"/>
          <w:szCs w:val="28"/>
        </w:rPr>
        <w:drawing>
          <wp:inline distT="0" distB="0" distL="0" distR="0">
            <wp:extent cx="4476750" cy="3076575"/>
            <wp:effectExtent l="0" t="0" r="0" b="0"/>
            <wp:docPr id="15"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pPr>
        <w:widowControl/>
        <w:shd w:val="clear" w:color="auto" w:fill="FFFFFF"/>
        <w:spacing w:line="400" w:lineRule="atLeast"/>
        <w:ind w:left="360"/>
        <w:jc w:val="center"/>
        <w:rPr>
          <w:rFonts w:cs="Times New Roman" w:asciiTheme="minorEastAsia" w:hAnsiTheme="minorEastAsia"/>
          <w:kern w:val="0"/>
          <w:szCs w:val="21"/>
        </w:rPr>
      </w:pPr>
      <w:r>
        <w:rPr>
          <w:rFonts w:hint="eastAsia" w:cs="Times New Roman" w:asciiTheme="minorEastAsia" w:hAnsiTheme="minorEastAsia"/>
          <w:kern w:val="0"/>
          <w:szCs w:val="21"/>
        </w:rPr>
        <w:t>图8 平时成绩评定因素</w:t>
      </w:r>
    </w:p>
    <w:p>
      <w:pPr>
        <w:pStyle w:val="36"/>
        <w:widowControl/>
        <w:numPr>
          <w:ilvl w:val="0"/>
          <w:numId w:val="1"/>
        </w:numPr>
        <w:shd w:val="clear" w:color="auto" w:fill="FFFFFF"/>
        <w:spacing w:line="400" w:lineRule="atLeast"/>
        <w:ind w:firstLineChars="0"/>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出现的问题及解决方案</w:t>
      </w:r>
    </w:p>
    <w:p>
      <w:pPr>
        <w:widowControl/>
        <w:shd w:val="clear" w:color="auto" w:fill="FFFFFF"/>
        <w:spacing w:line="400" w:lineRule="atLeast"/>
        <w:rPr>
          <w:rFonts w:ascii="Times New Roman" w:hAnsi="Times New Roman" w:eastAsia="宋体" w:cs="Times New Roman"/>
          <w:b/>
          <w:kern w:val="0"/>
          <w:szCs w:val="21"/>
        </w:rPr>
      </w:pPr>
      <w:r>
        <w:rPr>
          <w:rFonts w:hint="eastAsia" w:ascii="Times New Roman" w:hAnsi="Times New Roman" w:eastAsia="宋体" w:cs="Times New Roman"/>
          <w:b/>
          <w:kern w:val="0"/>
          <w:szCs w:val="21"/>
        </w:rPr>
        <w:t>（一）总体运行情况</w:t>
      </w:r>
    </w:p>
    <w:p>
      <w:pPr>
        <w:widowControl/>
        <w:shd w:val="clear" w:color="auto" w:fill="FFFFFF"/>
        <w:spacing w:line="400" w:lineRule="atLeas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表1课程资源和学习信息</w:t>
      </w:r>
    </w:p>
    <w:tbl>
      <w:tblPr>
        <w:tblStyle w:val="15"/>
        <w:tblW w:w="695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2371"/>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4403" w:type="dxa"/>
            <w:gridSpan w:val="2"/>
            <w:shd w:val="clear" w:color="auto" w:fill="auto"/>
            <w:vAlign w:val="center"/>
          </w:tcPr>
          <w:p>
            <w:pPr>
              <w:widowControl/>
              <w:spacing w:line="400" w:lineRule="atLeast"/>
              <w:jc w:val="center"/>
              <w:rPr>
                <w:rFonts w:ascii="宋体" w:hAnsi="宋体" w:cs="宋体"/>
                <w:kern w:val="0"/>
                <w:szCs w:val="21"/>
              </w:rPr>
            </w:pPr>
            <w:r>
              <w:rPr>
                <w:rFonts w:hint="eastAsia" w:ascii="宋体" w:hAnsi="宋体" w:cs="宋体"/>
                <w:kern w:val="0"/>
                <w:szCs w:val="21"/>
              </w:rPr>
              <w:t>数据项</w:t>
            </w:r>
          </w:p>
        </w:tc>
        <w:tc>
          <w:tcPr>
            <w:tcW w:w="2555" w:type="dxa"/>
            <w:shd w:val="clear" w:color="auto" w:fill="auto"/>
            <w:vAlign w:val="center"/>
          </w:tcPr>
          <w:p>
            <w:pPr>
              <w:widowControl/>
              <w:spacing w:line="400" w:lineRule="atLeast"/>
              <w:jc w:val="center"/>
              <w:rPr>
                <w:rFonts w:ascii="宋体" w:hAnsi="宋体" w:cs="宋体"/>
                <w:kern w:val="0"/>
                <w:szCs w:val="21"/>
              </w:rPr>
            </w:pPr>
            <w:r>
              <w:rPr>
                <w:rFonts w:hint="eastAsia" w:ascii="宋体" w:hAnsi="宋体" w:cs="宋体"/>
                <w:bCs/>
                <w:kern w:val="0"/>
                <w:szCs w:val="21"/>
              </w:rPr>
              <w:t>2017/9/1-2017/12/30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2" w:type="dxa"/>
            <w:vMerge w:val="restart"/>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授课视频</w:t>
            </w:r>
          </w:p>
        </w:tc>
        <w:tc>
          <w:tcPr>
            <w:tcW w:w="2371"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总数量（个）</w:t>
            </w:r>
          </w:p>
        </w:tc>
        <w:tc>
          <w:tcPr>
            <w:tcW w:w="2555"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　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2" w:type="dxa"/>
            <w:vMerge w:val="continue"/>
            <w:vAlign w:val="center"/>
          </w:tcPr>
          <w:p>
            <w:pPr>
              <w:widowControl/>
              <w:spacing w:line="400" w:lineRule="atLeast"/>
              <w:jc w:val="left"/>
              <w:rPr>
                <w:rFonts w:ascii="宋体" w:hAnsi="宋体" w:cs="宋体"/>
                <w:kern w:val="0"/>
                <w:szCs w:val="21"/>
              </w:rPr>
            </w:pPr>
          </w:p>
        </w:tc>
        <w:tc>
          <w:tcPr>
            <w:tcW w:w="2371"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总时长（分钟）</w:t>
            </w:r>
          </w:p>
        </w:tc>
        <w:tc>
          <w:tcPr>
            <w:tcW w:w="2555"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　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2"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非视频资源</w:t>
            </w:r>
          </w:p>
        </w:tc>
        <w:tc>
          <w:tcPr>
            <w:tcW w:w="2371"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数量（个）</w:t>
            </w:r>
          </w:p>
        </w:tc>
        <w:tc>
          <w:tcPr>
            <w:tcW w:w="2555"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2"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课程公告</w:t>
            </w:r>
          </w:p>
        </w:tc>
        <w:tc>
          <w:tcPr>
            <w:tcW w:w="2371"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数量（次）</w:t>
            </w:r>
          </w:p>
        </w:tc>
        <w:tc>
          <w:tcPr>
            <w:tcW w:w="2555"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　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2" w:type="dxa"/>
            <w:vMerge w:val="restart"/>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测验和作业</w:t>
            </w:r>
          </w:p>
        </w:tc>
        <w:tc>
          <w:tcPr>
            <w:tcW w:w="2371"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总次数（次）</w:t>
            </w:r>
          </w:p>
        </w:tc>
        <w:tc>
          <w:tcPr>
            <w:tcW w:w="2555"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　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2" w:type="dxa"/>
            <w:vMerge w:val="continue"/>
            <w:vAlign w:val="center"/>
          </w:tcPr>
          <w:p>
            <w:pPr>
              <w:widowControl/>
              <w:spacing w:line="400" w:lineRule="atLeast"/>
              <w:jc w:val="left"/>
              <w:rPr>
                <w:rFonts w:ascii="宋体" w:hAnsi="宋体" w:cs="宋体"/>
                <w:kern w:val="0"/>
                <w:szCs w:val="21"/>
              </w:rPr>
            </w:pPr>
          </w:p>
        </w:tc>
        <w:tc>
          <w:tcPr>
            <w:tcW w:w="2371"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习题总数（道）</w:t>
            </w:r>
          </w:p>
        </w:tc>
        <w:tc>
          <w:tcPr>
            <w:tcW w:w="2555"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　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2" w:type="dxa"/>
            <w:vMerge w:val="continue"/>
            <w:vAlign w:val="center"/>
          </w:tcPr>
          <w:p>
            <w:pPr>
              <w:widowControl/>
              <w:spacing w:line="400" w:lineRule="atLeast"/>
              <w:jc w:val="left"/>
              <w:rPr>
                <w:rFonts w:ascii="宋体" w:hAnsi="宋体" w:cs="宋体"/>
                <w:kern w:val="0"/>
                <w:szCs w:val="21"/>
              </w:rPr>
            </w:pPr>
          </w:p>
        </w:tc>
        <w:tc>
          <w:tcPr>
            <w:tcW w:w="2371"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参与人数（人）</w:t>
            </w:r>
          </w:p>
        </w:tc>
        <w:tc>
          <w:tcPr>
            <w:tcW w:w="2555"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　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2" w:type="dxa"/>
            <w:vMerge w:val="restart"/>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互动交流情况</w:t>
            </w:r>
          </w:p>
        </w:tc>
        <w:tc>
          <w:tcPr>
            <w:tcW w:w="2371"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发帖总数（帖）</w:t>
            </w:r>
          </w:p>
        </w:tc>
        <w:tc>
          <w:tcPr>
            <w:tcW w:w="2555"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　2522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2" w:type="dxa"/>
            <w:vMerge w:val="continue"/>
            <w:vAlign w:val="center"/>
          </w:tcPr>
          <w:p>
            <w:pPr>
              <w:widowControl/>
              <w:spacing w:line="400" w:lineRule="atLeast"/>
              <w:jc w:val="left"/>
              <w:rPr>
                <w:rFonts w:ascii="宋体" w:hAnsi="宋体" w:cs="宋体"/>
                <w:kern w:val="0"/>
                <w:szCs w:val="21"/>
              </w:rPr>
            </w:pPr>
          </w:p>
        </w:tc>
        <w:tc>
          <w:tcPr>
            <w:tcW w:w="2371"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教师发帖数（帖）</w:t>
            </w:r>
          </w:p>
        </w:tc>
        <w:tc>
          <w:tcPr>
            <w:tcW w:w="2555"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　1715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2" w:type="dxa"/>
            <w:vMerge w:val="continue"/>
            <w:vAlign w:val="center"/>
          </w:tcPr>
          <w:p>
            <w:pPr>
              <w:widowControl/>
              <w:spacing w:line="400" w:lineRule="atLeast"/>
              <w:jc w:val="left"/>
              <w:rPr>
                <w:rFonts w:ascii="宋体" w:hAnsi="宋体" w:cs="宋体"/>
                <w:kern w:val="0"/>
                <w:szCs w:val="21"/>
              </w:rPr>
            </w:pPr>
          </w:p>
        </w:tc>
        <w:tc>
          <w:tcPr>
            <w:tcW w:w="2371"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参与互动人数（人）</w:t>
            </w:r>
          </w:p>
        </w:tc>
        <w:tc>
          <w:tcPr>
            <w:tcW w:w="2555"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　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2032"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考核（试）</w:t>
            </w:r>
          </w:p>
        </w:tc>
        <w:tc>
          <w:tcPr>
            <w:tcW w:w="2371"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课程通过人数（人）</w:t>
            </w:r>
          </w:p>
        </w:tc>
        <w:tc>
          <w:tcPr>
            <w:tcW w:w="2555" w:type="dxa"/>
            <w:shd w:val="clear" w:color="auto" w:fill="auto"/>
            <w:vAlign w:val="center"/>
          </w:tcPr>
          <w:p>
            <w:pPr>
              <w:spacing w:line="400" w:lineRule="atLeast"/>
              <w:jc w:val="left"/>
              <w:rPr>
                <w:rFonts w:ascii="宋体" w:hAnsi="宋体" w:cs="宋体"/>
                <w:kern w:val="0"/>
                <w:szCs w:val="21"/>
              </w:rPr>
            </w:pPr>
            <w:r>
              <w:rPr>
                <w:rFonts w:hint="eastAsia" w:ascii="宋体" w:hAnsi="宋体" w:cs="宋体"/>
                <w:kern w:val="0"/>
                <w:szCs w:val="21"/>
              </w:rPr>
              <w:t xml:space="preserve">  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2032"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选课量（人）</w:t>
            </w:r>
          </w:p>
        </w:tc>
        <w:tc>
          <w:tcPr>
            <w:tcW w:w="2371" w:type="dxa"/>
            <w:shd w:val="clear" w:color="auto" w:fill="auto"/>
            <w:vAlign w:val="center"/>
          </w:tcPr>
          <w:p>
            <w:pPr>
              <w:widowControl/>
              <w:spacing w:line="400" w:lineRule="atLeast"/>
              <w:jc w:val="left"/>
              <w:rPr>
                <w:rFonts w:ascii="宋体" w:hAnsi="宋体" w:cs="宋体"/>
                <w:kern w:val="0"/>
                <w:szCs w:val="21"/>
              </w:rPr>
            </w:pPr>
            <w:r>
              <w:rPr>
                <w:rFonts w:hint="eastAsia" w:ascii="宋体" w:hAnsi="宋体" w:cs="宋体"/>
                <w:kern w:val="0"/>
                <w:szCs w:val="21"/>
              </w:rPr>
              <w:t>大三本科生</w:t>
            </w:r>
          </w:p>
        </w:tc>
        <w:tc>
          <w:tcPr>
            <w:tcW w:w="2555" w:type="dxa"/>
            <w:shd w:val="clear" w:color="auto" w:fill="auto"/>
            <w:vAlign w:val="center"/>
          </w:tcPr>
          <w:p>
            <w:pPr>
              <w:spacing w:line="400" w:lineRule="atLeast"/>
              <w:jc w:val="left"/>
              <w:rPr>
                <w:rFonts w:ascii="宋体" w:hAnsi="宋体" w:cs="宋体"/>
                <w:kern w:val="0"/>
                <w:szCs w:val="21"/>
              </w:rPr>
            </w:pPr>
            <w:r>
              <w:rPr>
                <w:rFonts w:hint="eastAsia" w:ascii="宋体" w:hAnsi="宋体" w:cs="宋体"/>
                <w:kern w:val="0"/>
                <w:szCs w:val="21"/>
              </w:rPr>
              <w:t xml:space="preserve">  419</w:t>
            </w:r>
          </w:p>
        </w:tc>
      </w:tr>
    </w:tbl>
    <w:p>
      <w:pPr>
        <w:widowControl/>
        <w:shd w:val="clear" w:color="auto" w:fill="FFFFFF"/>
        <w:spacing w:line="400" w:lineRule="atLeast"/>
        <w:ind w:firstLine="480"/>
        <w:rPr>
          <w:rFonts w:asciiTheme="minorEastAsia" w:hAnsiTheme="minorEastAsia"/>
          <w:szCs w:val="21"/>
        </w:rPr>
      </w:pPr>
      <w:r>
        <w:rPr>
          <w:rFonts w:hint="eastAsia" w:cs="Times New Roman" w:asciiTheme="minorEastAsia" w:hAnsiTheme="minorEastAsia"/>
          <w:kern w:val="0"/>
          <w:szCs w:val="21"/>
        </w:rPr>
        <w:t xml:space="preserve">从表1可以看出，在419名学生中，有372名学生考核通过，占学生总数的89%。说明大多数学生能适应基于SPOC的翻转课堂教学模式，并完成各种网授和面授的学习任务。教师在教学中通过发放授课视频和非视频资源，为学生提供了足够的学习资料，并通过发布课程公告时时提醒学生完成课程任务。学生对测验和作业比较看重，419人中共有373人完成了284次测验和作业，占学生比例的89%，教师在线上积极与学生互动，教师发帖数为1715贴，占总发帖数的68%。 </w:t>
      </w:r>
    </w:p>
    <w:p>
      <w:pPr>
        <w:widowControl/>
        <w:shd w:val="clear" w:color="auto" w:fill="FFFFFF"/>
        <w:spacing w:line="400" w:lineRule="atLeast"/>
        <w:rPr>
          <w:rFonts w:ascii="Times New Roman" w:hAnsi="Times New Roman" w:eastAsia="宋体" w:cs="Times New Roman"/>
          <w:kern w:val="0"/>
          <w:sz w:val="28"/>
          <w:szCs w:val="28"/>
        </w:rPr>
      </w:pPr>
      <w:r>
        <w:rPr>
          <w:rFonts w:ascii="Times New Roman" w:hAnsi="Times New Roman" w:eastAsia="宋体" w:cs="Times New Roman"/>
          <w:kern w:val="0"/>
          <w:sz w:val="28"/>
          <w:szCs w:val="28"/>
        </w:rPr>
        <w:drawing>
          <wp:inline distT="0" distB="0" distL="0" distR="0">
            <wp:extent cx="5267325" cy="1809750"/>
            <wp:effectExtent l="19050" t="0" r="9525" b="0"/>
            <wp:docPr id="5"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widowControl/>
        <w:shd w:val="clear" w:color="auto" w:fill="FFFFFF"/>
        <w:spacing w:line="40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图9 学生平台访问量（按月）</w:t>
      </w:r>
    </w:p>
    <w:p>
      <w:pPr>
        <w:widowControl/>
        <w:shd w:val="clear" w:color="auto" w:fill="FFFFFF"/>
        <w:spacing w:line="400" w:lineRule="atLeast"/>
        <w:rPr>
          <w:rFonts w:ascii="Times New Roman" w:hAnsi="Times New Roman" w:eastAsia="宋体" w:cs="Times New Roman"/>
          <w:kern w:val="0"/>
          <w:sz w:val="28"/>
          <w:szCs w:val="28"/>
        </w:rPr>
      </w:pPr>
      <w:r>
        <w:rPr>
          <w:rFonts w:ascii="Times New Roman" w:hAnsi="Times New Roman" w:eastAsia="宋体" w:cs="Times New Roman"/>
          <w:kern w:val="0"/>
          <w:sz w:val="28"/>
          <w:szCs w:val="28"/>
        </w:rPr>
        <w:drawing>
          <wp:inline distT="0" distB="0" distL="0" distR="0">
            <wp:extent cx="5281295" cy="2111375"/>
            <wp:effectExtent l="19050" t="0" r="14605" b="3175"/>
            <wp:docPr id="1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widowControl/>
        <w:shd w:val="clear" w:color="auto" w:fill="FFFFFF"/>
        <w:spacing w:line="40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图10 学生平台访问量（按月）</w:t>
      </w:r>
    </w:p>
    <w:p>
      <w:pPr>
        <w:widowControl/>
        <w:shd w:val="clear" w:color="auto" w:fill="FFFFFF"/>
        <w:spacing w:line="400" w:lineRule="atLeast"/>
        <w:rPr>
          <w:rFonts w:ascii="Times New Roman" w:hAnsi="Times New Roman" w:eastAsia="宋体" w:cs="Times New Roman"/>
          <w:kern w:val="0"/>
          <w:sz w:val="28"/>
          <w:szCs w:val="28"/>
        </w:rPr>
      </w:pPr>
      <w:r>
        <w:rPr>
          <w:rFonts w:ascii="Times New Roman" w:hAnsi="Times New Roman" w:eastAsia="宋体" w:cs="Times New Roman"/>
          <w:kern w:val="0"/>
          <w:sz w:val="28"/>
          <w:szCs w:val="28"/>
        </w:rPr>
        <w:drawing>
          <wp:inline distT="0" distB="0" distL="0" distR="0">
            <wp:extent cx="5212715" cy="1782445"/>
            <wp:effectExtent l="4445" t="4445" r="21590" b="22860"/>
            <wp:docPr id="18"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widowControl/>
        <w:shd w:val="clear" w:color="auto" w:fill="FFFFFF"/>
        <w:spacing w:line="40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图11 学生平台访问量（按时段）</w:t>
      </w:r>
    </w:p>
    <w:p>
      <w:pPr>
        <w:spacing w:line="400" w:lineRule="atLeast"/>
        <w:ind w:firstLine="420" w:firstLineChars="200"/>
        <w:jc w:val="left"/>
        <w:rPr>
          <w:rFonts w:cs="Arial" w:asciiTheme="minorEastAsia" w:hAnsiTheme="minorEastAsia"/>
          <w:szCs w:val="21"/>
          <w:lang w:val="zh-TW"/>
        </w:rPr>
      </w:pPr>
      <w:r>
        <w:rPr>
          <w:rFonts w:hint="eastAsia" w:cs="Arial" w:asciiTheme="minorEastAsia" w:hAnsiTheme="minorEastAsia"/>
          <w:szCs w:val="21"/>
        </w:rPr>
        <w:t>按月统计</w:t>
      </w:r>
      <w:r>
        <w:rPr>
          <w:rFonts w:cs="Arial" w:asciiTheme="minorEastAsia" w:hAnsiTheme="minorEastAsia"/>
          <w:szCs w:val="21"/>
          <w:lang w:val="zh-TW"/>
        </w:rPr>
        <w:t>，</w:t>
      </w:r>
      <w:r>
        <w:rPr>
          <w:rFonts w:hint="eastAsia" w:cs="Arial" w:asciiTheme="minorEastAsia" w:hAnsiTheme="minorEastAsia"/>
          <w:szCs w:val="21"/>
          <w:lang w:val="zh-TW"/>
        </w:rPr>
        <w:t>学生9月份访问量高于10月和11月，因为9月刚刚开学，学生第一次接触SPOC模式进行授课，且对语言学的基本概念和理论首次接触，对一些知识要不断地了解和巩固。因此访问量相对高。</w:t>
      </w:r>
      <w:r>
        <w:rPr>
          <w:rFonts w:cs="Arial" w:asciiTheme="minorEastAsia" w:hAnsiTheme="minorEastAsia"/>
          <w:szCs w:val="21"/>
          <w:lang w:val="zh-TW"/>
        </w:rPr>
        <w:t>12月为学生学习的高峰月，学习平台访问量呈急剧上升趋势</w:t>
      </w:r>
      <w:r>
        <w:rPr>
          <w:rFonts w:hint="eastAsia" w:cs="Arial" w:asciiTheme="minorEastAsia" w:hAnsiTheme="minorEastAsia"/>
          <w:szCs w:val="21"/>
          <w:lang w:val="zh-TW"/>
        </w:rPr>
        <w:t>，原因是进入期末考试复习阶段，而且期末考试成绩占总评成绩的50%，学生为准备考试积极进行复习。可见考试依然是督促学生进行学习的有力措施。按周统计</w:t>
      </w:r>
      <w:r>
        <w:rPr>
          <w:rFonts w:cs="Arial" w:asciiTheme="minorEastAsia" w:hAnsiTheme="minorEastAsia"/>
          <w:szCs w:val="21"/>
          <w:lang w:val="zh-TW"/>
        </w:rPr>
        <w:t>，学生们更倾向于在星期一、星期二、星期三进行在线课程的学习。</w:t>
      </w:r>
      <w:r>
        <w:rPr>
          <w:rFonts w:hint="eastAsia" w:cs="Arial" w:asciiTheme="minorEastAsia" w:hAnsiTheme="minorEastAsia"/>
          <w:szCs w:val="21"/>
          <w:lang w:val="zh-TW"/>
        </w:rPr>
        <w:t xml:space="preserve">主要原因是6位任课教师的面授时间集中在一周的前三天，学生在课前登陆MOOC平台进行课前的自主学习，为了课上的学习任务做准备。   </w:t>
      </w:r>
    </w:p>
    <w:p>
      <w:pPr>
        <w:spacing w:line="400" w:lineRule="atLeast"/>
        <w:ind w:firstLine="422" w:firstLineChars="200"/>
        <w:jc w:val="left"/>
        <w:rPr>
          <w:rFonts w:cs="Arial" w:asciiTheme="minorEastAsia" w:hAnsiTheme="minorEastAsia"/>
          <w:b/>
          <w:szCs w:val="21"/>
          <w:lang w:val="zh-TW"/>
        </w:rPr>
      </w:pPr>
      <w:r>
        <w:rPr>
          <w:rFonts w:hint="eastAsia" w:cs="Arial" w:asciiTheme="minorEastAsia" w:hAnsiTheme="minorEastAsia"/>
          <w:b/>
          <w:szCs w:val="21"/>
          <w:lang w:val="zh-TW"/>
        </w:rPr>
        <w:t>（二）出现的主要问题和解决方案</w:t>
      </w:r>
    </w:p>
    <w:p>
      <w:pPr>
        <w:spacing w:line="400" w:lineRule="atLeast"/>
        <w:jc w:val="left"/>
        <w:rPr>
          <w:rFonts w:cs="Arial" w:asciiTheme="minorEastAsia" w:hAnsiTheme="minorEastAsia"/>
          <w:szCs w:val="21"/>
          <w:lang w:val="zh-TW"/>
        </w:rPr>
      </w:pPr>
      <w:r>
        <w:rPr>
          <w:rFonts w:hint="eastAsia" w:cs="Arial" w:asciiTheme="minorEastAsia" w:hAnsiTheme="minorEastAsia"/>
          <w:szCs w:val="21"/>
          <w:lang w:val="zh-TW"/>
        </w:rPr>
        <w:t xml:space="preserve"> 1．参与互动的学生比例低</w:t>
      </w:r>
    </w:p>
    <w:p>
      <w:pPr>
        <w:widowControl/>
        <w:shd w:val="clear" w:color="auto" w:fill="FFFFFF"/>
        <w:spacing w:line="400" w:lineRule="atLeast"/>
        <w:ind w:firstLine="480"/>
        <w:rPr>
          <w:rFonts w:cs="Times New Roman" w:asciiTheme="minorEastAsia" w:hAnsiTheme="minorEastAsia"/>
          <w:kern w:val="0"/>
          <w:szCs w:val="21"/>
        </w:rPr>
      </w:pPr>
      <w:r>
        <w:rPr>
          <w:rFonts w:hint="eastAsia" w:cs="Times New Roman" w:asciiTheme="minorEastAsia" w:hAnsiTheme="minorEastAsia"/>
          <w:kern w:val="0"/>
          <w:szCs w:val="21"/>
        </w:rPr>
        <w:t>如表1所示，学生参与互动的人数非常少，只占学生总数的11%。 为了进一步了解学生参与互动的情况，笔者抽取了教师在讨论区发布的前25道讨论题，分析学生参与讨论的情况。</w:t>
      </w:r>
    </w:p>
    <w:p>
      <w:pPr>
        <w:widowControl/>
        <w:shd w:val="clear" w:color="auto" w:fill="FFFFFF"/>
        <w:spacing w:line="400" w:lineRule="atLeast"/>
        <w:rPr>
          <w:rFonts w:ascii="Times New Roman" w:hAnsi="Times New Roman" w:eastAsia="宋体" w:cs="Times New Roman"/>
          <w:kern w:val="0"/>
          <w:sz w:val="24"/>
          <w:szCs w:val="24"/>
        </w:rPr>
      </w:pPr>
      <w:r>
        <w:rPr>
          <w:rFonts w:ascii="Times New Roman" w:hAnsi="Times New Roman" w:eastAsia="宋体" w:cs="Times New Roman"/>
          <w:kern w:val="0"/>
          <w:sz w:val="24"/>
          <w:szCs w:val="24"/>
        </w:rPr>
        <w:drawing>
          <wp:inline distT="0" distB="0" distL="0" distR="0">
            <wp:extent cx="5274310" cy="3076575"/>
            <wp:effectExtent l="19050" t="0" r="21590" b="0"/>
            <wp:docPr id="19"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widowControl/>
        <w:shd w:val="clear" w:color="auto" w:fill="FFFFFF"/>
        <w:spacing w:line="40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图12 学生参与讨论情况</w:t>
      </w:r>
    </w:p>
    <w:p>
      <w:pPr>
        <w:widowControl/>
        <w:shd w:val="clear" w:color="auto" w:fill="FFFFFF"/>
        <w:spacing w:line="400" w:lineRule="atLeast"/>
        <w:rPr>
          <w:rFonts w:cs="Times New Roman" w:asciiTheme="minorEastAsia" w:hAnsiTheme="minorEastAsia"/>
          <w:kern w:val="0"/>
          <w:szCs w:val="21"/>
        </w:rPr>
      </w:pPr>
      <w:r>
        <w:rPr>
          <w:rFonts w:hint="eastAsia" w:cs="Times New Roman" w:asciiTheme="minorEastAsia" w:hAnsiTheme="minorEastAsia"/>
          <w:kern w:val="0"/>
          <w:szCs w:val="21"/>
        </w:rPr>
        <w:t xml:space="preserve"> 如图12所示，在前25道教师发布的讨论题中，最多只有32人次参与了讨论，仅占学生总人数的8%，并且有5道题无人参与讨论，其它题参与讨论的人数最多不超过11人。参与讨论互动的学生比例极低，这是本课程目前出现的最大问题。其主要原因和解决方案如下：</w:t>
      </w:r>
    </w:p>
    <w:p>
      <w:pPr>
        <w:widowControl/>
        <w:shd w:val="clear" w:color="auto" w:fill="FFFFFF"/>
        <w:spacing w:line="40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表2 教师和学生面临的挑战</w:t>
      </w:r>
    </w:p>
    <w:tbl>
      <w:tblPr>
        <w:tblStyle w:val="1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3"/>
        <w:gridCol w:w="5167"/>
        <w:gridCol w:w="26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53" w:type="dxa"/>
          </w:tcPr>
          <w:p>
            <w:pPr>
              <w:widowControl/>
              <w:spacing w:line="400" w:lineRule="atLeast"/>
              <w:rPr>
                <w:rFonts w:cs="Times New Roman" w:asciiTheme="minorEastAsia" w:hAnsiTheme="minorEastAsia"/>
                <w:kern w:val="0"/>
                <w:szCs w:val="21"/>
              </w:rPr>
            </w:pPr>
          </w:p>
        </w:tc>
        <w:tc>
          <w:tcPr>
            <w:tcW w:w="5167" w:type="dxa"/>
          </w:tcPr>
          <w:p>
            <w:pPr>
              <w:widowControl/>
              <w:spacing w:line="40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面临的挑战</w:t>
            </w:r>
          </w:p>
        </w:tc>
        <w:tc>
          <w:tcPr>
            <w:tcW w:w="2602" w:type="dxa"/>
          </w:tcPr>
          <w:p>
            <w:pPr>
              <w:widowControl/>
              <w:spacing w:line="40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解决方案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33" w:hRule="atLeast"/>
        </w:trPr>
        <w:tc>
          <w:tcPr>
            <w:tcW w:w="753" w:type="dxa"/>
            <w:vMerge w:val="restart"/>
          </w:tcPr>
          <w:p>
            <w:pPr>
              <w:widowControl/>
              <w:spacing w:line="400" w:lineRule="atLeast"/>
              <w:rPr>
                <w:rFonts w:cs="Times New Roman" w:asciiTheme="minorEastAsia" w:hAnsiTheme="minorEastAsia"/>
                <w:kern w:val="0"/>
                <w:szCs w:val="21"/>
              </w:rPr>
            </w:pPr>
          </w:p>
          <w:p>
            <w:pPr>
              <w:widowControl/>
              <w:spacing w:line="400" w:lineRule="atLeast"/>
              <w:rPr>
                <w:rFonts w:cs="Times New Roman" w:asciiTheme="minorEastAsia" w:hAnsiTheme="minorEastAsia"/>
                <w:kern w:val="0"/>
                <w:szCs w:val="21"/>
              </w:rPr>
            </w:pPr>
          </w:p>
          <w:p>
            <w:pPr>
              <w:widowControl/>
              <w:spacing w:line="400" w:lineRule="atLeast"/>
              <w:rPr>
                <w:rFonts w:cs="Times New Roman" w:asciiTheme="minorEastAsia" w:hAnsiTheme="minorEastAsia"/>
                <w:kern w:val="0"/>
                <w:szCs w:val="21"/>
              </w:rPr>
            </w:pPr>
          </w:p>
          <w:p>
            <w:pPr>
              <w:widowControl/>
              <w:spacing w:line="400" w:lineRule="atLeast"/>
              <w:rPr>
                <w:rFonts w:cs="Times New Roman" w:asciiTheme="minorEastAsia" w:hAnsiTheme="minorEastAsia"/>
                <w:kern w:val="0"/>
                <w:szCs w:val="21"/>
              </w:rPr>
            </w:pPr>
            <w:r>
              <w:rPr>
                <w:rFonts w:hint="eastAsia" w:cs="Times New Roman" w:asciiTheme="minorEastAsia" w:hAnsiTheme="minorEastAsia"/>
                <w:kern w:val="0"/>
                <w:szCs w:val="21"/>
              </w:rPr>
              <w:t xml:space="preserve"> 教</w:t>
            </w:r>
          </w:p>
          <w:p>
            <w:pPr>
              <w:widowControl/>
              <w:spacing w:line="400" w:lineRule="atLeast"/>
              <w:rPr>
                <w:rFonts w:cs="Times New Roman" w:asciiTheme="minorEastAsia" w:hAnsiTheme="minorEastAsia"/>
                <w:kern w:val="0"/>
                <w:szCs w:val="21"/>
              </w:rPr>
            </w:pPr>
          </w:p>
          <w:p>
            <w:pPr>
              <w:widowControl/>
              <w:spacing w:line="400" w:lineRule="atLeast"/>
              <w:rPr>
                <w:rFonts w:cs="Times New Roman" w:asciiTheme="minorEastAsia" w:hAnsiTheme="minorEastAsia"/>
                <w:kern w:val="0"/>
                <w:szCs w:val="21"/>
              </w:rPr>
            </w:pPr>
            <w:r>
              <w:rPr>
                <w:rFonts w:hint="eastAsia" w:cs="Times New Roman" w:asciiTheme="minorEastAsia" w:hAnsiTheme="minorEastAsia"/>
                <w:kern w:val="0"/>
                <w:szCs w:val="21"/>
              </w:rPr>
              <w:t xml:space="preserve"> 师</w:t>
            </w:r>
          </w:p>
        </w:tc>
        <w:tc>
          <w:tcPr>
            <w:tcW w:w="5167" w:type="dxa"/>
            <w:tcBorders>
              <w:bottom w:val="single" w:color="auto" w:sz="4" w:space="0"/>
            </w:tcBorders>
          </w:tcPr>
          <w:p>
            <w:pPr>
              <w:pStyle w:val="36"/>
              <w:numPr>
                <w:ilvl w:val="0"/>
                <w:numId w:val="3"/>
              </w:numPr>
              <w:spacing w:line="400" w:lineRule="atLeast"/>
              <w:ind w:firstLineChars="0"/>
              <w:rPr>
                <w:rFonts w:cs="Times New Roman" w:asciiTheme="minorEastAsia" w:hAnsiTheme="minorEastAsia"/>
                <w:kern w:val="0"/>
                <w:szCs w:val="21"/>
              </w:rPr>
            </w:pPr>
            <w:r>
              <w:rPr>
                <w:rFonts w:hint="eastAsia" w:cs="Times New Roman" w:asciiTheme="minorEastAsia" w:hAnsiTheme="minorEastAsia"/>
                <w:kern w:val="0"/>
                <w:szCs w:val="21"/>
              </w:rPr>
              <w:t>对翻转课堂的教学模式不熟悉，认为线上的互动是重复课上的教学内容，因此不能积极地与学生在线上互动（Nakazawa, 2009）</w:t>
            </w:r>
          </w:p>
        </w:tc>
        <w:tc>
          <w:tcPr>
            <w:tcW w:w="2602" w:type="dxa"/>
            <w:tcBorders>
              <w:bottom w:val="single" w:color="auto" w:sz="4" w:space="0"/>
            </w:tcBorders>
          </w:tcPr>
          <w:p>
            <w:pPr>
              <w:widowControl/>
              <w:spacing w:line="400" w:lineRule="atLeast"/>
              <w:rPr>
                <w:rFonts w:cs="Times New Roman" w:asciiTheme="minorEastAsia" w:hAnsiTheme="minorEastAsia"/>
                <w:kern w:val="0"/>
                <w:szCs w:val="21"/>
              </w:rPr>
            </w:pPr>
            <w:r>
              <w:rPr>
                <w:rFonts w:hint="eastAsia" w:cs="Times New Roman" w:asciiTheme="minorEastAsia" w:hAnsiTheme="minorEastAsia"/>
                <w:kern w:val="0"/>
                <w:szCs w:val="21"/>
              </w:rPr>
              <w:t>加强对教师的培训，使教师充分了解SPOC翻转课堂教学的各个环节。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63" w:hRule="atLeast"/>
        </w:trPr>
        <w:tc>
          <w:tcPr>
            <w:tcW w:w="753" w:type="dxa"/>
            <w:vMerge w:val="continue"/>
          </w:tcPr>
          <w:p>
            <w:pPr>
              <w:widowControl/>
              <w:spacing w:line="400" w:lineRule="atLeast"/>
              <w:rPr>
                <w:rFonts w:cs="Times New Roman" w:asciiTheme="minorEastAsia" w:hAnsiTheme="minorEastAsia"/>
                <w:kern w:val="0"/>
                <w:szCs w:val="21"/>
              </w:rPr>
            </w:pPr>
          </w:p>
        </w:tc>
        <w:tc>
          <w:tcPr>
            <w:tcW w:w="5167" w:type="dxa"/>
            <w:tcBorders>
              <w:top w:val="single" w:color="auto" w:sz="4" w:space="0"/>
              <w:bottom w:val="single" w:color="auto" w:sz="4" w:space="0"/>
            </w:tcBorders>
          </w:tcPr>
          <w:p>
            <w:pPr>
              <w:pStyle w:val="36"/>
              <w:numPr>
                <w:ilvl w:val="0"/>
                <w:numId w:val="3"/>
              </w:numPr>
              <w:spacing w:line="400" w:lineRule="atLeast"/>
              <w:ind w:firstLineChars="0"/>
              <w:rPr>
                <w:rFonts w:cs="Times New Roman" w:asciiTheme="minorEastAsia" w:hAnsiTheme="minorEastAsia"/>
                <w:kern w:val="0"/>
                <w:szCs w:val="21"/>
              </w:rPr>
            </w:pPr>
            <w:r>
              <w:rPr>
                <w:rFonts w:hint="eastAsia" w:cs="Times New Roman" w:asciiTheme="minorEastAsia" w:hAnsiTheme="minorEastAsia"/>
                <w:kern w:val="0"/>
                <w:szCs w:val="21"/>
              </w:rPr>
              <w:t>教学大纲和教案的设计并没有清晰地规定教师在线上互动的责任和义务，导致部分任课教师没有真正承担与学生互动的教学活动。</w:t>
            </w:r>
          </w:p>
        </w:tc>
        <w:tc>
          <w:tcPr>
            <w:tcW w:w="2602" w:type="dxa"/>
            <w:tcBorders>
              <w:top w:val="single" w:color="auto" w:sz="4" w:space="0"/>
              <w:bottom w:val="single" w:color="auto" w:sz="4" w:space="0"/>
            </w:tcBorders>
          </w:tcPr>
          <w:p>
            <w:pPr>
              <w:widowControl/>
              <w:spacing w:line="400" w:lineRule="atLeast"/>
              <w:rPr>
                <w:rFonts w:cs="Times New Roman" w:asciiTheme="minorEastAsia" w:hAnsiTheme="minorEastAsia"/>
                <w:kern w:val="0"/>
                <w:szCs w:val="21"/>
              </w:rPr>
            </w:pPr>
            <w:r>
              <w:rPr>
                <w:rFonts w:hint="eastAsia" w:cs="Times New Roman" w:asciiTheme="minorEastAsia" w:hAnsiTheme="minorEastAsia"/>
                <w:kern w:val="0"/>
                <w:szCs w:val="21"/>
              </w:rPr>
              <w:t>在教学大纲中要明确教师在线上与学生互动的责任和义务。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65" w:hRule="atLeast"/>
        </w:trPr>
        <w:tc>
          <w:tcPr>
            <w:tcW w:w="753" w:type="dxa"/>
            <w:vMerge w:val="continue"/>
          </w:tcPr>
          <w:p>
            <w:pPr>
              <w:widowControl/>
              <w:spacing w:line="400" w:lineRule="atLeast"/>
              <w:rPr>
                <w:rFonts w:cs="Times New Roman" w:asciiTheme="minorEastAsia" w:hAnsiTheme="minorEastAsia"/>
                <w:kern w:val="0"/>
                <w:szCs w:val="21"/>
              </w:rPr>
            </w:pPr>
          </w:p>
        </w:tc>
        <w:tc>
          <w:tcPr>
            <w:tcW w:w="5167" w:type="dxa"/>
            <w:tcBorders>
              <w:top w:val="single" w:color="auto" w:sz="4" w:space="0"/>
              <w:bottom w:val="single" w:color="auto" w:sz="4" w:space="0"/>
            </w:tcBorders>
          </w:tcPr>
          <w:p>
            <w:pPr>
              <w:pStyle w:val="36"/>
              <w:numPr>
                <w:ilvl w:val="0"/>
                <w:numId w:val="3"/>
              </w:numPr>
              <w:spacing w:line="400" w:lineRule="atLeast"/>
              <w:ind w:firstLineChars="0"/>
              <w:rPr>
                <w:rFonts w:cs="Times New Roman" w:asciiTheme="minorEastAsia" w:hAnsiTheme="minorEastAsia"/>
                <w:kern w:val="0"/>
                <w:szCs w:val="21"/>
              </w:rPr>
            </w:pPr>
            <w:r>
              <w:rPr>
                <w:rFonts w:hint="eastAsia" w:cs="Times New Roman" w:asciiTheme="minorEastAsia" w:hAnsiTheme="minorEastAsia"/>
                <w:kern w:val="0"/>
                <w:szCs w:val="21"/>
              </w:rPr>
              <w:t>对教师的考核制度不完善，因此与学生线上互动的多少对教师的考核没有区别，因此没有充分调动教师的积极性。</w:t>
            </w:r>
          </w:p>
        </w:tc>
        <w:tc>
          <w:tcPr>
            <w:tcW w:w="2602" w:type="dxa"/>
            <w:tcBorders>
              <w:top w:val="single" w:color="auto" w:sz="4" w:space="0"/>
              <w:bottom w:val="single" w:color="auto" w:sz="4" w:space="0"/>
            </w:tcBorders>
          </w:tcPr>
          <w:p>
            <w:pPr>
              <w:widowControl/>
              <w:spacing w:line="400" w:lineRule="atLeast"/>
              <w:rPr>
                <w:rFonts w:cs="Times New Roman" w:asciiTheme="minorEastAsia" w:hAnsiTheme="minorEastAsia"/>
                <w:kern w:val="0"/>
                <w:szCs w:val="21"/>
              </w:rPr>
            </w:pPr>
            <w:r>
              <w:rPr>
                <w:rFonts w:hint="eastAsia" w:cs="Times New Roman" w:asciiTheme="minorEastAsia" w:hAnsiTheme="minorEastAsia"/>
                <w:kern w:val="0"/>
                <w:szCs w:val="21"/>
              </w:rPr>
              <w:t>教师在线上的教学活动纳入教师教学考核的指标。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4" w:hRule="atLeast"/>
        </w:trPr>
        <w:tc>
          <w:tcPr>
            <w:tcW w:w="753" w:type="dxa"/>
            <w:vMerge w:val="continue"/>
          </w:tcPr>
          <w:p>
            <w:pPr>
              <w:widowControl/>
              <w:spacing w:line="400" w:lineRule="atLeast"/>
              <w:rPr>
                <w:rFonts w:cs="Times New Roman" w:asciiTheme="minorEastAsia" w:hAnsiTheme="minorEastAsia"/>
                <w:kern w:val="0"/>
                <w:szCs w:val="21"/>
              </w:rPr>
            </w:pPr>
          </w:p>
        </w:tc>
        <w:tc>
          <w:tcPr>
            <w:tcW w:w="5167" w:type="dxa"/>
            <w:tcBorders>
              <w:top w:val="single" w:color="auto" w:sz="4" w:space="0"/>
            </w:tcBorders>
          </w:tcPr>
          <w:p>
            <w:pPr>
              <w:pStyle w:val="36"/>
              <w:numPr>
                <w:ilvl w:val="0"/>
                <w:numId w:val="3"/>
              </w:numPr>
              <w:spacing w:line="400" w:lineRule="atLeast"/>
              <w:ind w:firstLineChars="0"/>
              <w:rPr>
                <w:rFonts w:cs="Times New Roman" w:asciiTheme="minorEastAsia" w:hAnsiTheme="minorEastAsia"/>
                <w:kern w:val="0"/>
                <w:szCs w:val="21"/>
              </w:rPr>
            </w:pPr>
            <w:r>
              <w:rPr>
                <w:rFonts w:hint="eastAsia" w:cs="Times New Roman" w:asciiTheme="minorEastAsia" w:hAnsiTheme="minorEastAsia"/>
                <w:kern w:val="0"/>
                <w:szCs w:val="21"/>
              </w:rPr>
              <w:t>对学生的评论没有予以及时回馈并鼓励，影响了学生参与互动讨论的积极性。</w:t>
            </w:r>
          </w:p>
        </w:tc>
        <w:tc>
          <w:tcPr>
            <w:tcW w:w="2602" w:type="dxa"/>
            <w:tcBorders>
              <w:top w:val="single" w:color="auto" w:sz="4" w:space="0"/>
            </w:tcBorders>
          </w:tcPr>
          <w:p>
            <w:pPr>
              <w:widowControl/>
              <w:shd w:val="clear" w:color="auto" w:fill="FFFFFF"/>
              <w:spacing w:line="400" w:lineRule="atLeast"/>
              <w:rPr>
                <w:rFonts w:cs="Times New Roman" w:asciiTheme="minorEastAsia" w:hAnsiTheme="minorEastAsia"/>
                <w:kern w:val="0"/>
                <w:szCs w:val="21"/>
              </w:rPr>
            </w:pPr>
            <w:r>
              <w:rPr>
                <w:rFonts w:hint="eastAsia" w:cs="Times New Roman" w:asciiTheme="minorEastAsia" w:hAnsiTheme="minorEastAsia"/>
                <w:kern w:val="0"/>
                <w:szCs w:val="21"/>
              </w:rPr>
              <w:t>使教师充分意识到教师的及时反馈和鼓励是促使学生积极参与讨论的关键（Johnson, 2014）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7" w:hRule="atLeast"/>
        </w:trPr>
        <w:tc>
          <w:tcPr>
            <w:tcW w:w="753" w:type="dxa"/>
            <w:vMerge w:val="restart"/>
          </w:tcPr>
          <w:p>
            <w:pPr>
              <w:widowControl/>
              <w:spacing w:line="400" w:lineRule="atLeast"/>
              <w:rPr>
                <w:rFonts w:cs="Times New Roman" w:asciiTheme="minorEastAsia" w:hAnsiTheme="minorEastAsia"/>
                <w:kern w:val="0"/>
                <w:szCs w:val="21"/>
              </w:rPr>
            </w:pPr>
          </w:p>
          <w:p>
            <w:pPr>
              <w:widowControl/>
              <w:spacing w:line="400" w:lineRule="atLeast"/>
              <w:rPr>
                <w:rFonts w:cs="Times New Roman" w:asciiTheme="minorEastAsia" w:hAnsiTheme="minorEastAsia"/>
                <w:kern w:val="0"/>
                <w:szCs w:val="21"/>
              </w:rPr>
            </w:pPr>
          </w:p>
          <w:p>
            <w:pPr>
              <w:widowControl/>
              <w:spacing w:line="400" w:lineRule="atLeast"/>
              <w:rPr>
                <w:rFonts w:cs="Times New Roman" w:asciiTheme="minorEastAsia" w:hAnsiTheme="minorEastAsia"/>
                <w:kern w:val="0"/>
                <w:szCs w:val="21"/>
              </w:rPr>
            </w:pPr>
            <w:r>
              <w:rPr>
                <w:rFonts w:hint="eastAsia" w:cs="Times New Roman" w:asciiTheme="minorEastAsia" w:hAnsiTheme="minorEastAsia"/>
                <w:kern w:val="0"/>
                <w:szCs w:val="21"/>
              </w:rPr>
              <w:t xml:space="preserve"> 学</w:t>
            </w:r>
          </w:p>
          <w:p>
            <w:pPr>
              <w:widowControl/>
              <w:spacing w:line="400" w:lineRule="atLeast"/>
              <w:rPr>
                <w:rFonts w:cs="Times New Roman" w:asciiTheme="minorEastAsia" w:hAnsiTheme="minorEastAsia"/>
                <w:kern w:val="0"/>
                <w:szCs w:val="21"/>
              </w:rPr>
            </w:pPr>
          </w:p>
          <w:p>
            <w:pPr>
              <w:widowControl/>
              <w:spacing w:line="400" w:lineRule="atLeast"/>
              <w:rPr>
                <w:rFonts w:cs="Times New Roman" w:asciiTheme="minorEastAsia" w:hAnsiTheme="minorEastAsia"/>
                <w:kern w:val="0"/>
                <w:szCs w:val="21"/>
              </w:rPr>
            </w:pPr>
            <w:r>
              <w:rPr>
                <w:rFonts w:hint="eastAsia" w:cs="Times New Roman" w:asciiTheme="minorEastAsia" w:hAnsiTheme="minorEastAsia"/>
                <w:kern w:val="0"/>
                <w:szCs w:val="21"/>
              </w:rPr>
              <w:t xml:space="preserve"> 生</w:t>
            </w:r>
          </w:p>
        </w:tc>
        <w:tc>
          <w:tcPr>
            <w:tcW w:w="5167" w:type="dxa"/>
            <w:tcBorders>
              <w:bottom w:val="single" w:color="auto" w:sz="4" w:space="0"/>
            </w:tcBorders>
          </w:tcPr>
          <w:p>
            <w:pPr>
              <w:pStyle w:val="36"/>
              <w:numPr>
                <w:ilvl w:val="0"/>
                <w:numId w:val="4"/>
              </w:numPr>
              <w:spacing w:line="400" w:lineRule="atLeast"/>
              <w:ind w:firstLineChars="0"/>
              <w:rPr>
                <w:rFonts w:cs="Times New Roman" w:asciiTheme="minorEastAsia" w:hAnsiTheme="minorEastAsia"/>
                <w:kern w:val="0"/>
                <w:szCs w:val="21"/>
              </w:rPr>
            </w:pPr>
            <w:r>
              <w:rPr>
                <w:rFonts w:hint="eastAsia" w:cs="Times New Roman" w:asciiTheme="minorEastAsia" w:hAnsiTheme="minorEastAsia"/>
                <w:kern w:val="0"/>
                <w:szCs w:val="21"/>
              </w:rPr>
              <w:t>对SPOC翻转课堂的线上学习模式不适应，更喜欢在课堂上的讨论与互动，因此参与线上讨论的积极性不高。</w:t>
            </w:r>
          </w:p>
        </w:tc>
        <w:tc>
          <w:tcPr>
            <w:tcW w:w="2602" w:type="dxa"/>
            <w:tcBorders>
              <w:bottom w:val="single" w:color="auto" w:sz="4" w:space="0"/>
            </w:tcBorders>
          </w:tcPr>
          <w:p>
            <w:pPr>
              <w:widowControl/>
              <w:spacing w:line="400" w:lineRule="atLeast"/>
              <w:rPr>
                <w:rFonts w:cs="Times New Roman" w:asciiTheme="minorEastAsia" w:hAnsiTheme="minorEastAsia"/>
                <w:kern w:val="0"/>
                <w:szCs w:val="21"/>
              </w:rPr>
            </w:pPr>
            <w:r>
              <w:rPr>
                <w:rFonts w:hint="eastAsia" w:cs="Times New Roman" w:asciiTheme="minorEastAsia" w:hAnsiTheme="minorEastAsia"/>
                <w:kern w:val="0"/>
                <w:szCs w:val="21"/>
              </w:rPr>
              <w:t>增强学生对SPOC翻转课堂教学模式的认识，提高学生的参与度很大程度上取决于教师的技巧、能力、想象力和努力。这样才能保障线上交流的成功和有效（Koenig,2010; Whyte, 2011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4" w:hRule="atLeast"/>
        </w:trPr>
        <w:tc>
          <w:tcPr>
            <w:tcW w:w="753" w:type="dxa"/>
            <w:vMerge w:val="continue"/>
          </w:tcPr>
          <w:p>
            <w:pPr>
              <w:widowControl/>
              <w:spacing w:line="400" w:lineRule="atLeast"/>
              <w:rPr>
                <w:rFonts w:cs="Times New Roman" w:asciiTheme="minorEastAsia" w:hAnsiTheme="minorEastAsia"/>
                <w:kern w:val="0"/>
                <w:szCs w:val="21"/>
              </w:rPr>
            </w:pPr>
          </w:p>
        </w:tc>
        <w:tc>
          <w:tcPr>
            <w:tcW w:w="5167" w:type="dxa"/>
            <w:tcBorders>
              <w:top w:val="single" w:color="auto" w:sz="4" w:space="0"/>
              <w:bottom w:val="single" w:color="auto" w:sz="4" w:space="0"/>
            </w:tcBorders>
          </w:tcPr>
          <w:p>
            <w:pPr>
              <w:pStyle w:val="36"/>
              <w:numPr>
                <w:ilvl w:val="0"/>
                <w:numId w:val="4"/>
              </w:numPr>
              <w:spacing w:line="400" w:lineRule="atLeast"/>
              <w:ind w:firstLineChars="0"/>
              <w:rPr>
                <w:rFonts w:cs="Times New Roman" w:asciiTheme="minorEastAsia" w:hAnsiTheme="minorEastAsia"/>
                <w:kern w:val="0"/>
                <w:szCs w:val="21"/>
              </w:rPr>
            </w:pPr>
            <w:r>
              <w:rPr>
                <w:rFonts w:hint="eastAsia" w:cs="Times New Roman" w:asciiTheme="minorEastAsia" w:hAnsiTheme="minorEastAsia"/>
                <w:kern w:val="0"/>
                <w:szCs w:val="21"/>
              </w:rPr>
              <w:t>担心答错，或自己的评论成为他人的笑柄（Johnson, 2014）。</w:t>
            </w:r>
          </w:p>
        </w:tc>
        <w:tc>
          <w:tcPr>
            <w:tcW w:w="2602" w:type="dxa"/>
            <w:tcBorders>
              <w:top w:val="single" w:color="auto" w:sz="4" w:space="0"/>
              <w:bottom w:val="single" w:color="auto" w:sz="4" w:space="0"/>
            </w:tcBorders>
          </w:tcPr>
          <w:p>
            <w:pPr>
              <w:widowControl/>
              <w:spacing w:line="400" w:lineRule="atLeast"/>
              <w:rPr>
                <w:rFonts w:cs="Times New Roman" w:asciiTheme="minorEastAsia" w:hAnsiTheme="minorEastAsia"/>
                <w:kern w:val="0"/>
                <w:szCs w:val="21"/>
              </w:rPr>
            </w:pPr>
            <w:r>
              <w:rPr>
                <w:rFonts w:hint="eastAsia" w:cs="Times New Roman" w:asciiTheme="minorEastAsia" w:hAnsiTheme="minorEastAsia"/>
                <w:kern w:val="0"/>
                <w:szCs w:val="21"/>
              </w:rPr>
              <w:t>互动的形式分组进行，避免学生在互动中的孤独感和焦虑感。教师对学生的评论以鼓励为主，增强学生参与互动的积极性。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62" w:hRule="atLeast"/>
        </w:trPr>
        <w:tc>
          <w:tcPr>
            <w:tcW w:w="753" w:type="dxa"/>
            <w:vMerge w:val="continue"/>
          </w:tcPr>
          <w:p>
            <w:pPr>
              <w:widowControl/>
              <w:spacing w:line="400" w:lineRule="atLeast"/>
              <w:rPr>
                <w:rFonts w:cs="Times New Roman" w:asciiTheme="minorEastAsia" w:hAnsiTheme="minorEastAsia"/>
                <w:kern w:val="0"/>
                <w:szCs w:val="21"/>
              </w:rPr>
            </w:pPr>
          </w:p>
        </w:tc>
        <w:tc>
          <w:tcPr>
            <w:tcW w:w="5167" w:type="dxa"/>
            <w:tcBorders>
              <w:top w:val="single" w:color="auto" w:sz="4" w:space="0"/>
              <w:bottom w:val="single" w:color="auto" w:sz="4" w:space="0"/>
            </w:tcBorders>
          </w:tcPr>
          <w:p>
            <w:pPr>
              <w:pStyle w:val="36"/>
              <w:numPr>
                <w:ilvl w:val="0"/>
                <w:numId w:val="4"/>
              </w:numPr>
              <w:spacing w:line="400" w:lineRule="atLeast"/>
              <w:ind w:firstLineChars="0"/>
              <w:rPr>
                <w:rFonts w:cs="Times New Roman" w:asciiTheme="minorEastAsia" w:hAnsiTheme="minorEastAsia"/>
                <w:kern w:val="0"/>
                <w:szCs w:val="21"/>
              </w:rPr>
            </w:pPr>
            <w:r>
              <w:rPr>
                <w:rFonts w:hint="eastAsia" w:cs="Times New Roman" w:asciiTheme="minorEastAsia" w:hAnsiTheme="minorEastAsia"/>
                <w:kern w:val="0"/>
                <w:szCs w:val="21"/>
              </w:rPr>
              <w:t>没有认真观看视频内容，因此对讨论的话题没有概念。</w:t>
            </w:r>
          </w:p>
        </w:tc>
        <w:tc>
          <w:tcPr>
            <w:tcW w:w="2602" w:type="dxa"/>
            <w:tcBorders>
              <w:top w:val="single" w:color="auto" w:sz="4" w:space="0"/>
              <w:bottom w:val="single" w:color="auto" w:sz="4" w:space="0"/>
            </w:tcBorders>
          </w:tcPr>
          <w:p>
            <w:pPr>
              <w:widowControl/>
              <w:spacing w:line="400" w:lineRule="atLeast"/>
              <w:rPr>
                <w:rFonts w:cs="Times New Roman" w:asciiTheme="minorEastAsia" w:hAnsiTheme="minorEastAsia"/>
                <w:kern w:val="0"/>
                <w:szCs w:val="21"/>
              </w:rPr>
            </w:pPr>
            <w:r>
              <w:rPr>
                <w:rFonts w:hint="eastAsia" w:cs="Times New Roman" w:asciiTheme="minorEastAsia" w:hAnsiTheme="minorEastAsia"/>
                <w:kern w:val="0"/>
                <w:szCs w:val="21"/>
              </w:rPr>
              <w:t xml:space="preserve">在课程视频中穿插一定量的闯关习题，学生做完习题后方可进入下一个视频。这样会促使学生认真观看视频内容。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55" w:hRule="atLeast"/>
        </w:trPr>
        <w:tc>
          <w:tcPr>
            <w:tcW w:w="753" w:type="dxa"/>
            <w:vMerge w:val="continue"/>
          </w:tcPr>
          <w:p>
            <w:pPr>
              <w:widowControl/>
              <w:spacing w:line="400" w:lineRule="atLeast"/>
              <w:rPr>
                <w:rFonts w:cs="Times New Roman" w:asciiTheme="minorEastAsia" w:hAnsiTheme="minorEastAsia"/>
                <w:kern w:val="0"/>
                <w:szCs w:val="21"/>
              </w:rPr>
            </w:pPr>
          </w:p>
        </w:tc>
        <w:tc>
          <w:tcPr>
            <w:tcW w:w="5167" w:type="dxa"/>
            <w:tcBorders>
              <w:top w:val="single" w:color="auto" w:sz="4" w:space="0"/>
              <w:bottom w:val="single" w:color="auto" w:sz="4" w:space="0"/>
            </w:tcBorders>
          </w:tcPr>
          <w:p>
            <w:pPr>
              <w:pStyle w:val="36"/>
              <w:numPr>
                <w:ilvl w:val="0"/>
                <w:numId w:val="4"/>
              </w:numPr>
              <w:spacing w:line="400" w:lineRule="atLeast"/>
              <w:ind w:firstLineChars="0"/>
              <w:rPr>
                <w:rFonts w:cs="Times New Roman" w:asciiTheme="minorEastAsia" w:hAnsiTheme="minorEastAsia"/>
                <w:kern w:val="0"/>
                <w:szCs w:val="21"/>
              </w:rPr>
            </w:pPr>
            <w:r>
              <w:rPr>
                <w:rFonts w:hint="eastAsia" w:cs="Times New Roman" w:asciiTheme="minorEastAsia" w:hAnsiTheme="minorEastAsia"/>
                <w:kern w:val="0"/>
                <w:szCs w:val="21"/>
              </w:rPr>
              <w:t>部分学生只是想成绩及格就可以了，没有学习的积极性。</w:t>
            </w:r>
          </w:p>
        </w:tc>
        <w:tc>
          <w:tcPr>
            <w:tcW w:w="2602" w:type="dxa"/>
            <w:tcBorders>
              <w:top w:val="single" w:color="auto" w:sz="4" w:space="0"/>
              <w:bottom w:val="single" w:color="auto" w:sz="4" w:space="0"/>
            </w:tcBorders>
          </w:tcPr>
          <w:p>
            <w:pPr>
              <w:widowControl/>
              <w:spacing w:line="400" w:lineRule="atLeast"/>
              <w:rPr>
                <w:rFonts w:cs="Times New Roman" w:asciiTheme="minorEastAsia" w:hAnsiTheme="minorEastAsia"/>
                <w:kern w:val="0"/>
                <w:szCs w:val="21"/>
              </w:rPr>
            </w:pPr>
            <w:r>
              <w:rPr>
                <w:rFonts w:hint="eastAsia" w:cs="Times New Roman" w:asciiTheme="minorEastAsia" w:hAnsiTheme="minorEastAsia"/>
                <w:kern w:val="0"/>
                <w:szCs w:val="21"/>
              </w:rPr>
              <w:t>教师加强对学生的督导，并把这些学生纳入助教队伍的一部分，使学生由被动学习变成主动学习。</w:t>
            </w:r>
          </w:p>
        </w:tc>
      </w:tr>
    </w:tbl>
    <w:p>
      <w:pPr>
        <w:spacing w:line="400" w:lineRule="atLeast"/>
        <w:jc w:val="left"/>
        <w:rPr>
          <w:rFonts w:cs="Arial" w:asciiTheme="minorEastAsia" w:hAnsiTheme="minorEastAsia"/>
          <w:sz w:val="24"/>
          <w:szCs w:val="24"/>
        </w:rPr>
      </w:pPr>
    </w:p>
    <w:p>
      <w:pPr>
        <w:widowControl/>
        <w:shd w:val="clear" w:color="auto" w:fill="FFFFFF"/>
        <w:spacing w:line="400" w:lineRule="atLeast"/>
        <w:rPr>
          <w:rFonts w:cs="Times New Roman" w:asciiTheme="minorEastAsia" w:hAnsiTheme="minorEastAsia"/>
          <w:kern w:val="0"/>
          <w:szCs w:val="21"/>
        </w:rPr>
      </w:pPr>
      <w:r>
        <w:rPr>
          <w:rFonts w:hint="eastAsia" w:cs="Times New Roman" w:asciiTheme="minorEastAsia" w:hAnsiTheme="minorEastAsia"/>
          <w:kern w:val="0"/>
          <w:szCs w:val="21"/>
        </w:rPr>
        <w:t xml:space="preserve"> 2．语言障碍</w:t>
      </w:r>
    </w:p>
    <w:p>
      <w:pPr>
        <w:widowControl/>
        <w:shd w:val="clear" w:color="auto" w:fill="FFFFFF"/>
        <w:spacing w:line="400" w:lineRule="atLeast"/>
        <w:rPr>
          <w:rFonts w:cs="Times New Roman" w:asciiTheme="minorEastAsia" w:hAnsiTheme="minorEastAsia"/>
          <w:kern w:val="0"/>
          <w:szCs w:val="21"/>
        </w:rPr>
      </w:pPr>
      <w:r>
        <w:rPr>
          <w:rFonts w:hint="eastAsia" w:cs="Times New Roman" w:asciiTheme="minorEastAsia" w:hAnsiTheme="minorEastAsia"/>
          <w:kern w:val="0"/>
          <w:szCs w:val="21"/>
        </w:rPr>
        <w:t xml:space="preserve">    英语语言学讲授的是语言学的基本概念和理论，用英语授课，有很多专业术语，大多数术语对学生们来说都是第一次接触，如学生在学习第一章就会遇到syntax（句法学）、morphology（形态学）、semantics（语义学）、pragmatics（语用学）等术语，而且很多术语在汉语日常交流中并没有出现过，如langue（语言）、parole（言语）、synchronic（共时）、 diachronic（历时）、syntagmatic（横组合）和paradigmatic（综聚合）等术语。学生在观看视频和完成课前作业时，会因语言障碍，尤其是语言学的术语对内容的理解不够透彻，因此影响了课前学习的效果，并降低了学习的兴趣。鉴于此，视频制作时应对应中英文字幕，便于学生的理解，且在课前资料中，把所有学习章节的主要术语列表释义，并有简单的例子加以说明。这样学生在观看视频时，就能较轻松地理解所要学习的内容。</w:t>
      </w:r>
    </w:p>
    <w:p>
      <w:pPr>
        <w:widowControl/>
        <w:shd w:val="clear" w:color="auto" w:fill="FFFFFF"/>
        <w:spacing w:line="400" w:lineRule="atLeast"/>
        <w:rPr>
          <w:rFonts w:cs="Times New Roman" w:asciiTheme="minorEastAsia" w:hAnsiTheme="minorEastAsia"/>
          <w:kern w:val="0"/>
          <w:szCs w:val="21"/>
        </w:rPr>
      </w:pPr>
      <w:r>
        <w:rPr>
          <w:rFonts w:hint="eastAsia" w:cs="Times New Roman" w:asciiTheme="minorEastAsia" w:hAnsiTheme="minorEastAsia"/>
          <w:kern w:val="0"/>
          <w:szCs w:val="21"/>
        </w:rPr>
        <w:t xml:space="preserve"> 3．自主学习能力弱，导致SPOC翻转课堂的效果不佳</w:t>
      </w:r>
    </w:p>
    <w:p>
      <w:pPr>
        <w:widowControl/>
        <w:shd w:val="clear" w:color="auto" w:fill="FFFFFF"/>
        <w:spacing w:line="400" w:lineRule="atLeast"/>
        <w:ind w:firstLine="480"/>
        <w:rPr>
          <w:rFonts w:cs="Times New Roman" w:asciiTheme="minorEastAsia" w:hAnsiTheme="minorEastAsia"/>
          <w:kern w:val="0"/>
          <w:szCs w:val="21"/>
        </w:rPr>
      </w:pPr>
      <w:r>
        <w:rPr>
          <w:rFonts w:hint="eastAsia" w:cs="Times New Roman" w:asciiTheme="minorEastAsia" w:hAnsiTheme="minorEastAsia"/>
          <w:kern w:val="0"/>
          <w:szCs w:val="21"/>
        </w:rPr>
        <w:t>SPOC翻转课堂的关键在于学生课前的准备情况。如果学生没有充分利用课前的时间去观看视频去理解所要学习章节的内容，并记住语言学的基本概念和理论，那么课堂上就会阻碍主题讨论的有效进行和团队协作。那么SPOC翻转课堂就失去了其核心优势，即以学生为中心的主动学习模式。因此培养学生自主学习的能力至关重要。教师在面授时发现，课上测试时40%的学生能回答出来基本的概念和理论。60%的学生表情茫然，为了完成观看视频的学习任务，有少部分学生出现刷屏现象，即视频播放着，但在做别的事情，只是为了显示他已经看了。结果是每次面授时，都是教师从头至尾把这章的基本概念贯穿一遍，花去课堂三分之二的时间，这样就没有更多的时间来进一步深入探讨问题，提升学生对语言学理论的理解能力。针对上述问题，笔者认为应该采取如下措施培养学生的自主学习能力：</w:t>
      </w:r>
    </w:p>
    <w:p>
      <w:pPr>
        <w:widowControl/>
        <w:shd w:val="clear" w:color="auto" w:fill="FFFFFF"/>
        <w:spacing w:line="400" w:lineRule="atLeast"/>
        <w:ind w:firstLine="480"/>
        <w:rPr>
          <w:rFonts w:cs="Times New Roman" w:asciiTheme="minorEastAsia" w:hAnsiTheme="minorEastAsia"/>
          <w:kern w:val="0"/>
          <w:szCs w:val="21"/>
        </w:rPr>
      </w:pPr>
      <w:r>
        <w:rPr>
          <w:rFonts w:hint="eastAsia" w:cs="Times New Roman" w:asciiTheme="minorEastAsia" w:hAnsiTheme="minorEastAsia"/>
          <w:kern w:val="0"/>
          <w:szCs w:val="21"/>
        </w:rPr>
        <w:t>首先，自主学习能力的培养是一个系统工程，学生在大一和大二两年的学习中，学校的各门任课教师在教学活动中要逐渐培养学生的独立思考和自主学习能力。这样在大三选修《英语语言学》这门专业课时，就能很快适应SPOC翻转课堂的教学模式，而不至于不知所措，丧失了学习的能力。</w:t>
      </w:r>
    </w:p>
    <w:p>
      <w:pPr>
        <w:widowControl/>
        <w:shd w:val="clear" w:color="auto" w:fill="FFFFFF"/>
        <w:spacing w:line="400" w:lineRule="atLeast"/>
        <w:rPr>
          <w:rFonts w:asciiTheme="minorEastAsia" w:hAnsiTheme="minorEastAsia"/>
          <w:color w:val="000000"/>
          <w:szCs w:val="21"/>
        </w:rPr>
      </w:pPr>
      <w:r>
        <w:rPr>
          <w:rFonts w:hint="eastAsia" w:cs="Times New Roman" w:asciiTheme="minorEastAsia" w:hAnsiTheme="minorEastAsia"/>
          <w:kern w:val="0"/>
          <w:szCs w:val="21"/>
        </w:rPr>
        <w:t xml:space="preserve">    其次，在网授和面授的教学中，教师把学生分成若干学习小组，学生以小组的形式进行学习会增强学生学习的积极性。教师要鼓励学生积极参与各种教学活动，这样会增强学生之间的互动和共同学习</w:t>
      </w:r>
      <w:r>
        <w:rPr>
          <w:rFonts w:asciiTheme="minorEastAsia" w:hAnsiTheme="minorEastAsia"/>
          <w:color w:val="000000"/>
          <w:szCs w:val="21"/>
        </w:rPr>
        <w:t>(Storch, 2005</w:t>
      </w:r>
      <w:r>
        <w:rPr>
          <w:rFonts w:hint="eastAsia" w:asciiTheme="minorEastAsia" w:hAnsiTheme="minorEastAsia"/>
          <w:color w:val="000000"/>
          <w:szCs w:val="21"/>
        </w:rPr>
        <w:t>)</w:t>
      </w:r>
      <w:r>
        <w:rPr>
          <w:rFonts w:hint="eastAsia" w:cs="Times New Roman" w:asciiTheme="minorEastAsia" w:hAnsiTheme="minorEastAsia"/>
          <w:kern w:val="0"/>
          <w:szCs w:val="21"/>
        </w:rPr>
        <w:t>。学生之间通过讨论和共同完成小组任务会更加清晰地理解概念，并纠正对视频或其他学习资料理解不当之处。增强学生的协作学习能力和解决问题的能力</w:t>
      </w:r>
      <w:r>
        <w:rPr>
          <w:rFonts w:asciiTheme="minorEastAsia" w:hAnsiTheme="minorEastAsia"/>
          <w:color w:val="000000"/>
          <w:szCs w:val="21"/>
        </w:rPr>
        <w:t>(Shimamoto, 2012; Straye, 2007)</w:t>
      </w:r>
      <w:r>
        <w:rPr>
          <w:rFonts w:hint="eastAsia" w:cs="Times New Roman" w:asciiTheme="minorEastAsia" w:hAnsiTheme="minorEastAsia"/>
          <w:kern w:val="0"/>
          <w:szCs w:val="21"/>
        </w:rPr>
        <w:t>。这样在课前和课后的学习中，学生感到自主学习不是自己一个人学习，这样会减少孤独感和焦虑感，使学生更加投入到课前和课后的自主学习中。</w:t>
      </w:r>
    </w:p>
    <w:p>
      <w:pPr>
        <w:widowControl/>
        <w:shd w:val="clear" w:color="auto" w:fill="FFFFFF"/>
        <w:spacing w:line="400" w:lineRule="atLeast"/>
        <w:ind w:firstLine="480"/>
        <w:rPr>
          <w:rFonts w:cs="Times New Roman" w:asciiTheme="minorEastAsia" w:hAnsiTheme="minorEastAsia"/>
          <w:kern w:val="0"/>
          <w:szCs w:val="21"/>
        </w:rPr>
      </w:pPr>
      <w:r>
        <w:rPr>
          <w:rFonts w:hint="eastAsia" w:cs="Times New Roman" w:asciiTheme="minorEastAsia" w:hAnsiTheme="minorEastAsia"/>
          <w:kern w:val="0"/>
          <w:szCs w:val="21"/>
        </w:rPr>
        <w:t>另外，教师和助教要利用学习平台的数据随时随地了解学生的学习情况，如视频观看进度、参与讨论数、学生章节作业完成情况等。在制作视频时，加入一定量的闯关习题，只有完全答对才可以进入下一步学习，这样会督促学生自主学习需要掌握的概念和理论，避免刷屏现象。</w:t>
      </w:r>
    </w:p>
    <w:p>
      <w:pPr>
        <w:widowControl/>
        <w:shd w:val="clear" w:color="auto" w:fill="FFFFFF"/>
        <w:spacing w:line="400" w:lineRule="atLeast"/>
        <w:rPr>
          <w:rFonts w:cs="Times New Roman" w:asciiTheme="minorEastAsia" w:hAnsiTheme="minorEastAsia"/>
          <w:kern w:val="0"/>
          <w:szCs w:val="21"/>
        </w:rPr>
      </w:pPr>
      <w:r>
        <w:rPr>
          <w:rFonts w:hint="eastAsia" w:cs="Times New Roman" w:asciiTheme="minorEastAsia" w:hAnsiTheme="minorEastAsia"/>
          <w:kern w:val="0"/>
          <w:szCs w:val="21"/>
        </w:rPr>
        <w:t>4．平台技术支持不充分</w:t>
      </w:r>
    </w:p>
    <w:p>
      <w:pPr>
        <w:widowControl/>
        <w:shd w:val="clear" w:color="auto" w:fill="FFFFFF"/>
        <w:spacing w:line="400" w:lineRule="atLeast"/>
        <w:rPr>
          <w:rFonts w:cs="Times New Roman" w:asciiTheme="minorEastAsia" w:hAnsiTheme="minorEastAsia"/>
          <w:kern w:val="0"/>
          <w:szCs w:val="21"/>
        </w:rPr>
      </w:pPr>
      <w:r>
        <w:rPr>
          <w:rFonts w:hint="eastAsia" w:cs="Times New Roman" w:asciiTheme="minorEastAsia" w:hAnsiTheme="minorEastAsia"/>
          <w:kern w:val="0"/>
          <w:szCs w:val="21"/>
        </w:rPr>
        <w:t xml:space="preserve">    在教学过程中，平台技术支持不充分的情况日益显现。主要出现的问题有：手机移动端无法查阅学生自主学习情况，如观看视频的时间、进度，是否完成等，而教师必须使用PC端才能实现。这样教师无法随时随地掌握学生的学习情况，并有效地督导学生进行学习；批改学生作业的页面只有回答正确、回答基本正确、回答错误三个选项，教师无法在学生的作业上进行批阅和修改。因此学生无法看到教师针对每个学生作业的修改；平台无法识别学生提交的完全雷同的作业，只能凭教师的比对找出作弊的学生，增加了教师的工作量并影响了教学的进度。产生以上问题的原因在于平台的技术人员并不是任课教师，因此对教学过程中的具体操作没有充分体现教师和学生的需求，目前我校正在就这些问题完善平台的使用。建议在平台建设的整个阶段，一定要有任课教师的参与，这样才能充分保障平台能更有效地为教学服务。 </w:t>
      </w:r>
    </w:p>
    <w:p>
      <w:pPr>
        <w:pStyle w:val="36"/>
        <w:widowControl/>
        <w:numPr>
          <w:ilvl w:val="0"/>
          <w:numId w:val="1"/>
        </w:numPr>
        <w:shd w:val="clear" w:color="auto" w:fill="FFFFFF"/>
        <w:spacing w:line="400" w:lineRule="atLeast"/>
        <w:ind w:firstLineChars="0"/>
        <w:rPr>
          <w:rFonts w:cs="Times New Roman" w:asciiTheme="minorEastAsia" w:hAnsiTheme="minorEastAsia"/>
          <w:b/>
          <w:kern w:val="0"/>
          <w:sz w:val="24"/>
          <w:szCs w:val="24"/>
        </w:rPr>
      </w:pPr>
      <w:r>
        <w:rPr>
          <w:rFonts w:hint="eastAsia" w:cs="Times New Roman" w:asciiTheme="minorEastAsia" w:hAnsiTheme="minorEastAsia"/>
          <w:b/>
          <w:kern w:val="0"/>
          <w:sz w:val="24"/>
          <w:szCs w:val="24"/>
        </w:rPr>
        <w:t>结语</w:t>
      </w:r>
    </w:p>
    <w:p>
      <w:pPr>
        <w:pStyle w:val="9"/>
        <w:spacing w:before="0" w:beforeAutospacing="0" w:after="0" w:afterAutospacing="0" w:line="400" w:lineRule="atLeast"/>
        <w:ind w:firstLine="480"/>
        <w:jc w:val="both"/>
        <w:rPr>
          <w:sz w:val="21"/>
          <w:szCs w:val="21"/>
        </w:rPr>
      </w:pPr>
      <w:r>
        <w:rPr>
          <w:rFonts w:hint="eastAsia" w:cs="Times New Roman" w:asciiTheme="minorEastAsia" w:hAnsiTheme="minorEastAsia"/>
          <w:sz w:val="21"/>
          <w:szCs w:val="21"/>
        </w:rPr>
        <w:t>综上所述，</w:t>
      </w:r>
      <w:r>
        <w:rPr>
          <w:rFonts w:hint="eastAsia" w:asciiTheme="minorEastAsia" w:hAnsiTheme="minorEastAsia"/>
          <w:color w:val="333333"/>
          <w:sz w:val="21"/>
          <w:szCs w:val="21"/>
        </w:rPr>
        <w:t>基于SPOC的英语语言学翻转课程教学模式在课前，课中和课后的教学活动是</w:t>
      </w:r>
      <w:r>
        <w:rPr>
          <w:rFonts w:hint="eastAsia"/>
          <w:sz w:val="21"/>
          <w:szCs w:val="21"/>
        </w:rPr>
        <w:t>移动互联时代的教与学的新模式，充分开发、利用慕课课程pc端和移动端，实现了移动环境下“学生随时随地学习”和“老师随时随地引导学生学习”，学情统计数字化一目了然。然而，在教学实践中出现了学生参与互动比例低、语言障碍、学生自主学习能力弱导致的翻转课堂效果不佳、平台技术支持不充分等问题。笔者在谈论这些问题时探索了解决方案，以期完善SPOC英语语言学翻转课堂的教学模式。</w:t>
      </w:r>
    </w:p>
    <w:p>
      <w:pPr>
        <w:widowControl/>
        <w:shd w:val="clear" w:color="auto" w:fill="FFFFFF"/>
        <w:spacing w:line="400" w:lineRule="atLeast"/>
        <w:rPr>
          <w:rFonts w:ascii="Times New Roman" w:hAnsi="Times New Roman" w:eastAsia="宋体" w:cs="Times New Roman"/>
          <w:b/>
          <w:kern w:val="0"/>
          <w:szCs w:val="21"/>
        </w:rPr>
      </w:pPr>
      <w:r>
        <w:rPr>
          <w:rFonts w:hint="eastAsia" w:ascii="Times New Roman" w:hAnsi="Times New Roman" w:eastAsia="宋体" w:cs="Times New Roman"/>
          <w:b/>
          <w:kern w:val="0"/>
          <w:szCs w:val="21"/>
        </w:rPr>
        <w:t>参考文献</w:t>
      </w:r>
    </w:p>
    <w:p>
      <w:pPr>
        <w:autoSpaceDE w:val="0"/>
        <w:autoSpaceDN w:val="0"/>
        <w:adjustRightInd w:val="0"/>
        <w:spacing w:line="400" w:lineRule="atLeast"/>
        <w:rPr>
          <w:rFonts w:cs="FZKTJW--GB1-0" w:asciiTheme="minorEastAsia" w:hAnsiTheme="minorEastAsia"/>
          <w:kern w:val="0"/>
          <w:szCs w:val="21"/>
        </w:rPr>
      </w:pPr>
      <w:r>
        <w:rPr>
          <w:rFonts w:hint="eastAsia" w:cs="FZHTK--GBK1-0" w:asciiTheme="minorEastAsia" w:hAnsiTheme="minorEastAsia"/>
          <w:kern w:val="0"/>
          <w:szCs w:val="21"/>
        </w:rPr>
        <w:t>[1] 徐葳，贾永政，阿曼多</w:t>
      </w:r>
      <w:r>
        <w:rPr>
          <w:rFonts w:hint="eastAsia" w:cs="NEU-FZ" w:asciiTheme="minorEastAsia" w:hAnsiTheme="minorEastAsia"/>
          <w:kern w:val="0"/>
          <w:szCs w:val="21"/>
        </w:rPr>
        <w:t>·</w:t>
      </w:r>
      <w:r>
        <w:rPr>
          <w:rFonts w:hint="eastAsia" w:cs="FZHTK--GBK1-0" w:asciiTheme="minorEastAsia" w:hAnsiTheme="minorEastAsia"/>
          <w:kern w:val="0"/>
          <w:szCs w:val="21"/>
        </w:rPr>
        <w:t>福克斯，戴维</w:t>
      </w:r>
      <w:r>
        <w:rPr>
          <w:rFonts w:hint="eastAsia" w:cs="NEU-FZ" w:asciiTheme="minorEastAsia" w:hAnsiTheme="minorEastAsia"/>
          <w:kern w:val="0"/>
          <w:szCs w:val="21"/>
        </w:rPr>
        <w:t>·</w:t>
      </w:r>
      <w:r>
        <w:rPr>
          <w:rFonts w:hint="eastAsia" w:cs="FZHTK--GBK1-0" w:asciiTheme="minorEastAsia" w:hAnsiTheme="minorEastAsia"/>
          <w:kern w:val="0"/>
          <w:szCs w:val="21"/>
        </w:rPr>
        <w:t>帕特森. 从</w:t>
      </w:r>
      <w:r>
        <w:rPr>
          <w:rFonts w:cs="FZHTK--GBK1-0" w:asciiTheme="minorEastAsia" w:hAnsiTheme="minorEastAsia"/>
          <w:kern w:val="0"/>
          <w:szCs w:val="21"/>
        </w:rPr>
        <w:t>MOOC</w:t>
      </w:r>
      <w:r>
        <w:rPr>
          <w:rFonts w:hint="eastAsia" w:cs="FZHTK--GBK1-0" w:asciiTheme="minorEastAsia" w:hAnsiTheme="minorEastAsia"/>
          <w:kern w:val="0"/>
          <w:szCs w:val="21"/>
        </w:rPr>
        <w:t>到</w:t>
      </w:r>
      <w:r>
        <w:rPr>
          <w:rFonts w:cs="FZHTK--GBK1-0" w:asciiTheme="minorEastAsia" w:hAnsiTheme="minorEastAsia"/>
          <w:kern w:val="0"/>
          <w:szCs w:val="21"/>
        </w:rPr>
        <w:t>SPOC</w:t>
      </w:r>
      <w:r>
        <w:rPr>
          <w:rFonts w:hint="eastAsia" w:cs="FZKTJW--GB1-0" w:asciiTheme="minorEastAsia" w:hAnsiTheme="minorEastAsia"/>
          <w:kern w:val="0"/>
          <w:szCs w:val="21"/>
        </w:rPr>
        <w:t>——基于加州大学伯克利分校和清华大学</w:t>
      </w:r>
      <w:r>
        <w:rPr>
          <w:rFonts w:cs="FZKTJW--GB1-0" w:asciiTheme="minorEastAsia" w:hAnsiTheme="minorEastAsia"/>
          <w:kern w:val="0"/>
          <w:szCs w:val="21"/>
        </w:rPr>
        <w:t>MOOC</w:t>
      </w:r>
      <w:r>
        <w:rPr>
          <w:rFonts w:hint="eastAsia" w:cs="FZKTJW--GB1-0" w:asciiTheme="minorEastAsia" w:hAnsiTheme="minorEastAsia"/>
          <w:kern w:val="0"/>
          <w:szCs w:val="21"/>
        </w:rPr>
        <w:t>实践的学术对话[J].</w:t>
      </w:r>
      <w:r>
        <w:rPr>
          <w:rFonts w:hint="eastAsia" w:cs="FZY1JW--GB1-0" w:asciiTheme="minorEastAsia" w:hAnsiTheme="minorEastAsia"/>
          <w:kern w:val="0"/>
          <w:szCs w:val="21"/>
        </w:rPr>
        <w:t xml:space="preserve"> 现代远程教育研究， </w:t>
      </w:r>
      <w:r>
        <w:rPr>
          <w:rFonts w:cs="FZY1JW--GB1-0" w:asciiTheme="minorEastAsia" w:hAnsiTheme="minorEastAsia"/>
          <w:kern w:val="0"/>
          <w:szCs w:val="21"/>
        </w:rPr>
        <w:t>2014</w:t>
      </w:r>
      <w:r>
        <w:rPr>
          <w:rFonts w:hint="eastAsia" w:cs="FZY1JW--GB1-0" w:asciiTheme="minorEastAsia" w:hAnsiTheme="minorEastAsia"/>
          <w:kern w:val="0"/>
          <w:szCs w:val="21"/>
        </w:rPr>
        <w:t>（</w:t>
      </w:r>
      <w:r>
        <w:rPr>
          <w:rFonts w:cs="FZY1JW--GB1-0" w:asciiTheme="minorEastAsia" w:hAnsiTheme="minorEastAsia"/>
          <w:kern w:val="0"/>
          <w:szCs w:val="21"/>
        </w:rPr>
        <w:t>4</w:t>
      </w:r>
      <w:r>
        <w:rPr>
          <w:rFonts w:hint="eastAsia" w:cs="FZY1JW--GB1-0" w:asciiTheme="minorEastAsia" w:hAnsiTheme="minorEastAsia"/>
          <w:kern w:val="0"/>
          <w:szCs w:val="21"/>
        </w:rPr>
        <w:t>）:13-21.</w:t>
      </w:r>
    </w:p>
    <w:p>
      <w:pPr>
        <w:autoSpaceDE w:val="0"/>
        <w:autoSpaceDN w:val="0"/>
        <w:adjustRightInd w:val="0"/>
        <w:spacing w:line="400" w:lineRule="atLeast"/>
        <w:rPr>
          <w:rFonts w:cs="AdobeHeitiStd-Regular" w:asciiTheme="minorEastAsia" w:hAnsiTheme="minorEastAsia"/>
          <w:kern w:val="0"/>
          <w:szCs w:val="21"/>
        </w:rPr>
      </w:pPr>
      <w:r>
        <w:rPr>
          <w:rFonts w:hint="eastAsia" w:cs="AdobeHeitiStd-Regular" w:asciiTheme="minorEastAsia" w:hAnsiTheme="minorEastAsia"/>
          <w:kern w:val="0"/>
          <w:szCs w:val="21"/>
        </w:rPr>
        <w:t>[2] 马昱春，鲍丽薇，武永卫. 互联网思维下的</w:t>
      </w:r>
      <w:r>
        <w:rPr>
          <w:rFonts w:cs="AdobeHeitiStd-Regular" w:asciiTheme="minorEastAsia" w:hAnsiTheme="minorEastAsia"/>
          <w:kern w:val="0"/>
          <w:szCs w:val="21"/>
        </w:rPr>
        <w:t>MOOC</w:t>
      </w:r>
      <w:r>
        <w:rPr>
          <w:rFonts w:hint="eastAsia" w:cs="AdobeHeitiStd-Regular" w:asciiTheme="minorEastAsia" w:hAnsiTheme="minorEastAsia"/>
          <w:kern w:val="0"/>
          <w:szCs w:val="21"/>
        </w:rPr>
        <w:t>课程设计——以组合数学课程为例 [J]. 计算机教育, 2016年（11）: 76-82.</w:t>
      </w:r>
    </w:p>
    <w:p>
      <w:pPr>
        <w:widowControl/>
        <w:shd w:val="clear" w:color="auto" w:fill="FFFFFF"/>
        <w:spacing w:line="400" w:lineRule="atLeast"/>
        <w:rPr>
          <w:rFonts w:ascii="Times New Roman" w:hAnsi="Times New Roman" w:cs="Times New Roman"/>
          <w:i/>
          <w:iCs/>
          <w:szCs w:val="21"/>
        </w:rPr>
      </w:pPr>
      <w:r>
        <w:rPr>
          <w:rFonts w:ascii="Times New Roman" w:hAnsi="Times New Roman" w:cs="Times New Roman"/>
          <w:szCs w:val="21"/>
        </w:rPr>
        <w:t>[</w:t>
      </w:r>
      <w:r>
        <w:rPr>
          <w:rFonts w:hint="eastAsia" w:ascii="Times New Roman" w:hAnsi="Times New Roman" w:cs="Times New Roman"/>
          <w:szCs w:val="21"/>
        </w:rPr>
        <w:t>3</w:t>
      </w:r>
      <w:r>
        <w:rPr>
          <w:rFonts w:ascii="Times New Roman" w:hAnsi="Times New Roman" w:cs="Times New Roman"/>
          <w:szCs w:val="21"/>
        </w:rPr>
        <w:t xml:space="preserve">] Educause. (2012). </w:t>
      </w:r>
      <w:r>
        <w:rPr>
          <w:rFonts w:ascii="Times New Roman" w:hAnsi="Times New Roman" w:cs="Times New Roman"/>
          <w:iCs/>
          <w:szCs w:val="21"/>
        </w:rPr>
        <w:t>7 things you should know about flipped classrooms.</w:t>
      </w:r>
      <w:r>
        <w:fldChar w:fldCharType="begin"/>
      </w:r>
      <w:r>
        <w:instrText xml:space="preserve"> HYPERLINK "http://net.educause.edu/ir/library/pdf/ELI7081.pdf" </w:instrText>
      </w:r>
      <w:r>
        <w:fldChar w:fldCharType="separate"/>
      </w:r>
      <w:r>
        <w:rPr>
          <w:rStyle w:val="12"/>
          <w:rFonts w:ascii="Times New Roman" w:hAnsi="Times New Roman" w:cs="Times New Roman"/>
          <w:szCs w:val="21"/>
        </w:rPr>
        <w:t>http://net.educause.edu/ir/library/pdf/ELI7081.pdf</w:t>
      </w:r>
      <w:r>
        <w:rPr>
          <w:rStyle w:val="12"/>
          <w:rFonts w:ascii="Times New Roman" w:hAnsi="Times New Roman" w:cs="Times New Roman"/>
          <w:szCs w:val="21"/>
        </w:rPr>
        <w:fldChar w:fldCharType="end"/>
      </w:r>
    </w:p>
    <w:p>
      <w:pPr>
        <w:autoSpaceDE w:val="0"/>
        <w:autoSpaceDN w:val="0"/>
        <w:adjustRightInd w:val="0"/>
        <w:spacing w:line="400" w:lineRule="atLeast"/>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rPr>
        <w:t>4</w:t>
      </w:r>
      <w:r>
        <w:rPr>
          <w:rFonts w:ascii="Times New Roman" w:hAnsi="Times New Roman" w:cs="Times New Roman"/>
          <w:kern w:val="0"/>
          <w:szCs w:val="21"/>
        </w:rPr>
        <w:t>] Fox, A., Patterson, D. A. &amp; Ilson, R. et al.. Software Engineering Curriculum Technology  Transfer: Lessons Learned from MOOCs and SPOCs[R]. 2014,UC Berkeley Technical Report.</w:t>
      </w:r>
    </w:p>
    <w:p>
      <w:pPr>
        <w:autoSpaceDE w:val="0"/>
        <w:autoSpaceDN w:val="0"/>
        <w:adjustRightInd w:val="0"/>
        <w:spacing w:line="400" w:lineRule="atLeast"/>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rPr>
        <w:t>5</w:t>
      </w:r>
      <w:r>
        <w:rPr>
          <w:rFonts w:ascii="Times New Roman" w:hAnsi="Times New Roman" w:cs="Times New Roman"/>
          <w:kern w:val="0"/>
          <w:szCs w:val="21"/>
        </w:rPr>
        <w:t xml:space="preserve">] Johnson, C. P. (2014). Increasing students’ academic involvement:Chilean teacher engagement with learners in blended English as a foreign language courses [D]. ProQuest Dissertations and Theses </w:t>
      </w:r>
      <w:r>
        <w:rPr>
          <w:rFonts w:hint="eastAsia" w:ascii="Times New Roman" w:hAnsi="Times New Roman" w:cs="Times New Roman"/>
          <w:kern w:val="0"/>
          <w:szCs w:val="21"/>
        </w:rPr>
        <w:t>D</w:t>
      </w:r>
      <w:r>
        <w:rPr>
          <w:rFonts w:ascii="Times New Roman" w:hAnsi="Times New Roman" w:cs="Times New Roman"/>
          <w:kern w:val="0"/>
          <w:szCs w:val="21"/>
        </w:rPr>
        <w:t xml:space="preserve">atabase. 2014. </w:t>
      </w:r>
    </w:p>
    <w:p>
      <w:pPr>
        <w:autoSpaceDE w:val="0"/>
        <w:autoSpaceDN w:val="0"/>
        <w:adjustRightInd w:val="0"/>
        <w:spacing w:line="400" w:lineRule="atLeast"/>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rPr>
        <w:t>6</w:t>
      </w:r>
      <w:r>
        <w:rPr>
          <w:rFonts w:ascii="Times New Roman" w:hAnsi="Times New Roman" w:cs="Times New Roman"/>
          <w:kern w:val="0"/>
          <w:szCs w:val="21"/>
        </w:rPr>
        <w:t>] Nakazawa, K. Student engagement in online language learning: A case study examining the online delivery of tertiary language courses [J]. The International Journal of Learning, 2009, 16 (7):405-114.</w:t>
      </w:r>
    </w:p>
    <w:p>
      <w:pPr>
        <w:autoSpaceDE w:val="0"/>
        <w:autoSpaceDN w:val="0"/>
        <w:adjustRightInd w:val="0"/>
        <w:spacing w:line="400" w:lineRule="atLeast"/>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rPr>
        <w:t>7</w:t>
      </w:r>
      <w:r>
        <w:rPr>
          <w:rFonts w:ascii="Times New Roman" w:hAnsi="Times New Roman" w:cs="Times New Roman"/>
          <w:kern w:val="0"/>
          <w:szCs w:val="21"/>
        </w:rPr>
        <w:t xml:space="preserve">] Koenig, R.J. Faculty satisfaction with distance education: A comparative analysis on effectiveness of undergraduate coursedelivery modes [J]. Journal of College Teaching &amp; Learning, 2010, 7(2): 17-24. </w:t>
      </w:r>
    </w:p>
    <w:p>
      <w:pPr>
        <w:autoSpaceDE w:val="0"/>
        <w:autoSpaceDN w:val="0"/>
        <w:adjustRightInd w:val="0"/>
        <w:spacing w:line="400" w:lineRule="atLeast"/>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rPr>
        <w:t>8</w:t>
      </w:r>
      <w:r>
        <w:rPr>
          <w:rFonts w:ascii="Times New Roman" w:hAnsi="Times New Roman" w:cs="Times New Roman"/>
          <w:kern w:val="0"/>
          <w:szCs w:val="21"/>
        </w:rPr>
        <w:t xml:space="preserve">] Whyte, S. Learning and technology in university foreign language education: The case of French universities [J]. Arts and Humanities in Higher Education, 2011, 10(2): 213-234. </w:t>
      </w:r>
    </w:p>
    <w:p>
      <w:pPr>
        <w:autoSpaceDE w:val="0"/>
        <w:autoSpaceDN w:val="0"/>
        <w:adjustRightInd w:val="0"/>
        <w:spacing w:line="400" w:lineRule="atLeast"/>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rPr>
        <w:t>9</w:t>
      </w:r>
      <w:r>
        <w:rPr>
          <w:rFonts w:ascii="Times New Roman" w:hAnsi="Times New Roman" w:cs="Times New Roman"/>
          <w:kern w:val="0"/>
          <w:szCs w:val="21"/>
        </w:rPr>
        <w:t xml:space="preserve">] Bishop, J. L., &amp; Verleger, M. A. The flipped classroom: A survey of the research [A]. </w:t>
      </w:r>
      <w:r>
        <w:rPr>
          <w:rFonts w:ascii="Times New Roman" w:hAnsi="Times New Roman" w:cs="Times New Roman"/>
          <w:iCs/>
          <w:kern w:val="0"/>
          <w:szCs w:val="21"/>
        </w:rPr>
        <w:t xml:space="preserve">ASEE National Conference Proceedings, Atlanta, GA,2013. </w:t>
      </w:r>
    </w:p>
    <w:p>
      <w:pPr>
        <w:autoSpaceDE w:val="0"/>
        <w:autoSpaceDN w:val="0"/>
        <w:adjustRightInd w:val="0"/>
        <w:spacing w:line="400" w:lineRule="atLeast"/>
        <w:rPr>
          <w:rFonts w:ascii="Times New Roman" w:hAnsi="Times New Roman" w:cs="Times New Roman"/>
          <w:color w:val="000000"/>
          <w:szCs w:val="21"/>
        </w:rPr>
      </w:pPr>
      <w:r>
        <w:rPr>
          <w:rFonts w:ascii="Times New Roman" w:hAnsi="Times New Roman" w:cs="Times New Roman"/>
          <w:color w:val="000000"/>
          <w:szCs w:val="21"/>
        </w:rPr>
        <w:t>[1</w:t>
      </w:r>
      <w:r>
        <w:rPr>
          <w:rFonts w:hint="eastAsia" w:ascii="Times New Roman" w:hAnsi="Times New Roman" w:cs="Times New Roman"/>
          <w:color w:val="000000"/>
          <w:szCs w:val="21"/>
        </w:rPr>
        <w:t>0</w:t>
      </w:r>
      <w:r>
        <w:rPr>
          <w:rFonts w:ascii="Times New Roman" w:hAnsi="Times New Roman" w:cs="Times New Roman"/>
          <w:color w:val="000000"/>
          <w:szCs w:val="21"/>
        </w:rPr>
        <w:t xml:space="preserve">] Storch, N., &amp; Wigglesworth, G. (2007). Writing tasks: The effects of collaboration [A]. In M. D. P. G. Mayo (Ed.), </w:t>
      </w:r>
      <w:r>
        <w:rPr>
          <w:rFonts w:ascii="Times New Roman" w:hAnsi="Times New Roman" w:cs="Times New Roman"/>
          <w:iCs/>
          <w:color w:val="000000"/>
          <w:szCs w:val="21"/>
        </w:rPr>
        <w:t>In</w:t>
      </w:r>
      <w:r>
        <w:rPr>
          <w:rFonts w:ascii="Times New Roman" w:hAnsi="Times New Roman" w:cs="Times New Roman"/>
          <w:iCs/>
          <w:color w:val="000000"/>
          <w:szCs w:val="21"/>
        </w:rPr>
        <w:softHyphen/>
      </w:r>
      <w:r>
        <w:rPr>
          <w:rFonts w:ascii="Times New Roman" w:hAnsi="Times New Roman" w:cs="Times New Roman"/>
          <w:iCs/>
          <w:color w:val="000000"/>
          <w:szCs w:val="21"/>
        </w:rPr>
        <w:t xml:space="preserve">vestigating tasks in formal language learning </w:t>
      </w:r>
      <w:r>
        <w:rPr>
          <w:rFonts w:ascii="Times New Roman" w:hAnsi="Times New Roman" w:cs="Times New Roman"/>
          <w:iCs/>
          <w:szCs w:val="21"/>
        </w:rPr>
        <w:t>[C]</w:t>
      </w:r>
      <w:r>
        <w:rPr>
          <w:rFonts w:ascii="Times New Roman" w:hAnsi="Times New Roman" w:cs="Times New Roman"/>
          <w:szCs w:val="21"/>
        </w:rPr>
        <w:t>.</w:t>
      </w:r>
      <w:r>
        <w:rPr>
          <w:rFonts w:ascii="Times New Roman" w:hAnsi="Times New Roman" w:cs="Times New Roman"/>
          <w:color w:val="000000"/>
          <w:szCs w:val="21"/>
        </w:rPr>
        <w:t xml:space="preserve"> London, UK.: Multilingual Matters, 2007: 157-177. </w:t>
      </w:r>
    </w:p>
    <w:p>
      <w:pPr>
        <w:widowControl/>
        <w:shd w:val="clear" w:color="auto" w:fill="FFFFFF"/>
        <w:spacing w:line="400" w:lineRule="atLeast"/>
        <w:jc w:val="center"/>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Educational Practice and Exploration of SPOC-based Teaching Model of English Linguistics in Flipped Classroom</w:t>
      </w:r>
    </w:p>
    <w:p>
      <w:pPr>
        <w:widowControl/>
        <w:shd w:val="clear" w:color="auto" w:fill="FFFFFF"/>
        <w:spacing w:line="40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QU LI</w:t>
      </w:r>
    </w:p>
    <w:p>
      <w:pPr>
        <w:widowControl/>
        <w:shd w:val="clear" w:color="auto" w:fill="FFFFFF"/>
        <w:spacing w:line="40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(Tianjin Foreign Studies University, Tianjin 300204, China)</w:t>
      </w:r>
    </w:p>
    <w:p>
      <w:pPr>
        <w:autoSpaceDE w:val="0"/>
        <w:autoSpaceDN w:val="0"/>
        <w:adjustRightInd w:val="0"/>
        <w:spacing w:line="400" w:lineRule="atLeast"/>
        <w:rPr>
          <w:rFonts w:ascii="Times New Roman" w:hAnsi="Times New Roman" w:cs="Times New Roman"/>
          <w:kern w:val="0"/>
          <w:szCs w:val="21"/>
        </w:rPr>
      </w:pPr>
      <w:r>
        <w:rPr>
          <w:rFonts w:ascii="Times New Roman" w:hAnsi="Times New Roman" w:eastAsia="宋体" w:cs="Times New Roman"/>
          <w:b/>
          <w:kern w:val="0"/>
          <w:szCs w:val="21"/>
        </w:rPr>
        <w:t>Abstract:</w:t>
      </w:r>
      <w:r>
        <w:rPr>
          <w:rFonts w:ascii="Times New Roman" w:hAnsi="Times New Roman" w:eastAsia="宋体" w:cs="Times New Roman"/>
          <w:kern w:val="0"/>
          <w:szCs w:val="21"/>
        </w:rPr>
        <w:t xml:space="preserve"> In order to adapt to the learning features of the mobile internet age and construct the “student centered” English linguistics course system, the practice and exploration of a reasonable teaching model must be taken into consideration. In this paper, the author firstly demonstrates the teaching model of English linguistic SPOC flipped classroom which consists of three components: before class; during class, and after class. Then the author summarizes the major problems occurred in the practice of SPOC English linguistic flipped classroom: the low rate of students’ online participation; the language obstacle; the inability of self-directed learning and the insufficiency of online platform service. Finally the solutions and suggestions are discussed respectively in detail. </w:t>
      </w:r>
      <w:r>
        <w:rPr>
          <w:rFonts w:ascii="Times New Roman" w:hAnsi="Times New Roman" w:cs="Times New Roman"/>
          <w:kern w:val="0"/>
          <w:szCs w:val="21"/>
        </w:rPr>
        <w:t>The practice and exploration of this teaching model provides a theoretical and practical reference for the teaching reform of English major courses in universities.</w:t>
      </w:r>
    </w:p>
    <w:p>
      <w:pPr>
        <w:autoSpaceDE w:val="0"/>
        <w:autoSpaceDN w:val="0"/>
        <w:adjustRightInd w:val="0"/>
        <w:spacing w:line="400" w:lineRule="atLeast"/>
        <w:rPr>
          <w:rFonts w:ascii="Times New Roman" w:hAnsi="Times New Roman" w:cs="Times New Roman"/>
          <w:kern w:val="0"/>
          <w:szCs w:val="21"/>
        </w:rPr>
      </w:pPr>
      <w:r>
        <w:rPr>
          <w:rFonts w:ascii="Times New Roman" w:hAnsi="Times New Roman" w:cs="Times New Roman"/>
          <w:b/>
          <w:kern w:val="0"/>
          <w:szCs w:val="21"/>
        </w:rPr>
        <w:t>Key words</w:t>
      </w:r>
      <w:r>
        <w:rPr>
          <w:rFonts w:ascii="Times New Roman" w:hAnsi="Times New Roman" w:cs="Times New Roman"/>
          <w:kern w:val="0"/>
          <w:szCs w:val="21"/>
        </w:rPr>
        <w:t>: MOOC; SPOC; flipped classroom; English linguistics; teaching model</w:t>
      </w:r>
    </w:p>
    <w:p>
      <w:pPr>
        <w:autoSpaceDE w:val="0"/>
        <w:autoSpaceDN w:val="0"/>
        <w:adjustRightInd w:val="0"/>
        <w:spacing w:line="400" w:lineRule="atLeast"/>
        <w:rPr>
          <w:rFonts w:hint="eastAsia" w:ascii="Times New Roman" w:hAnsi="Times New Roman" w:cs="Times New Roman" w:eastAsiaTheme="minorEastAsia"/>
          <w:kern w:val="0"/>
          <w:szCs w:val="21"/>
          <w:lang w:eastAsia="zh-CN"/>
        </w:rPr>
      </w:pPr>
      <w:r>
        <w:rPr>
          <w:rFonts w:hint="eastAsia" w:ascii="Times New Roman" w:hAnsi="Times New Roman" w:cs="Times New Roman"/>
          <w:kern w:val="0"/>
          <w:szCs w:val="21"/>
          <w:lang w:eastAsia="zh-CN"/>
        </w:rPr>
        <w:t>（责任编辑：赵军</w:t>
      </w:r>
      <w:bookmarkStart w:id="0" w:name="_GoBack"/>
      <w:bookmarkEnd w:id="0"/>
      <w:r>
        <w:rPr>
          <w:rFonts w:hint="eastAsia" w:ascii="Times New Roman" w:hAnsi="Times New Roman" w:cs="Times New Roman"/>
          <w:kern w:val="0"/>
          <w:szCs w:val="21"/>
          <w:lang w:eastAsia="zh-CN"/>
        </w:rPr>
        <w:t>）</w:t>
      </w:r>
    </w:p>
    <w:sectPr>
      <w:footerReference r:id="rId4"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FZSSK--GBK1-0">
    <w:altName w:val="宋体"/>
    <w:panose1 w:val="00000000000000000000"/>
    <w:charset w:val="86"/>
    <w:family w:val="auto"/>
    <w:pitch w:val="default"/>
    <w:sig w:usb0="00000000" w:usb1="00000000" w:usb2="00000010" w:usb3="00000000" w:csb0="00040000" w:csb1="00000000"/>
  </w:font>
  <w:font w:name="FZFSJW--GB1-0">
    <w:altName w:val="宋体"/>
    <w:panose1 w:val="00000000000000000000"/>
    <w:charset w:val="86"/>
    <w:family w:val="auto"/>
    <w:pitch w:val="default"/>
    <w:sig w:usb0="00000000" w:usb1="00000000" w:usb2="00000010" w:usb3="00000000" w:csb0="00040000" w:csb1="00000000"/>
  </w:font>
  <w:font w:name="NEU-BX">
    <w:altName w:val="Malgun Gothic"/>
    <w:panose1 w:val="00000000000000000000"/>
    <w:charset w:val="81"/>
    <w:family w:val="auto"/>
    <w:pitch w:val="default"/>
    <w:sig w:usb0="00000000" w:usb1="00000000" w:usb2="00000010" w:usb3="00000000" w:csb0="00080000" w:csb1="00000000"/>
  </w:font>
  <w:font w:name="NEU-BZ">
    <w:altName w:val="Malgun Gothic"/>
    <w:panose1 w:val="00000000000000000000"/>
    <w:charset w:val="81"/>
    <w:family w:val="auto"/>
    <w:pitch w:val="default"/>
    <w:sig w:usb0="00000000" w:usb1="00000000" w:usb2="00000010" w:usb3="00000000" w:csb0="00080000" w:csb1="00000000"/>
  </w:font>
  <w:font w:name="FZHTK--GBK1-0">
    <w:altName w:val="宋体"/>
    <w:panose1 w:val="00000000000000000000"/>
    <w:charset w:val="86"/>
    <w:family w:val="auto"/>
    <w:pitch w:val="default"/>
    <w:sig w:usb0="00000000" w:usb1="00000000" w:usb2="00000010" w:usb3="00000000" w:csb0="00040000" w:csb1="00000000"/>
  </w:font>
  <w:font w:name="NEU-FZ">
    <w:altName w:val="Malgun Gothic"/>
    <w:panose1 w:val="00000000000000000000"/>
    <w:charset w:val="81"/>
    <w:family w:val="auto"/>
    <w:pitch w:val="default"/>
    <w:sig w:usb0="00000000" w:usb1="00000000" w:usb2="00000010" w:usb3="00000000" w:csb0="00080000" w:csb1="00000000"/>
  </w:font>
  <w:font w:name="AdobeHeitiStd-Regular">
    <w:altName w:val="宋体"/>
    <w:panose1 w:val="020B0400000000000000"/>
    <w:charset w:val="86"/>
    <w:family w:val="auto"/>
    <w:pitch w:val="default"/>
    <w:sig w:usb0="00000000" w:usb1="00000000" w:usb2="00000010" w:usb3="00000000" w:csb0="00040000" w:csb1="00000000"/>
  </w:font>
  <w:font w:name="FZKTJW--GB1-0">
    <w:altName w:val="宋体"/>
    <w:panose1 w:val="00000000000000000000"/>
    <w:charset w:val="86"/>
    <w:family w:val="auto"/>
    <w:pitch w:val="default"/>
    <w:sig w:usb0="00000000" w:usb1="00000000" w:usb2="00000010" w:usb3="00000000" w:csb0="00040000" w:csb1="00000000"/>
  </w:font>
  <w:font w:name="FZY1JW--GB1-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收稿日期：2018年9月3日</w:t>
    </w:r>
  </w:p>
  <w:p>
    <w:pPr>
      <w:pStyle w:val="7"/>
    </w:pPr>
    <w:r>
      <w:rPr>
        <w:rFonts w:hint="eastAsia"/>
      </w:rPr>
      <w:t>作者简介：曲莉 （1971-），女，黑龙江省德都县人，副教授，硕士学位，研究方向：英语语言学</w:t>
    </w:r>
  </w:p>
  <w:p>
    <w:pPr>
      <w:widowControl/>
      <w:spacing w:line="20" w:lineRule="atLeast"/>
      <w:jc w:val="left"/>
      <w:rPr>
        <w:rFonts w:ascii="Arial" w:hAnsi="Arial" w:cs="Arial"/>
        <w:color w:val="000000"/>
        <w:sz w:val="18"/>
        <w:szCs w:val="18"/>
      </w:rPr>
    </w:pPr>
    <w:r>
      <w:rPr>
        <w:rFonts w:hint="eastAsia"/>
        <w:sz w:val="18"/>
        <w:szCs w:val="18"/>
      </w:rPr>
      <w:t>基金项目：</w:t>
    </w:r>
    <w:r>
      <w:rPr>
        <w:rFonts w:ascii="Arial" w:hAnsi="Arial" w:eastAsia="宋体" w:cs="Arial"/>
        <w:color w:val="000000"/>
        <w:kern w:val="0"/>
        <w:sz w:val="18"/>
        <w:szCs w:val="18"/>
      </w:rPr>
      <w:t>天津外国语大学2018重点教改项目</w:t>
    </w:r>
    <w:r>
      <w:rPr>
        <w:rFonts w:hint="eastAsia" w:ascii="Arial" w:hAnsi="Arial" w:eastAsia="宋体" w:cs="Arial"/>
        <w:color w:val="000000"/>
        <w:kern w:val="0"/>
        <w:sz w:val="18"/>
        <w:szCs w:val="18"/>
      </w:rPr>
      <w:t>，</w:t>
    </w:r>
    <w:r>
      <w:rPr>
        <w:rFonts w:ascii="Arial" w:hAnsi="Arial" w:eastAsia="宋体" w:cs="Arial"/>
        <w:color w:val="000000"/>
        <w:kern w:val="0"/>
        <w:sz w:val="18"/>
        <w:szCs w:val="18"/>
      </w:rPr>
      <w:t>项目名称</w:t>
    </w:r>
    <w:r>
      <w:rPr>
        <w:rFonts w:hint="eastAsia" w:ascii="Arial" w:hAnsi="Arial" w:eastAsia="宋体" w:cs="Arial"/>
        <w:color w:val="000000"/>
        <w:kern w:val="0"/>
        <w:sz w:val="18"/>
        <w:szCs w:val="18"/>
      </w:rPr>
      <w:t>“</w:t>
    </w:r>
    <w:r>
      <w:rPr>
        <w:rFonts w:ascii="Arial" w:hAnsi="Arial" w:eastAsia="宋体" w:cs="Arial"/>
        <w:color w:val="000000"/>
        <w:kern w:val="0"/>
        <w:sz w:val="18"/>
        <w:szCs w:val="18"/>
      </w:rPr>
      <w:t>英语语言学慕课课程建设</w:t>
    </w:r>
    <w:r>
      <w:rPr>
        <w:rFonts w:hint="eastAsia" w:ascii="Arial" w:hAnsi="Arial" w:eastAsia="宋体" w:cs="Arial"/>
        <w:color w:val="000000"/>
        <w:kern w:val="0"/>
        <w:sz w:val="18"/>
        <w:szCs w:val="18"/>
      </w:rPr>
      <w:t>”，</w:t>
    </w:r>
    <w:r>
      <w:rPr>
        <w:rFonts w:ascii="Arial" w:hAnsi="Arial" w:eastAsia="宋体" w:cs="Arial"/>
        <w:color w:val="000000"/>
        <w:kern w:val="0"/>
        <w:sz w:val="18"/>
        <w:szCs w:val="18"/>
      </w:rPr>
      <w:t>项目编号TJWD18M01</w:t>
    </w:r>
    <w:r>
      <w:rPr>
        <w:rFonts w:hint="eastAsia" w:ascii="Arial" w:hAnsi="Arial" w:eastAsia="宋体" w:cs="Arial"/>
        <w:color w:val="000000"/>
        <w:kern w:val="0"/>
        <w:sz w:val="18"/>
        <w:szCs w:val="18"/>
      </w:rPr>
      <w:t>。</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90A"/>
    <w:multiLevelType w:val="multilevel"/>
    <w:tmpl w:val="01BC39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C9010B"/>
    <w:multiLevelType w:val="multilevel"/>
    <w:tmpl w:val="4CC901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5C2787"/>
    <w:multiLevelType w:val="multilevel"/>
    <w:tmpl w:val="625C2787"/>
    <w:lvl w:ilvl="0" w:tentative="0">
      <w:start w:val="2"/>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FCB6B32"/>
    <w:multiLevelType w:val="multilevel"/>
    <w:tmpl w:val="7FCB6B32"/>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53959"/>
    <w:rsid w:val="00001144"/>
    <w:rsid w:val="00003620"/>
    <w:rsid w:val="0000578E"/>
    <w:rsid w:val="00005968"/>
    <w:rsid w:val="00005C3F"/>
    <w:rsid w:val="00006538"/>
    <w:rsid w:val="0000707F"/>
    <w:rsid w:val="00007C96"/>
    <w:rsid w:val="000101CA"/>
    <w:rsid w:val="000102BC"/>
    <w:rsid w:val="00011623"/>
    <w:rsid w:val="00011EAA"/>
    <w:rsid w:val="00011FB5"/>
    <w:rsid w:val="000122F3"/>
    <w:rsid w:val="0001305E"/>
    <w:rsid w:val="000130C0"/>
    <w:rsid w:val="000147E6"/>
    <w:rsid w:val="00014DE0"/>
    <w:rsid w:val="00015441"/>
    <w:rsid w:val="00017B07"/>
    <w:rsid w:val="000204EA"/>
    <w:rsid w:val="00020FA8"/>
    <w:rsid w:val="00021186"/>
    <w:rsid w:val="0002192A"/>
    <w:rsid w:val="00022876"/>
    <w:rsid w:val="00022F62"/>
    <w:rsid w:val="000248B2"/>
    <w:rsid w:val="0002493A"/>
    <w:rsid w:val="00024BC9"/>
    <w:rsid w:val="00026456"/>
    <w:rsid w:val="00027100"/>
    <w:rsid w:val="000274C7"/>
    <w:rsid w:val="000278B4"/>
    <w:rsid w:val="00027EB2"/>
    <w:rsid w:val="00027F52"/>
    <w:rsid w:val="00031781"/>
    <w:rsid w:val="00032E2C"/>
    <w:rsid w:val="00034464"/>
    <w:rsid w:val="00034976"/>
    <w:rsid w:val="00037117"/>
    <w:rsid w:val="00037E28"/>
    <w:rsid w:val="000409FC"/>
    <w:rsid w:val="00040D16"/>
    <w:rsid w:val="00041AF7"/>
    <w:rsid w:val="00041F13"/>
    <w:rsid w:val="000439EF"/>
    <w:rsid w:val="00045118"/>
    <w:rsid w:val="00045410"/>
    <w:rsid w:val="00046D2C"/>
    <w:rsid w:val="0005016C"/>
    <w:rsid w:val="00050F6F"/>
    <w:rsid w:val="00052CE8"/>
    <w:rsid w:val="0005382E"/>
    <w:rsid w:val="0005469D"/>
    <w:rsid w:val="00056E63"/>
    <w:rsid w:val="00062319"/>
    <w:rsid w:val="0006254F"/>
    <w:rsid w:val="00062988"/>
    <w:rsid w:val="00062B75"/>
    <w:rsid w:val="00063178"/>
    <w:rsid w:val="000651CF"/>
    <w:rsid w:val="00066E25"/>
    <w:rsid w:val="00066EE3"/>
    <w:rsid w:val="00066FDB"/>
    <w:rsid w:val="00071BE5"/>
    <w:rsid w:val="000728BC"/>
    <w:rsid w:val="000744E3"/>
    <w:rsid w:val="0007785B"/>
    <w:rsid w:val="00085AE2"/>
    <w:rsid w:val="00087D2E"/>
    <w:rsid w:val="00091D82"/>
    <w:rsid w:val="0009240F"/>
    <w:rsid w:val="00097CF0"/>
    <w:rsid w:val="000A3966"/>
    <w:rsid w:val="000A3C20"/>
    <w:rsid w:val="000A58A3"/>
    <w:rsid w:val="000A5B85"/>
    <w:rsid w:val="000A601E"/>
    <w:rsid w:val="000A7AA0"/>
    <w:rsid w:val="000B19BE"/>
    <w:rsid w:val="000B2B5F"/>
    <w:rsid w:val="000B30FB"/>
    <w:rsid w:val="000B6AEC"/>
    <w:rsid w:val="000C30C1"/>
    <w:rsid w:val="000C3130"/>
    <w:rsid w:val="000C50E2"/>
    <w:rsid w:val="000C7E16"/>
    <w:rsid w:val="000D00AF"/>
    <w:rsid w:val="000D0948"/>
    <w:rsid w:val="000D0C81"/>
    <w:rsid w:val="000D12FA"/>
    <w:rsid w:val="000D1EDD"/>
    <w:rsid w:val="000D51C0"/>
    <w:rsid w:val="000D64F5"/>
    <w:rsid w:val="000D6B49"/>
    <w:rsid w:val="000D7C61"/>
    <w:rsid w:val="000E0283"/>
    <w:rsid w:val="000E0D83"/>
    <w:rsid w:val="000E1C6B"/>
    <w:rsid w:val="000E3B28"/>
    <w:rsid w:val="000E5103"/>
    <w:rsid w:val="000E5457"/>
    <w:rsid w:val="000E552A"/>
    <w:rsid w:val="000E595D"/>
    <w:rsid w:val="000E650A"/>
    <w:rsid w:val="000E65C9"/>
    <w:rsid w:val="000F1056"/>
    <w:rsid w:val="000F2DBA"/>
    <w:rsid w:val="000F4409"/>
    <w:rsid w:val="000F4FD3"/>
    <w:rsid w:val="000F6F2B"/>
    <w:rsid w:val="0010179B"/>
    <w:rsid w:val="001028CD"/>
    <w:rsid w:val="0010320B"/>
    <w:rsid w:val="00104F89"/>
    <w:rsid w:val="001052B1"/>
    <w:rsid w:val="00110009"/>
    <w:rsid w:val="00111A81"/>
    <w:rsid w:val="00111D1E"/>
    <w:rsid w:val="00112A6B"/>
    <w:rsid w:val="00112C84"/>
    <w:rsid w:val="001145F8"/>
    <w:rsid w:val="001152AA"/>
    <w:rsid w:val="00116E2C"/>
    <w:rsid w:val="00116F53"/>
    <w:rsid w:val="00120D48"/>
    <w:rsid w:val="00122F15"/>
    <w:rsid w:val="001239A0"/>
    <w:rsid w:val="00124793"/>
    <w:rsid w:val="00124B8F"/>
    <w:rsid w:val="0012592E"/>
    <w:rsid w:val="001266C8"/>
    <w:rsid w:val="00127B6B"/>
    <w:rsid w:val="00130CB8"/>
    <w:rsid w:val="001326E0"/>
    <w:rsid w:val="00132772"/>
    <w:rsid w:val="00135518"/>
    <w:rsid w:val="0013577D"/>
    <w:rsid w:val="00137698"/>
    <w:rsid w:val="00137FB2"/>
    <w:rsid w:val="0014049A"/>
    <w:rsid w:val="0014057C"/>
    <w:rsid w:val="00141434"/>
    <w:rsid w:val="00142442"/>
    <w:rsid w:val="00144DB8"/>
    <w:rsid w:val="00146344"/>
    <w:rsid w:val="00151429"/>
    <w:rsid w:val="0015231E"/>
    <w:rsid w:val="001528C0"/>
    <w:rsid w:val="0015328E"/>
    <w:rsid w:val="0015429D"/>
    <w:rsid w:val="001551E6"/>
    <w:rsid w:val="00156374"/>
    <w:rsid w:val="00160698"/>
    <w:rsid w:val="001611FC"/>
    <w:rsid w:val="0016279A"/>
    <w:rsid w:val="001656EE"/>
    <w:rsid w:val="0016658E"/>
    <w:rsid w:val="001675E3"/>
    <w:rsid w:val="00171CF6"/>
    <w:rsid w:val="0017649A"/>
    <w:rsid w:val="00176B65"/>
    <w:rsid w:val="00176FB4"/>
    <w:rsid w:val="00180096"/>
    <w:rsid w:val="00181C79"/>
    <w:rsid w:val="00181C82"/>
    <w:rsid w:val="001839E2"/>
    <w:rsid w:val="00183B01"/>
    <w:rsid w:val="001852D4"/>
    <w:rsid w:val="00186C45"/>
    <w:rsid w:val="001926B0"/>
    <w:rsid w:val="00192C76"/>
    <w:rsid w:val="001931DE"/>
    <w:rsid w:val="001939EB"/>
    <w:rsid w:val="00196968"/>
    <w:rsid w:val="00196AF5"/>
    <w:rsid w:val="001979A5"/>
    <w:rsid w:val="00197F99"/>
    <w:rsid w:val="001A13E8"/>
    <w:rsid w:val="001A38C6"/>
    <w:rsid w:val="001A652B"/>
    <w:rsid w:val="001A662A"/>
    <w:rsid w:val="001A6B01"/>
    <w:rsid w:val="001A7628"/>
    <w:rsid w:val="001A77FB"/>
    <w:rsid w:val="001B0898"/>
    <w:rsid w:val="001B1162"/>
    <w:rsid w:val="001B1972"/>
    <w:rsid w:val="001B1F85"/>
    <w:rsid w:val="001B2040"/>
    <w:rsid w:val="001B2EC4"/>
    <w:rsid w:val="001B602E"/>
    <w:rsid w:val="001B7296"/>
    <w:rsid w:val="001B7665"/>
    <w:rsid w:val="001C10DE"/>
    <w:rsid w:val="001C12E2"/>
    <w:rsid w:val="001C152B"/>
    <w:rsid w:val="001C18FD"/>
    <w:rsid w:val="001C3794"/>
    <w:rsid w:val="001C4BDA"/>
    <w:rsid w:val="001C7ED3"/>
    <w:rsid w:val="001D0445"/>
    <w:rsid w:val="001D2D71"/>
    <w:rsid w:val="001D34EB"/>
    <w:rsid w:val="001D3B7D"/>
    <w:rsid w:val="001D4159"/>
    <w:rsid w:val="001D45A7"/>
    <w:rsid w:val="001D51DB"/>
    <w:rsid w:val="001D5D12"/>
    <w:rsid w:val="001D68EB"/>
    <w:rsid w:val="001D72BD"/>
    <w:rsid w:val="001E01E0"/>
    <w:rsid w:val="001E0406"/>
    <w:rsid w:val="001E051A"/>
    <w:rsid w:val="001E2541"/>
    <w:rsid w:val="001E30DD"/>
    <w:rsid w:val="001E4434"/>
    <w:rsid w:val="001E4936"/>
    <w:rsid w:val="001E554A"/>
    <w:rsid w:val="001F088B"/>
    <w:rsid w:val="001F1790"/>
    <w:rsid w:val="001F1E8A"/>
    <w:rsid w:val="001F272D"/>
    <w:rsid w:val="001F2F53"/>
    <w:rsid w:val="001F4047"/>
    <w:rsid w:val="001F630F"/>
    <w:rsid w:val="001F6A4F"/>
    <w:rsid w:val="001F779B"/>
    <w:rsid w:val="001F7DBD"/>
    <w:rsid w:val="002005A5"/>
    <w:rsid w:val="00200F79"/>
    <w:rsid w:val="0020464D"/>
    <w:rsid w:val="00205345"/>
    <w:rsid w:val="002055B8"/>
    <w:rsid w:val="00206268"/>
    <w:rsid w:val="00207752"/>
    <w:rsid w:val="00207E00"/>
    <w:rsid w:val="00210079"/>
    <w:rsid w:val="0021112B"/>
    <w:rsid w:val="0021234A"/>
    <w:rsid w:val="002132F7"/>
    <w:rsid w:val="00213B47"/>
    <w:rsid w:val="00214B11"/>
    <w:rsid w:val="00214E16"/>
    <w:rsid w:val="002152DC"/>
    <w:rsid w:val="002162CE"/>
    <w:rsid w:val="0022164E"/>
    <w:rsid w:val="00221E06"/>
    <w:rsid w:val="00224454"/>
    <w:rsid w:val="0022523B"/>
    <w:rsid w:val="00225351"/>
    <w:rsid w:val="0022582D"/>
    <w:rsid w:val="00225A80"/>
    <w:rsid w:val="00230A36"/>
    <w:rsid w:val="00230BFC"/>
    <w:rsid w:val="002313C1"/>
    <w:rsid w:val="00232C50"/>
    <w:rsid w:val="002333BB"/>
    <w:rsid w:val="00233588"/>
    <w:rsid w:val="00233927"/>
    <w:rsid w:val="00233E20"/>
    <w:rsid w:val="00233F38"/>
    <w:rsid w:val="00235389"/>
    <w:rsid w:val="002369B9"/>
    <w:rsid w:val="00237304"/>
    <w:rsid w:val="0023746D"/>
    <w:rsid w:val="00237A58"/>
    <w:rsid w:val="00240EF3"/>
    <w:rsid w:val="00241ADC"/>
    <w:rsid w:val="002426EB"/>
    <w:rsid w:val="00243254"/>
    <w:rsid w:val="00244138"/>
    <w:rsid w:val="00244F1D"/>
    <w:rsid w:val="002477D3"/>
    <w:rsid w:val="00247E79"/>
    <w:rsid w:val="002500BD"/>
    <w:rsid w:val="00250581"/>
    <w:rsid w:val="002513CD"/>
    <w:rsid w:val="00251895"/>
    <w:rsid w:val="00251E33"/>
    <w:rsid w:val="0025349F"/>
    <w:rsid w:val="00254448"/>
    <w:rsid w:val="0025503E"/>
    <w:rsid w:val="00255086"/>
    <w:rsid w:val="00256288"/>
    <w:rsid w:val="00262532"/>
    <w:rsid w:val="00262772"/>
    <w:rsid w:val="00263835"/>
    <w:rsid w:val="00263BF4"/>
    <w:rsid w:val="002640C3"/>
    <w:rsid w:val="00265D65"/>
    <w:rsid w:val="00266838"/>
    <w:rsid w:val="00266F96"/>
    <w:rsid w:val="00272309"/>
    <w:rsid w:val="00273941"/>
    <w:rsid w:val="00274F54"/>
    <w:rsid w:val="00274F5B"/>
    <w:rsid w:val="00275E24"/>
    <w:rsid w:val="0027660A"/>
    <w:rsid w:val="0027669D"/>
    <w:rsid w:val="00281CFC"/>
    <w:rsid w:val="002828C7"/>
    <w:rsid w:val="00282E89"/>
    <w:rsid w:val="002832A9"/>
    <w:rsid w:val="002838A8"/>
    <w:rsid w:val="00283BB1"/>
    <w:rsid w:val="00283EBD"/>
    <w:rsid w:val="00284420"/>
    <w:rsid w:val="00285951"/>
    <w:rsid w:val="002861BE"/>
    <w:rsid w:val="00287840"/>
    <w:rsid w:val="002902D1"/>
    <w:rsid w:val="002921B8"/>
    <w:rsid w:val="002924E0"/>
    <w:rsid w:val="002925AB"/>
    <w:rsid w:val="0029275F"/>
    <w:rsid w:val="00295350"/>
    <w:rsid w:val="00296B16"/>
    <w:rsid w:val="002971BC"/>
    <w:rsid w:val="00297568"/>
    <w:rsid w:val="00297899"/>
    <w:rsid w:val="00297F1C"/>
    <w:rsid w:val="002A12ED"/>
    <w:rsid w:val="002A1501"/>
    <w:rsid w:val="002A2453"/>
    <w:rsid w:val="002A29EA"/>
    <w:rsid w:val="002A3336"/>
    <w:rsid w:val="002A4580"/>
    <w:rsid w:val="002A49CF"/>
    <w:rsid w:val="002A4A86"/>
    <w:rsid w:val="002A59A0"/>
    <w:rsid w:val="002A6017"/>
    <w:rsid w:val="002A66D8"/>
    <w:rsid w:val="002A7B02"/>
    <w:rsid w:val="002B024F"/>
    <w:rsid w:val="002B0E32"/>
    <w:rsid w:val="002B5D21"/>
    <w:rsid w:val="002B5F54"/>
    <w:rsid w:val="002B64A2"/>
    <w:rsid w:val="002B6E27"/>
    <w:rsid w:val="002B71B3"/>
    <w:rsid w:val="002B7ADA"/>
    <w:rsid w:val="002C1F36"/>
    <w:rsid w:val="002C27BD"/>
    <w:rsid w:val="002C3801"/>
    <w:rsid w:val="002C3887"/>
    <w:rsid w:val="002C5288"/>
    <w:rsid w:val="002C6922"/>
    <w:rsid w:val="002C7630"/>
    <w:rsid w:val="002D0D3B"/>
    <w:rsid w:val="002D1101"/>
    <w:rsid w:val="002D3FA2"/>
    <w:rsid w:val="002D46B7"/>
    <w:rsid w:val="002D5B99"/>
    <w:rsid w:val="002D5E3C"/>
    <w:rsid w:val="002D60C9"/>
    <w:rsid w:val="002D7FCC"/>
    <w:rsid w:val="002E0534"/>
    <w:rsid w:val="002E3EA2"/>
    <w:rsid w:val="002E4171"/>
    <w:rsid w:val="002E5795"/>
    <w:rsid w:val="002E58A7"/>
    <w:rsid w:val="002E6E9C"/>
    <w:rsid w:val="002E7691"/>
    <w:rsid w:val="002E7AB2"/>
    <w:rsid w:val="002F048D"/>
    <w:rsid w:val="002F0B00"/>
    <w:rsid w:val="002F11ED"/>
    <w:rsid w:val="002F1B44"/>
    <w:rsid w:val="002F210B"/>
    <w:rsid w:val="002F2149"/>
    <w:rsid w:val="002F24E3"/>
    <w:rsid w:val="002F3581"/>
    <w:rsid w:val="002F4853"/>
    <w:rsid w:val="002F4CDE"/>
    <w:rsid w:val="002F5705"/>
    <w:rsid w:val="002F5BAB"/>
    <w:rsid w:val="002F7D8A"/>
    <w:rsid w:val="00300360"/>
    <w:rsid w:val="00301104"/>
    <w:rsid w:val="003020F9"/>
    <w:rsid w:val="00303D1F"/>
    <w:rsid w:val="003042CC"/>
    <w:rsid w:val="00306822"/>
    <w:rsid w:val="003068A1"/>
    <w:rsid w:val="00307B07"/>
    <w:rsid w:val="0031161F"/>
    <w:rsid w:val="0031220F"/>
    <w:rsid w:val="003133E7"/>
    <w:rsid w:val="00313DD0"/>
    <w:rsid w:val="003211A9"/>
    <w:rsid w:val="0032153E"/>
    <w:rsid w:val="00323B93"/>
    <w:rsid w:val="00324523"/>
    <w:rsid w:val="00324E1C"/>
    <w:rsid w:val="00325A4E"/>
    <w:rsid w:val="00325BCF"/>
    <w:rsid w:val="003267FE"/>
    <w:rsid w:val="00330D27"/>
    <w:rsid w:val="0033448E"/>
    <w:rsid w:val="00335743"/>
    <w:rsid w:val="0033753E"/>
    <w:rsid w:val="00337C83"/>
    <w:rsid w:val="00340082"/>
    <w:rsid w:val="00342A01"/>
    <w:rsid w:val="00342B22"/>
    <w:rsid w:val="00342D8A"/>
    <w:rsid w:val="00343FD6"/>
    <w:rsid w:val="003446AC"/>
    <w:rsid w:val="00345CD9"/>
    <w:rsid w:val="00347D90"/>
    <w:rsid w:val="003501E2"/>
    <w:rsid w:val="0035047F"/>
    <w:rsid w:val="00350632"/>
    <w:rsid w:val="00350F9B"/>
    <w:rsid w:val="0035101D"/>
    <w:rsid w:val="0035105E"/>
    <w:rsid w:val="00351D59"/>
    <w:rsid w:val="003538CA"/>
    <w:rsid w:val="003544D3"/>
    <w:rsid w:val="003556E2"/>
    <w:rsid w:val="00356AA2"/>
    <w:rsid w:val="00362936"/>
    <w:rsid w:val="0036352D"/>
    <w:rsid w:val="00364384"/>
    <w:rsid w:val="00364560"/>
    <w:rsid w:val="00364A7D"/>
    <w:rsid w:val="00365A76"/>
    <w:rsid w:val="00367685"/>
    <w:rsid w:val="00367C60"/>
    <w:rsid w:val="00367E31"/>
    <w:rsid w:val="00371F8D"/>
    <w:rsid w:val="003721BF"/>
    <w:rsid w:val="00372542"/>
    <w:rsid w:val="0037341F"/>
    <w:rsid w:val="00375106"/>
    <w:rsid w:val="00376D7A"/>
    <w:rsid w:val="003821CF"/>
    <w:rsid w:val="0038222E"/>
    <w:rsid w:val="0038245C"/>
    <w:rsid w:val="00383B85"/>
    <w:rsid w:val="00384F15"/>
    <w:rsid w:val="003852FA"/>
    <w:rsid w:val="003865C0"/>
    <w:rsid w:val="0038710F"/>
    <w:rsid w:val="00391BCA"/>
    <w:rsid w:val="00394CA0"/>
    <w:rsid w:val="003956CC"/>
    <w:rsid w:val="00395A78"/>
    <w:rsid w:val="00396BB8"/>
    <w:rsid w:val="0039717C"/>
    <w:rsid w:val="003A04A8"/>
    <w:rsid w:val="003A0FDD"/>
    <w:rsid w:val="003A201E"/>
    <w:rsid w:val="003A2503"/>
    <w:rsid w:val="003A3EBA"/>
    <w:rsid w:val="003A461A"/>
    <w:rsid w:val="003A4DF8"/>
    <w:rsid w:val="003A5999"/>
    <w:rsid w:val="003A7F73"/>
    <w:rsid w:val="003B0C7A"/>
    <w:rsid w:val="003B1222"/>
    <w:rsid w:val="003B1A78"/>
    <w:rsid w:val="003B3CAA"/>
    <w:rsid w:val="003B677F"/>
    <w:rsid w:val="003B6CC2"/>
    <w:rsid w:val="003B7B58"/>
    <w:rsid w:val="003C0DAE"/>
    <w:rsid w:val="003C32E3"/>
    <w:rsid w:val="003C3BCD"/>
    <w:rsid w:val="003C3E55"/>
    <w:rsid w:val="003C4A70"/>
    <w:rsid w:val="003C5230"/>
    <w:rsid w:val="003C70E9"/>
    <w:rsid w:val="003C76E8"/>
    <w:rsid w:val="003D33D8"/>
    <w:rsid w:val="003D36EE"/>
    <w:rsid w:val="003D471E"/>
    <w:rsid w:val="003D55AD"/>
    <w:rsid w:val="003D7002"/>
    <w:rsid w:val="003E001A"/>
    <w:rsid w:val="003E11F8"/>
    <w:rsid w:val="003E4477"/>
    <w:rsid w:val="003E45A9"/>
    <w:rsid w:val="003E482B"/>
    <w:rsid w:val="003E65D5"/>
    <w:rsid w:val="003E6ACC"/>
    <w:rsid w:val="003E77A9"/>
    <w:rsid w:val="003E7F1F"/>
    <w:rsid w:val="003F32D0"/>
    <w:rsid w:val="003F37C5"/>
    <w:rsid w:val="003F3CFD"/>
    <w:rsid w:val="003F40CD"/>
    <w:rsid w:val="003F44FD"/>
    <w:rsid w:val="003F6ABD"/>
    <w:rsid w:val="003F6BDC"/>
    <w:rsid w:val="003F7556"/>
    <w:rsid w:val="003F7A0D"/>
    <w:rsid w:val="004007A8"/>
    <w:rsid w:val="004007AF"/>
    <w:rsid w:val="00401312"/>
    <w:rsid w:val="0040174A"/>
    <w:rsid w:val="0040174D"/>
    <w:rsid w:val="004027D9"/>
    <w:rsid w:val="004066FA"/>
    <w:rsid w:val="00407B9E"/>
    <w:rsid w:val="004106EB"/>
    <w:rsid w:val="0041086B"/>
    <w:rsid w:val="00411197"/>
    <w:rsid w:val="004114F3"/>
    <w:rsid w:val="00411F5F"/>
    <w:rsid w:val="00412B73"/>
    <w:rsid w:val="00413436"/>
    <w:rsid w:val="00415C24"/>
    <w:rsid w:val="00415D7D"/>
    <w:rsid w:val="004172FF"/>
    <w:rsid w:val="004253F3"/>
    <w:rsid w:val="004256CF"/>
    <w:rsid w:val="00425DDB"/>
    <w:rsid w:val="004267F7"/>
    <w:rsid w:val="004301EC"/>
    <w:rsid w:val="00432D2A"/>
    <w:rsid w:val="004338F4"/>
    <w:rsid w:val="004368D1"/>
    <w:rsid w:val="0043718E"/>
    <w:rsid w:val="004372DE"/>
    <w:rsid w:val="004374E9"/>
    <w:rsid w:val="004404B1"/>
    <w:rsid w:val="00442563"/>
    <w:rsid w:val="00443391"/>
    <w:rsid w:val="00443734"/>
    <w:rsid w:val="00443F76"/>
    <w:rsid w:val="00443F89"/>
    <w:rsid w:val="004475EF"/>
    <w:rsid w:val="0044776A"/>
    <w:rsid w:val="004521E9"/>
    <w:rsid w:val="0045286B"/>
    <w:rsid w:val="004532D3"/>
    <w:rsid w:val="0045353A"/>
    <w:rsid w:val="00453B4F"/>
    <w:rsid w:val="0045499B"/>
    <w:rsid w:val="00454E8F"/>
    <w:rsid w:val="0045569D"/>
    <w:rsid w:val="00455E8D"/>
    <w:rsid w:val="00461006"/>
    <w:rsid w:val="004613AE"/>
    <w:rsid w:val="004619A9"/>
    <w:rsid w:val="00461AA7"/>
    <w:rsid w:val="00461D18"/>
    <w:rsid w:val="004627B7"/>
    <w:rsid w:val="00462841"/>
    <w:rsid w:val="0046310C"/>
    <w:rsid w:val="00463191"/>
    <w:rsid w:val="004654DD"/>
    <w:rsid w:val="00466C40"/>
    <w:rsid w:val="0047414F"/>
    <w:rsid w:val="00475A34"/>
    <w:rsid w:val="00475F90"/>
    <w:rsid w:val="00480543"/>
    <w:rsid w:val="004814EC"/>
    <w:rsid w:val="00483471"/>
    <w:rsid w:val="0048414A"/>
    <w:rsid w:val="00490047"/>
    <w:rsid w:val="00492876"/>
    <w:rsid w:val="004936FF"/>
    <w:rsid w:val="004939C0"/>
    <w:rsid w:val="004941CF"/>
    <w:rsid w:val="00494622"/>
    <w:rsid w:val="00496F5B"/>
    <w:rsid w:val="004A0BCD"/>
    <w:rsid w:val="004A17C4"/>
    <w:rsid w:val="004A23EF"/>
    <w:rsid w:val="004A37E4"/>
    <w:rsid w:val="004A43D7"/>
    <w:rsid w:val="004A4980"/>
    <w:rsid w:val="004A4C95"/>
    <w:rsid w:val="004A7FAF"/>
    <w:rsid w:val="004B0579"/>
    <w:rsid w:val="004B161C"/>
    <w:rsid w:val="004B401B"/>
    <w:rsid w:val="004B46A4"/>
    <w:rsid w:val="004B4B99"/>
    <w:rsid w:val="004B5D32"/>
    <w:rsid w:val="004B6811"/>
    <w:rsid w:val="004B683F"/>
    <w:rsid w:val="004C3E7E"/>
    <w:rsid w:val="004C41A0"/>
    <w:rsid w:val="004C465A"/>
    <w:rsid w:val="004C46DE"/>
    <w:rsid w:val="004C48F2"/>
    <w:rsid w:val="004C64EF"/>
    <w:rsid w:val="004D2A06"/>
    <w:rsid w:val="004D2B1F"/>
    <w:rsid w:val="004D40E9"/>
    <w:rsid w:val="004D49A7"/>
    <w:rsid w:val="004D4A97"/>
    <w:rsid w:val="004D5F34"/>
    <w:rsid w:val="004D617C"/>
    <w:rsid w:val="004D6804"/>
    <w:rsid w:val="004D693E"/>
    <w:rsid w:val="004D7701"/>
    <w:rsid w:val="004E018B"/>
    <w:rsid w:val="004E0201"/>
    <w:rsid w:val="004E03C5"/>
    <w:rsid w:val="004E06A1"/>
    <w:rsid w:val="004E14D5"/>
    <w:rsid w:val="004E16EC"/>
    <w:rsid w:val="004E2CBD"/>
    <w:rsid w:val="004E414C"/>
    <w:rsid w:val="004E4921"/>
    <w:rsid w:val="004E4B05"/>
    <w:rsid w:val="004E53A9"/>
    <w:rsid w:val="004E606B"/>
    <w:rsid w:val="004E687A"/>
    <w:rsid w:val="004F0BE6"/>
    <w:rsid w:val="004F2FCA"/>
    <w:rsid w:val="004F3E06"/>
    <w:rsid w:val="004F4EE7"/>
    <w:rsid w:val="004F63DF"/>
    <w:rsid w:val="004F7D82"/>
    <w:rsid w:val="00501E39"/>
    <w:rsid w:val="0050266B"/>
    <w:rsid w:val="0050270C"/>
    <w:rsid w:val="00502CB0"/>
    <w:rsid w:val="005035CD"/>
    <w:rsid w:val="00503D76"/>
    <w:rsid w:val="00505B78"/>
    <w:rsid w:val="00506CC5"/>
    <w:rsid w:val="00507261"/>
    <w:rsid w:val="0051109C"/>
    <w:rsid w:val="00512289"/>
    <w:rsid w:val="0051349F"/>
    <w:rsid w:val="005142D7"/>
    <w:rsid w:val="00517AF7"/>
    <w:rsid w:val="00521C24"/>
    <w:rsid w:val="005245F1"/>
    <w:rsid w:val="00525B09"/>
    <w:rsid w:val="00527F1D"/>
    <w:rsid w:val="00530A1E"/>
    <w:rsid w:val="0053162B"/>
    <w:rsid w:val="005329D1"/>
    <w:rsid w:val="0053469F"/>
    <w:rsid w:val="00535EA0"/>
    <w:rsid w:val="00536D52"/>
    <w:rsid w:val="00537E7C"/>
    <w:rsid w:val="00537ECB"/>
    <w:rsid w:val="005404C2"/>
    <w:rsid w:val="00540EA9"/>
    <w:rsid w:val="00540EDC"/>
    <w:rsid w:val="00541A3C"/>
    <w:rsid w:val="005421F4"/>
    <w:rsid w:val="00542F9A"/>
    <w:rsid w:val="00543D15"/>
    <w:rsid w:val="0054424D"/>
    <w:rsid w:val="00544B80"/>
    <w:rsid w:val="005474FB"/>
    <w:rsid w:val="005515D7"/>
    <w:rsid w:val="00551B0D"/>
    <w:rsid w:val="00552609"/>
    <w:rsid w:val="005528A6"/>
    <w:rsid w:val="00553B92"/>
    <w:rsid w:val="005553DB"/>
    <w:rsid w:val="0055660D"/>
    <w:rsid w:val="0055704D"/>
    <w:rsid w:val="00557F91"/>
    <w:rsid w:val="00560E4B"/>
    <w:rsid w:val="005615FA"/>
    <w:rsid w:val="00561CC0"/>
    <w:rsid w:val="00561E63"/>
    <w:rsid w:val="00562397"/>
    <w:rsid w:val="0056322B"/>
    <w:rsid w:val="00563F70"/>
    <w:rsid w:val="00564A07"/>
    <w:rsid w:val="0056641C"/>
    <w:rsid w:val="005668FF"/>
    <w:rsid w:val="00570967"/>
    <w:rsid w:val="005711B2"/>
    <w:rsid w:val="0057271D"/>
    <w:rsid w:val="00575721"/>
    <w:rsid w:val="00575E4E"/>
    <w:rsid w:val="0058089A"/>
    <w:rsid w:val="00581023"/>
    <w:rsid w:val="00583516"/>
    <w:rsid w:val="00583D13"/>
    <w:rsid w:val="005843B7"/>
    <w:rsid w:val="005847F6"/>
    <w:rsid w:val="005857D4"/>
    <w:rsid w:val="00585E60"/>
    <w:rsid w:val="00586850"/>
    <w:rsid w:val="00587D09"/>
    <w:rsid w:val="0059007B"/>
    <w:rsid w:val="00590FB8"/>
    <w:rsid w:val="00593052"/>
    <w:rsid w:val="00593CB7"/>
    <w:rsid w:val="00595115"/>
    <w:rsid w:val="00597F70"/>
    <w:rsid w:val="005A0369"/>
    <w:rsid w:val="005A1FD1"/>
    <w:rsid w:val="005A3650"/>
    <w:rsid w:val="005A366C"/>
    <w:rsid w:val="005A44FD"/>
    <w:rsid w:val="005A46EC"/>
    <w:rsid w:val="005A4C44"/>
    <w:rsid w:val="005A512D"/>
    <w:rsid w:val="005A561B"/>
    <w:rsid w:val="005A6556"/>
    <w:rsid w:val="005A729C"/>
    <w:rsid w:val="005B160D"/>
    <w:rsid w:val="005B1D2F"/>
    <w:rsid w:val="005B2D22"/>
    <w:rsid w:val="005B3FA4"/>
    <w:rsid w:val="005B43AB"/>
    <w:rsid w:val="005B4BC2"/>
    <w:rsid w:val="005B4E1B"/>
    <w:rsid w:val="005B5AD5"/>
    <w:rsid w:val="005B5DB9"/>
    <w:rsid w:val="005B6014"/>
    <w:rsid w:val="005B74C8"/>
    <w:rsid w:val="005C0C6C"/>
    <w:rsid w:val="005C0EFB"/>
    <w:rsid w:val="005C25DA"/>
    <w:rsid w:val="005C3638"/>
    <w:rsid w:val="005C3AA0"/>
    <w:rsid w:val="005D0312"/>
    <w:rsid w:val="005D1809"/>
    <w:rsid w:val="005D2A68"/>
    <w:rsid w:val="005D3049"/>
    <w:rsid w:val="005D454B"/>
    <w:rsid w:val="005D4FA8"/>
    <w:rsid w:val="005D7986"/>
    <w:rsid w:val="005D7D77"/>
    <w:rsid w:val="005E05A5"/>
    <w:rsid w:val="005E05BE"/>
    <w:rsid w:val="005E0875"/>
    <w:rsid w:val="005E4C54"/>
    <w:rsid w:val="005E57EB"/>
    <w:rsid w:val="005E60EC"/>
    <w:rsid w:val="005E75C6"/>
    <w:rsid w:val="005E7F88"/>
    <w:rsid w:val="005F05ED"/>
    <w:rsid w:val="005F0846"/>
    <w:rsid w:val="005F0F94"/>
    <w:rsid w:val="005F1F18"/>
    <w:rsid w:val="005F2507"/>
    <w:rsid w:val="005F2690"/>
    <w:rsid w:val="005F2D33"/>
    <w:rsid w:val="005F2F3B"/>
    <w:rsid w:val="005F36CD"/>
    <w:rsid w:val="005F3DB8"/>
    <w:rsid w:val="005F59D0"/>
    <w:rsid w:val="005F7168"/>
    <w:rsid w:val="00600AC3"/>
    <w:rsid w:val="006013E9"/>
    <w:rsid w:val="00610668"/>
    <w:rsid w:val="00612964"/>
    <w:rsid w:val="006131BE"/>
    <w:rsid w:val="00613409"/>
    <w:rsid w:val="00616F7F"/>
    <w:rsid w:val="0062045A"/>
    <w:rsid w:val="00620532"/>
    <w:rsid w:val="00621E0F"/>
    <w:rsid w:val="00622417"/>
    <w:rsid w:val="006230B8"/>
    <w:rsid w:val="006232A6"/>
    <w:rsid w:val="0062388D"/>
    <w:rsid w:val="00623ECB"/>
    <w:rsid w:val="00624389"/>
    <w:rsid w:val="00625C4B"/>
    <w:rsid w:val="0062669F"/>
    <w:rsid w:val="00627367"/>
    <w:rsid w:val="006309AE"/>
    <w:rsid w:val="00632C5E"/>
    <w:rsid w:val="006330EF"/>
    <w:rsid w:val="00633C02"/>
    <w:rsid w:val="006345BE"/>
    <w:rsid w:val="00635E71"/>
    <w:rsid w:val="00636403"/>
    <w:rsid w:val="006403D8"/>
    <w:rsid w:val="00641D03"/>
    <w:rsid w:val="006420AB"/>
    <w:rsid w:val="00643C59"/>
    <w:rsid w:val="006468F7"/>
    <w:rsid w:val="00646F7E"/>
    <w:rsid w:val="00646F8C"/>
    <w:rsid w:val="0065035E"/>
    <w:rsid w:val="00650C28"/>
    <w:rsid w:val="0065162F"/>
    <w:rsid w:val="0065217C"/>
    <w:rsid w:val="00654052"/>
    <w:rsid w:val="0065447C"/>
    <w:rsid w:val="00654C35"/>
    <w:rsid w:val="00654E10"/>
    <w:rsid w:val="0065623A"/>
    <w:rsid w:val="00656F7D"/>
    <w:rsid w:val="0065795E"/>
    <w:rsid w:val="006607EC"/>
    <w:rsid w:val="00661305"/>
    <w:rsid w:val="006648B6"/>
    <w:rsid w:val="00666B97"/>
    <w:rsid w:val="006672BD"/>
    <w:rsid w:val="006673F9"/>
    <w:rsid w:val="00670585"/>
    <w:rsid w:val="00671328"/>
    <w:rsid w:val="00671440"/>
    <w:rsid w:val="006726A0"/>
    <w:rsid w:val="00673DB8"/>
    <w:rsid w:val="00674F9D"/>
    <w:rsid w:val="00677BDC"/>
    <w:rsid w:val="00680D66"/>
    <w:rsid w:val="006815E7"/>
    <w:rsid w:val="006836D1"/>
    <w:rsid w:val="00684CD3"/>
    <w:rsid w:val="00685215"/>
    <w:rsid w:val="006863D6"/>
    <w:rsid w:val="006866DA"/>
    <w:rsid w:val="00686B81"/>
    <w:rsid w:val="0069124D"/>
    <w:rsid w:val="006917BC"/>
    <w:rsid w:val="00691D0C"/>
    <w:rsid w:val="00691E04"/>
    <w:rsid w:val="006924C5"/>
    <w:rsid w:val="006924E6"/>
    <w:rsid w:val="00692B2E"/>
    <w:rsid w:val="0069541E"/>
    <w:rsid w:val="006961A9"/>
    <w:rsid w:val="00696F53"/>
    <w:rsid w:val="006A012E"/>
    <w:rsid w:val="006A058A"/>
    <w:rsid w:val="006A0E10"/>
    <w:rsid w:val="006A47B3"/>
    <w:rsid w:val="006A4DC9"/>
    <w:rsid w:val="006A5974"/>
    <w:rsid w:val="006A5C07"/>
    <w:rsid w:val="006A6691"/>
    <w:rsid w:val="006A77E3"/>
    <w:rsid w:val="006B0D0D"/>
    <w:rsid w:val="006B1C80"/>
    <w:rsid w:val="006B26B6"/>
    <w:rsid w:val="006B4449"/>
    <w:rsid w:val="006B4D11"/>
    <w:rsid w:val="006B6B09"/>
    <w:rsid w:val="006B6F93"/>
    <w:rsid w:val="006B71BF"/>
    <w:rsid w:val="006C0466"/>
    <w:rsid w:val="006C1944"/>
    <w:rsid w:val="006C2692"/>
    <w:rsid w:val="006C5207"/>
    <w:rsid w:val="006C7165"/>
    <w:rsid w:val="006C7E61"/>
    <w:rsid w:val="006D1DD3"/>
    <w:rsid w:val="006D2026"/>
    <w:rsid w:val="006D345F"/>
    <w:rsid w:val="006D49A1"/>
    <w:rsid w:val="006D4DC3"/>
    <w:rsid w:val="006D5766"/>
    <w:rsid w:val="006D6611"/>
    <w:rsid w:val="006D7291"/>
    <w:rsid w:val="006D7BE2"/>
    <w:rsid w:val="006E0A6A"/>
    <w:rsid w:val="006E2DFF"/>
    <w:rsid w:val="006E2EBE"/>
    <w:rsid w:val="006E374F"/>
    <w:rsid w:val="006E409A"/>
    <w:rsid w:val="006E45FA"/>
    <w:rsid w:val="006E5EAF"/>
    <w:rsid w:val="006E710B"/>
    <w:rsid w:val="006E7CA1"/>
    <w:rsid w:val="006F0753"/>
    <w:rsid w:val="006F079A"/>
    <w:rsid w:val="006F0C69"/>
    <w:rsid w:val="006F3137"/>
    <w:rsid w:val="006F64F4"/>
    <w:rsid w:val="006F655E"/>
    <w:rsid w:val="006F7363"/>
    <w:rsid w:val="006F7615"/>
    <w:rsid w:val="006F77B2"/>
    <w:rsid w:val="00703D47"/>
    <w:rsid w:val="0070404D"/>
    <w:rsid w:val="00704340"/>
    <w:rsid w:val="00705DA2"/>
    <w:rsid w:val="00705DDD"/>
    <w:rsid w:val="00707EDD"/>
    <w:rsid w:val="0071101C"/>
    <w:rsid w:val="0071381F"/>
    <w:rsid w:val="00715565"/>
    <w:rsid w:val="00716BB9"/>
    <w:rsid w:val="00717576"/>
    <w:rsid w:val="00721860"/>
    <w:rsid w:val="007224C3"/>
    <w:rsid w:val="00722B50"/>
    <w:rsid w:val="00722EE3"/>
    <w:rsid w:val="00724118"/>
    <w:rsid w:val="007256EF"/>
    <w:rsid w:val="00726685"/>
    <w:rsid w:val="00727CBA"/>
    <w:rsid w:val="007305C7"/>
    <w:rsid w:val="00730F6D"/>
    <w:rsid w:val="00731327"/>
    <w:rsid w:val="007315E6"/>
    <w:rsid w:val="007322B4"/>
    <w:rsid w:val="0073307C"/>
    <w:rsid w:val="00733DC9"/>
    <w:rsid w:val="00735BCD"/>
    <w:rsid w:val="00736D3A"/>
    <w:rsid w:val="007376BB"/>
    <w:rsid w:val="00740809"/>
    <w:rsid w:val="007449E1"/>
    <w:rsid w:val="00745340"/>
    <w:rsid w:val="007457F9"/>
    <w:rsid w:val="007469E6"/>
    <w:rsid w:val="00747FE7"/>
    <w:rsid w:val="00752491"/>
    <w:rsid w:val="00753CA4"/>
    <w:rsid w:val="00753F10"/>
    <w:rsid w:val="00754042"/>
    <w:rsid w:val="00754570"/>
    <w:rsid w:val="00755300"/>
    <w:rsid w:val="00755647"/>
    <w:rsid w:val="00757437"/>
    <w:rsid w:val="00760887"/>
    <w:rsid w:val="00761BAD"/>
    <w:rsid w:val="007656C4"/>
    <w:rsid w:val="0077100C"/>
    <w:rsid w:val="00771CD9"/>
    <w:rsid w:val="00771ECC"/>
    <w:rsid w:val="00772BC4"/>
    <w:rsid w:val="007733BA"/>
    <w:rsid w:val="00774B66"/>
    <w:rsid w:val="00774C02"/>
    <w:rsid w:val="00776808"/>
    <w:rsid w:val="00777043"/>
    <w:rsid w:val="0078043B"/>
    <w:rsid w:val="007808DF"/>
    <w:rsid w:val="007814EA"/>
    <w:rsid w:val="007815ED"/>
    <w:rsid w:val="00783A2D"/>
    <w:rsid w:val="00783CBE"/>
    <w:rsid w:val="007851EB"/>
    <w:rsid w:val="007855C5"/>
    <w:rsid w:val="00785FF8"/>
    <w:rsid w:val="00786EA3"/>
    <w:rsid w:val="00791BD9"/>
    <w:rsid w:val="00792E4F"/>
    <w:rsid w:val="00796308"/>
    <w:rsid w:val="00796C9E"/>
    <w:rsid w:val="007A271F"/>
    <w:rsid w:val="007A3186"/>
    <w:rsid w:val="007A3BC9"/>
    <w:rsid w:val="007A45F8"/>
    <w:rsid w:val="007A4B83"/>
    <w:rsid w:val="007A4FA0"/>
    <w:rsid w:val="007A626F"/>
    <w:rsid w:val="007B0C78"/>
    <w:rsid w:val="007B163A"/>
    <w:rsid w:val="007B1EC2"/>
    <w:rsid w:val="007B2025"/>
    <w:rsid w:val="007B374E"/>
    <w:rsid w:val="007B3B33"/>
    <w:rsid w:val="007B53C5"/>
    <w:rsid w:val="007B7373"/>
    <w:rsid w:val="007B7719"/>
    <w:rsid w:val="007C0A1A"/>
    <w:rsid w:val="007C13B9"/>
    <w:rsid w:val="007C190E"/>
    <w:rsid w:val="007C1DD7"/>
    <w:rsid w:val="007C1FA5"/>
    <w:rsid w:val="007C2A7C"/>
    <w:rsid w:val="007C40E9"/>
    <w:rsid w:val="007C51D9"/>
    <w:rsid w:val="007C5281"/>
    <w:rsid w:val="007C6D48"/>
    <w:rsid w:val="007C7A10"/>
    <w:rsid w:val="007D0517"/>
    <w:rsid w:val="007D08ED"/>
    <w:rsid w:val="007D099F"/>
    <w:rsid w:val="007D1CD0"/>
    <w:rsid w:val="007D59AD"/>
    <w:rsid w:val="007D5C4A"/>
    <w:rsid w:val="007D5DAC"/>
    <w:rsid w:val="007D740C"/>
    <w:rsid w:val="007D78D8"/>
    <w:rsid w:val="007D7A76"/>
    <w:rsid w:val="007E0508"/>
    <w:rsid w:val="007E15A3"/>
    <w:rsid w:val="007E306A"/>
    <w:rsid w:val="007E35C2"/>
    <w:rsid w:val="007E47BA"/>
    <w:rsid w:val="007E4AC1"/>
    <w:rsid w:val="007E7664"/>
    <w:rsid w:val="007E7F1E"/>
    <w:rsid w:val="007F6674"/>
    <w:rsid w:val="007F6D05"/>
    <w:rsid w:val="008004DF"/>
    <w:rsid w:val="008005A6"/>
    <w:rsid w:val="00802460"/>
    <w:rsid w:val="00803EBA"/>
    <w:rsid w:val="008045D3"/>
    <w:rsid w:val="008048CD"/>
    <w:rsid w:val="00805273"/>
    <w:rsid w:val="00806430"/>
    <w:rsid w:val="008076C2"/>
    <w:rsid w:val="00807C87"/>
    <w:rsid w:val="0081003E"/>
    <w:rsid w:val="008129B6"/>
    <w:rsid w:val="00813017"/>
    <w:rsid w:val="00813376"/>
    <w:rsid w:val="00813C39"/>
    <w:rsid w:val="00817022"/>
    <w:rsid w:val="0082158E"/>
    <w:rsid w:val="0082194F"/>
    <w:rsid w:val="00822D03"/>
    <w:rsid w:val="00823AA0"/>
    <w:rsid w:val="00823D38"/>
    <w:rsid w:val="00824726"/>
    <w:rsid w:val="008250E1"/>
    <w:rsid w:val="00827367"/>
    <w:rsid w:val="00827F3F"/>
    <w:rsid w:val="008345B8"/>
    <w:rsid w:val="00834C7F"/>
    <w:rsid w:val="00835B3E"/>
    <w:rsid w:val="00835B72"/>
    <w:rsid w:val="008360D8"/>
    <w:rsid w:val="00840BCA"/>
    <w:rsid w:val="008411E7"/>
    <w:rsid w:val="00841305"/>
    <w:rsid w:val="008418C5"/>
    <w:rsid w:val="00842A04"/>
    <w:rsid w:val="00842AA8"/>
    <w:rsid w:val="00843186"/>
    <w:rsid w:val="00843A7B"/>
    <w:rsid w:val="00846250"/>
    <w:rsid w:val="008470A1"/>
    <w:rsid w:val="00850016"/>
    <w:rsid w:val="00851814"/>
    <w:rsid w:val="008529AD"/>
    <w:rsid w:val="00852FD3"/>
    <w:rsid w:val="008533AF"/>
    <w:rsid w:val="0085375A"/>
    <w:rsid w:val="00853959"/>
    <w:rsid w:val="00855276"/>
    <w:rsid w:val="00856F85"/>
    <w:rsid w:val="0086043C"/>
    <w:rsid w:val="008606B1"/>
    <w:rsid w:val="00860839"/>
    <w:rsid w:val="008612BB"/>
    <w:rsid w:val="00862E7A"/>
    <w:rsid w:val="00863147"/>
    <w:rsid w:val="008642E3"/>
    <w:rsid w:val="0087082B"/>
    <w:rsid w:val="00871B57"/>
    <w:rsid w:val="00872A60"/>
    <w:rsid w:val="008735C9"/>
    <w:rsid w:val="00881337"/>
    <w:rsid w:val="00881924"/>
    <w:rsid w:val="00881C43"/>
    <w:rsid w:val="00881F40"/>
    <w:rsid w:val="0088216D"/>
    <w:rsid w:val="00882B27"/>
    <w:rsid w:val="00883964"/>
    <w:rsid w:val="00884D07"/>
    <w:rsid w:val="00885108"/>
    <w:rsid w:val="008865E0"/>
    <w:rsid w:val="008867E2"/>
    <w:rsid w:val="00886D8A"/>
    <w:rsid w:val="00886F36"/>
    <w:rsid w:val="008901BF"/>
    <w:rsid w:val="0089538B"/>
    <w:rsid w:val="00896AA9"/>
    <w:rsid w:val="0089790B"/>
    <w:rsid w:val="008A1005"/>
    <w:rsid w:val="008A1357"/>
    <w:rsid w:val="008A2D64"/>
    <w:rsid w:val="008A3218"/>
    <w:rsid w:val="008A3BE0"/>
    <w:rsid w:val="008A478E"/>
    <w:rsid w:val="008A5740"/>
    <w:rsid w:val="008A7AE0"/>
    <w:rsid w:val="008A7EAA"/>
    <w:rsid w:val="008B0B82"/>
    <w:rsid w:val="008B1170"/>
    <w:rsid w:val="008B18AA"/>
    <w:rsid w:val="008B4DF2"/>
    <w:rsid w:val="008B5280"/>
    <w:rsid w:val="008B555E"/>
    <w:rsid w:val="008B59BF"/>
    <w:rsid w:val="008C07D7"/>
    <w:rsid w:val="008C0F96"/>
    <w:rsid w:val="008C1C99"/>
    <w:rsid w:val="008C4329"/>
    <w:rsid w:val="008C539F"/>
    <w:rsid w:val="008C6BB6"/>
    <w:rsid w:val="008C72AC"/>
    <w:rsid w:val="008D44EF"/>
    <w:rsid w:val="008D6C14"/>
    <w:rsid w:val="008D705F"/>
    <w:rsid w:val="008D77A7"/>
    <w:rsid w:val="008E0047"/>
    <w:rsid w:val="008E0F2C"/>
    <w:rsid w:val="008E2F52"/>
    <w:rsid w:val="008E466B"/>
    <w:rsid w:val="008F08D8"/>
    <w:rsid w:val="008F11EE"/>
    <w:rsid w:val="008F1385"/>
    <w:rsid w:val="008F159A"/>
    <w:rsid w:val="008F2899"/>
    <w:rsid w:val="008F5E27"/>
    <w:rsid w:val="008F67D7"/>
    <w:rsid w:val="008F6EB9"/>
    <w:rsid w:val="009003B5"/>
    <w:rsid w:val="009012A0"/>
    <w:rsid w:val="00901A07"/>
    <w:rsid w:val="00901D41"/>
    <w:rsid w:val="00902016"/>
    <w:rsid w:val="009030D9"/>
    <w:rsid w:val="00906866"/>
    <w:rsid w:val="00906C69"/>
    <w:rsid w:val="0090718F"/>
    <w:rsid w:val="0090729E"/>
    <w:rsid w:val="009072F3"/>
    <w:rsid w:val="00910E66"/>
    <w:rsid w:val="00911484"/>
    <w:rsid w:val="0091224F"/>
    <w:rsid w:val="00912472"/>
    <w:rsid w:val="00912B77"/>
    <w:rsid w:val="00914858"/>
    <w:rsid w:val="0091517A"/>
    <w:rsid w:val="00915E7E"/>
    <w:rsid w:val="009161AA"/>
    <w:rsid w:val="00916CF9"/>
    <w:rsid w:val="00916DB3"/>
    <w:rsid w:val="0091707D"/>
    <w:rsid w:val="00917A76"/>
    <w:rsid w:val="0092161A"/>
    <w:rsid w:val="00924786"/>
    <w:rsid w:val="00932177"/>
    <w:rsid w:val="00935A67"/>
    <w:rsid w:val="00935B11"/>
    <w:rsid w:val="00935E84"/>
    <w:rsid w:val="00941EE2"/>
    <w:rsid w:val="00942029"/>
    <w:rsid w:val="00943634"/>
    <w:rsid w:val="00944C14"/>
    <w:rsid w:val="00945C36"/>
    <w:rsid w:val="00945FDF"/>
    <w:rsid w:val="00946DFE"/>
    <w:rsid w:val="00951C56"/>
    <w:rsid w:val="009528C3"/>
    <w:rsid w:val="009528DC"/>
    <w:rsid w:val="00953268"/>
    <w:rsid w:val="009546AF"/>
    <w:rsid w:val="00956A0A"/>
    <w:rsid w:val="00957D39"/>
    <w:rsid w:val="0096017C"/>
    <w:rsid w:val="00960920"/>
    <w:rsid w:val="00961030"/>
    <w:rsid w:val="009615D5"/>
    <w:rsid w:val="00961E0E"/>
    <w:rsid w:val="009625D0"/>
    <w:rsid w:val="00963FAB"/>
    <w:rsid w:val="009650B7"/>
    <w:rsid w:val="00970114"/>
    <w:rsid w:val="0097033D"/>
    <w:rsid w:val="00970A07"/>
    <w:rsid w:val="009721BB"/>
    <w:rsid w:val="00972FD7"/>
    <w:rsid w:val="0097390E"/>
    <w:rsid w:val="00973B6B"/>
    <w:rsid w:val="009742C9"/>
    <w:rsid w:val="00976DF9"/>
    <w:rsid w:val="00977816"/>
    <w:rsid w:val="00980460"/>
    <w:rsid w:val="00981824"/>
    <w:rsid w:val="0098226F"/>
    <w:rsid w:val="009846F0"/>
    <w:rsid w:val="0098670B"/>
    <w:rsid w:val="009902AE"/>
    <w:rsid w:val="009903ED"/>
    <w:rsid w:val="00991D36"/>
    <w:rsid w:val="00992B01"/>
    <w:rsid w:val="0099623F"/>
    <w:rsid w:val="00997D57"/>
    <w:rsid w:val="009A1C0B"/>
    <w:rsid w:val="009A2C00"/>
    <w:rsid w:val="009A47CA"/>
    <w:rsid w:val="009A5DE4"/>
    <w:rsid w:val="009A60C7"/>
    <w:rsid w:val="009B185F"/>
    <w:rsid w:val="009B3683"/>
    <w:rsid w:val="009B55D8"/>
    <w:rsid w:val="009B5B46"/>
    <w:rsid w:val="009B7A4A"/>
    <w:rsid w:val="009C0D12"/>
    <w:rsid w:val="009C2E09"/>
    <w:rsid w:val="009C537C"/>
    <w:rsid w:val="009C74AE"/>
    <w:rsid w:val="009D0870"/>
    <w:rsid w:val="009D1ABB"/>
    <w:rsid w:val="009D1DF9"/>
    <w:rsid w:val="009D2DCB"/>
    <w:rsid w:val="009D3830"/>
    <w:rsid w:val="009D4005"/>
    <w:rsid w:val="009D7B3F"/>
    <w:rsid w:val="009D7DA1"/>
    <w:rsid w:val="009E7174"/>
    <w:rsid w:val="009E73F7"/>
    <w:rsid w:val="009E7E1E"/>
    <w:rsid w:val="009E7F49"/>
    <w:rsid w:val="009F1EA9"/>
    <w:rsid w:val="009F28F0"/>
    <w:rsid w:val="009F4AB4"/>
    <w:rsid w:val="009F55CE"/>
    <w:rsid w:val="009F6CCA"/>
    <w:rsid w:val="009F735A"/>
    <w:rsid w:val="00A00C29"/>
    <w:rsid w:val="00A01AB8"/>
    <w:rsid w:val="00A03C87"/>
    <w:rsid w:val="00A05475"/>
    <w:rsid w:val="00A06B67"/>
    <w:rsid w:val="00A11309"/>
    <w:rsid w:val="00A11406"/>
    <w:rsid w:val="00A136A0"/>
    <w:rsid w:val="00A149A2"/>
    <w:rsid w:val="00A14C75"/>
    <w:rsid w:val="00A152E7"/>
    <w:rsid w:val="00A200B0"/>
    <w:rsid w:val="00A21B49"/>
    <w:rsid w:val="00A2232C"/>
    <w:rsid w:val="00A24145"/>
    <w:rsid w:val="00A25244"/>
    <w:rsid w:val="00A27EDA"/>
    <w:rsid w:val="00A30E77"/>
    <w:rsid w:val="00A33B42"/>
    <w:rsid w:val="00A33BE9"/>
    <w:rsid w:val="00A33FF5"/>
    <w:rsid w:val="00A35E1A"/>
    <w:rsid w:val="00A361BC"/>
    <w:rsid w:val="00A367D5"/>
    <w:rsid w:val="00A37673"/>
    <w:rsid w:val="00A402CD"/>
    <w:rsid w:val="00A41623"/>
    <w:rsid w:val="00A428E3"/>
    <w:rsid w:val="00A43029"/>
    <w:rsid w:val="00A4378C"/>
    <w:rsid w:val="00A4421C"/>
    <w:rsid w:val="00A4466B"/>
    <w:rsid w:val="00A44A01"/>
    <w:rsid w:val="00A47287"/>
    <w:rsid w:val="00A4738F"/>
    <w:rsid w:val="00A5098F"/>
    <w:rsid w:val="00A53B57"/>
    <w:rsid w:val="00A540CA"/>
    <w:rsid w:val="00A55B24"/>
    <w:rsid w:val="00A55F5A"/>
    <w:rsid w:val="00A56342"/>
    <w:rsid w:val="00A5707B"/>
    <w:rsid w:val="00A66287"/>
    <w:rsid w:val="00A66E0B"/>
    <w:rsid w:val="00A670B4"/>
    <w:rsid w:val="00A67259"/>
    <w:rsid w:val="00A7045F"/>
    <w:rsid w:val="00A70724"/>
    <w:rsid w:val="00A74C82"/>
    <w:rsid w:val="00A767D6"/>
    <w:rsid w:val="00A76AAB"/>
    <w:rsid w:val="00A77C55"/>
    <w:rsid w:val="00A838B8"/>
    <w:rsid w:val="00A83E4D"/>
    <w:rsid w:val="00A83F60"/>
    <w:rsid w:val="00A85539"/>
    <w:rsid w:val="00A875C5"/>
    <w:rsid w:val="00A87A78"/>
    <w:rsid w:val="00A904B1"/>
    <w:rsid w:val="00A90EF6"/>
    <w:rsid w:val="00A90FA0"/>
    <w:rsid w:val="00A93415"/>
    <w:rsid w:val="00A95AE2"/>
    <w:rsid w:val="00AA1291"/>
    <w:rsid w:val="00AA3B6C"/>
    <w:rsid w:val="00AA3F88"/>
    <w:rsid w:val="00AA46B5"/>
    <w:rsid w:val="00AA485A"/>
    <w:rsid w:val="00AA4BCE"/>
    <w:rsid w:val="00AA617C"/>
    <w:rsid w:val="00AA6480"/>
    <w:rsid w:val="00AA7534"/>
    <w:rsid w:val="00AA758E"/>
    <w:rsid w:val="00AB0279"/>
    <w:rsid w:val="00AB0A93"/>
    <w:rsid w:val="00AB1087"/>
    <w:rsid w:val="00AB347B"/>
    <w:rsid w:val="00AB4DF2"/>
    <w:rsid w:val="00AC09D2"/>
    <w:rsid w:val="00AC1C6B"/>
    <w:rsid w:val="00AC2172"/>
    <w:rsid w:val="00AC4941"/>
    <w:rsid w:val="00AC5462"/>
    <w:rsid w:val="00AD0E7D"/>
    <w:rsid w:val="00AD14AD"/>
    <w:rsid w:val="00AD2AEA"/>
    <w:rsid w:val="00AD30E5"/>
    <w:rsid w:val="00AD49CC"/>
    <w:rsid w:val="00AD6015"/>
    <w:rsid w:val="00AD62A3"/>
    <w:rsid w:val="00AE03B8"/>
    <w:rsid w:val="00AE0847"/>
    <w:rsid w:val="00AE20A8"/>
    <w:rsid w:val="00AE4F16"/>
    <w:rsid w:val="00AE544B"/>
    <w:rsid w:val="00AE75A1"/>
    <w:rsid w:val="00AE7DE7"/>
    <w:rsid w:val="00AF103F"/>
    <w:rsid w:val="00AF29F2"/>
    <w:rsid w:val="00AF6B8A"/>
    <w:rsid w:val="00AF764C"/>
    <w:rsid w:val="00B012BD"/>
    <w:rsid w:val="00B01EF6"/>
    <w:rsid w:val="00B0283E"/>
    <w:rsid w:val="00B035F8"/>
    <w:rsid w:val="00B0392E"/>
    <w:rsid w:val="00B03F46"/>
    <w:rsid w:val="00B0485D"/>
    <w:rsid w:val="00B04C90"/>
    <w:rsid w:val="00B0780C"/>
    <w:rsid w:val="00B11368"/>
    <w:rsid w:val="00B11C5C"/>
    <w:rsid w:val="00B121D4"/>
    <w:rsid w:val="00B12D8D"/>
    <w:rsid w:val="00B2044F"/>
    <w:rsid w:val="00B2119D"/>
    <w:rsid w:val="00B218F5"/>
    <w:rsid w:val="00B22B53"/>
    <w:rsid w:val="00B23E38"/>
    <w:rsid w:val="00B24319"/>
    <w:rsid w:val="00B24343"/>
    <w:rsid w:val="00B24A41"/>
    <w:rsid w:val="00B24AAC"/>
    <w:rsid w:val="00B24CAC"/>
    <w:rsid w:val="00B25B34"/>
    <w:rsid w:val="00B25CE5"/>
    <w:rsid w:val="00B26F65"/>
    <w:rsid w:val="00B2781E"/>
    <w:rsid w:val="00B27D4E"/>
    <w:rsid w:val="00B300DB"/>
    <w:rsid w:val="00B324C3"/>
    <w:rsid w:val="00B32F10"/>
    <w:rsid w:val="00B32F73"/>
    <w:rsid w:val="00B33938"/>
    <w:rsid w:val="00B34BEE"/>
    <w:rsid w:val="00B35D66"/>
    <w:rsid w:val="00B36309"/>
    <w:rsid w:val="00B37882"/>
    <w:rsid w:val="00B37F02"/>
    <w:rsid w:val="00B434AE"/>
    <w:rsid w:val="00B45067"/>
    <w:rsid w:val="00B46642"/>
    <w:rsid w:val="00B469B6"/>
    <w:rsid w:val="00B50777"/>
    <w:rsid w:val="00B5122B"/>
    <w:rsid w:val="00B5158A"/>
    <w:rsid w:val="00B51784"/>
    <w:rsid w:val="00B51A27"/>
    <w:rsid w:val="00B5221D"/>
    <w:rsid w:val="00B5340C"/>
    <w:rsid w:val="00B541D7"/>
    <w:rsid w:val="00B54DE8"/>
    <w:rsid w:val="00B54E5A"/>
    <w:rsid w:val="00B56ACE"/>
    <w:rsid w:val="00B6017D"/>
    <w:rsid w:val="00B6100B"/>
    <w:rsid w:val="00B61025"/>
    <w:rsid w:val="00B61315"/>
    <w:rsid w:val="00B6231D"/>
    <w:rsid w:val="00B62F4C"/>
    <w:rsid w:val="00B63DD2"/>
    <w:rsid w:val="00B63DF8"/>
    <w:rsid w:val="00B6494C"/>
    <w:rsid w:val="00B65EC2"/>
    <w:rsid w:val="00B6644F"/>
    <w:rsid w:val="00B72629"/>
    <w:rsid w:val="00B73237"/>
    <w:rsid w:val="00B75173"/>
    <w:rsid w:val="00B76526"/>
    <w:rsid w:val="00B775E7"/>
    <w:rsid w:val="00B82EA8"/>
    <w:rsid w:val="00B83584"/>
    <w:rsid w:val="00B848DB"/>
    <w:rsid w:val="00B84C7E"/>
    <w:rsid w:val="00B90261"/>
    <w:rsid w:val="00B90809"/>
    <w:rsid w:val="00B913F6"/>
    <w:rsid w:val="00B9197E"/>
    <w:rsid w:val="00B91CFD"/>
    <w:rsid w:val="00B92B2D"/>
    <w:rsid w:val="00B93CEB"/>
    <w:rsid w:val="00BA1311"/>
    <w:rsid w:val="00BA14CC"/>
    <w:rsid w:val="00BA38BE"/>
    <w:rsid w:val="00BA3E06"/>
    <w:rsid w:val="00BA57B2"/>
    <w:rsid w:val="00BA5BC4"/>
    <w:rsid w:val="00BA74B3"/>
    <w:rsid w:val="00BB1F8A"/>
    <w:rsid w:val="00BB32FF"/>
    <w:rsid w:val="00BB3F33"/>
    <w:rsid w:val="00BB4018"/>
    <w:rsid w:val="00BB72AE"/>
    <w:rsid w:val="00BB7390"/>
    <w:rsid w:val="00BB77BE"/>
    <w:rsid w:val="00BC0C0F"/>
    <w:rsid w:val="00BC155F"/>
    <w:rsid w:val="00BC164D"/>
    <w:rsid w:val="00BC1DAA"/>
    <w:rsid w:val="00BC1F51"/>
    <w:rsid w:val="00BC2EAD"/>
    <w:rsid w:val="00BC3C8D"/>
    <w:rsid w:val="00BC40DA"/>
    <w:rsid w:val="00BC40EC"/>
    <w:rsid w:val="00BC618D"/>
    <w:rsid w:val="00BD2A43"/>
    <w:rsid w:val="00BD2C76"/>
    <w:rsid w:val="00BD3BB4"/>
    <w:rsid w:val="00BD5071"/>
    <w:rsid w:val="00BD5330"/>
    <w:rsid w:val="00BE26FB"/>
    <w:rsid w:val="00BE4892"/>
    <w:rsid w:val="00BE5EF6"/>
    <w:rsid w:val="00BE6A65"/>
    <w:rsid w:val="00BE7DA2"/>
    <w:rsid w:val="00BF02B0"/>
    <w:rsid w:val="00BF2E96"/>
    <w:rsid w:val="00BF31FE"/>
    <w:rsid w:val="00BF3C10"/>
    <w:rsid w:val="00BF59E4"/>
    <w:rsid w:val="00BF617A"/>
    <w:rsid w:val="00BF6D9F"/>
    <w:rsid w:val="00BF759C"/>
    <w:rsid w:val="00C0023D"/>
    <w:rsid w:val="00C01C92"/>
    <w:rsid w:val="00C01D32"/>
    <w:rsid w:val="00C04F45"/>
    <w:rsid w:val="00C053D5"/>
    <w:rsid w:val="00C053F3"/>
    <w:rsid w:val="00C06348"/>
    <w:rsid w:val="00C0748D"/>
    <w:rsid w:val="00C075A7"/>
    <w:rsid w:val="00C077CD"/>
    <w:rsid w:val="00C119FF"/>
    <w:rsid w:val="00C134F6"/>
    <w:rsid w:val="00C146B8"/>
    <w:rsid w:val="00C15D7B"/>
    <w:rsid w:val="00C20598"/>
    <w:rsid w:val="00C20FCB"/>
    <w:rsid w:val="00C21F01"/>
    <w:rsid w:val="00C223E1"/>
    <w:rsid w:val="00C23664"/>
    <w:rsid w:val="00C274D0"/>
    <w:rsid w:val="00C315BF"/>
    <w:rsid w:val="00C32263"/>
    <w:rsid w:val="00C32D00"/>
    <w:rsid w:val="00C33F58"/>
    <w:rsid w:val="00C347EF"/>
    <w:rsid w:val="00C35432"/>
    <w:rsid w:val="00C35536"/>
    <w:rsid w:val="00C37BE0"/>
    <w:rsid w:val="00C37E45"/>
    <w:rsid w:val="00C4022C"/>
    <w:rsid w:val="00C4083C"/>
    <w:rsid w:val="00C435ED"/>
    <w:rsid w:val="00C471F2"/>
    <w:rsid w:val="00C50773"/>
    <w:rsid w:val="00C53A3C"/>
    <w:rsid w:val="00C54DF4"/>
    <w:rsid w:val="00C55E94"/>
    <w:rsid w:val="00C56B51"/>
    <w:rsid w:val="00C579A0"/>
    <w:rsid w:val="00C57F4D"/>
    <w:rsid w:val="00C61BEC"/>
    <w:rsid w:val="00C61EFF"/>
    <w:rsid w:val="00C63463"/>
    <w:rsid w:val="00C64117"/>
    <w:rsid w:val="00C673CC"/>
    <w:rsid w:val="00C67E0B"/>
    <w:rsid w:val="00C72360"/>
    <w:rsid w:val="00C73A13"/>
    <w:rsid w:val="00C77CA4"/>
    <w:rsid w:val="00C77FB0"/>
    <w:rsid w:val="00C8086C"/>
    <w:rsid w:val="00C820C4"/>
    <w:rsid w:val="00C85173"/>
    <w:rsid w:val="00C90E56"/>
    <w:rsid w:val="00C92777"/>
    <w:rsid w:val="00C93DAA"/>
    <w:rsid w:val="00C95296"/>
    <w:rsid w:val="00C95358"/>
    <w:rsid w:val="00C9582C"/>
    <w:rsid w:val="00C96792"/>
    <w:rsid w:val="00C96B69"/>
    <w:rsid w:val="00C96D2D"/>
    <w:rsid w:val="00CA16B4"/>
    <w:rsid w:val="00CA1E77"/>
    <w:rsid w:val="00CA67DA"/>
    <w:rsid w:val="00CA6F46"/>
    <w:rsid w:val="00CB0C8E"/>
    <w:rsid w:val="00CB1FCE"/>
    <w:rsid w:val="00CB2140"/>
    <w:rsid w:val="00CB666B"/>
    <w:rsid w:val="00CB7C36"/>
    <w:rsid w:val="00CC0BFE"/>
    <w:rsid w:val="00CC169B"/>
    <w:rsid w:val="00CC39EE"/>
    <w:rsid w:val="00CC3BA8"/>
    <w:rsid w:val="00CC478D"/>
    <w:rsid w:val="00CC5E95"/>
    <w:rsid w:val="00CC65AB"/>
    <w:rsid w:val="00CC749D"/>
    <w:rsid w:val="00CD09D4"/>
    <w:rsid w:val="00CD0B33"/>
    <w:rsid w:val="00CD12E3"/>
    <w:rsid w:val="00CD481F"/>
    <w:rsid w:val="00CD48D3"/>
    <w:rsid w:val="00CD644C"/>
    <w:rsid w:val="00CE0586"/>
    <w:rsid w:val="00CE0F1A"/>
    <w:rsid w:val="00CE18ED"/>
    <w:rsid w:val="00CE233F"/>
    <w:rsid w:val="00CE491E"/>
    <w:rsid w:val="00CE6350"/>
    <w:rsid w:val="00CE71CF"/>
    <w:rsid w:val="00CE7FAD"/>
    <w:rsid w:val="00CF0A99"/>
    <w:rsid w:val="00CF4926"/>
    <w:rsid w:val="00CF4E59"/>
    <w:rsid w:val="00CF5403"/>
    <w:rsid w:val="00CF5419"/>
    <w:rsid w:val="00CF617C"/>
    <w:rsid w:val="00CF6476"/>
    <w:rsid w:val="00CF64DA"/>
    <w:rsid w:val="00CF6CE0"/>
    <w:rsid w:val="00CF78E2"/>
    <w:rsid w:val="00D003FA"/>
    <w:rsid w:val="00D03BAF"/>
    <w:rsid w:val="00D044AD"/>
    <w:rsid w:val="00D04720"/>
    <w:rsid w:val="00D04C6E"/>
    <w:rsid w:val="00D05B91"/>
    <w:rsid w:val="00D05ED3"/>
    <w:rsid w:val="00D0613F"/>
    <w:rsid w:val="00D1040E"/>
    <w:rsid w:val="00D12C92"/>
    <w:rsid w:val="00D13145"/>
    <w:rsid w:val="00D14484"/>
    <w:rsid w:val="00D169F0"/>
    <w:rsid w:val="00D22E7E"/>
    <w:rsid w:val="00D2357D"/>
    <w:rsid w:val="00D25A3C"/>
    <w:rsid w:val="00D25A7F"/>
    <w:rsid w:val="00D32155"/>
    <w:rsid w:val="00D32D9A"/>
    <w:rsid w:val="00D3307F"/>
    <w:rsid w:val="00D33497"/>
    <w:rsid w:val="00D33C25"/>
    <w:rsid w:val="00D348A1"/>
    <w:rsid w:val="00D40291"/>
    <w:rsid w:val="00D41192"/>
    <w:rsid w:val="00D422F2"/>
    <w:rsid w:val="00D4291E"/>
    <w:rsid w:val="00D43560"/>
    <w:rsid w:val="00D446ED"/>
    <w:rsid w:val="00D47F56"/>
    <w:rsid w:val="00D505A7"/>
    <w:rsid w:val="00D50F32"/>
    <w:rsid w:val="00D516EE"/>
    <w:rsid w:val="00D5225F"/>
    <w:rsid w:val="00D5352D"/>
    <w:rsid w:val="00D536D7"/>
    <w:rsid w:val="00D53F3F"/>
    <w:rsid w:val="00D554A6"/>
    <w:rsid w:val="00D557DA"/>
    <w:rsid w:val="00D557F3"/>
    <w:rsid w:val="00D558A6"/>
    <w:rsid w:val="00D5673F"/>
    <w:rsid w:val="00D57897"/>
    <w:rsid w:val="00D608EC"/>
    <w:rsid w:val="00D61DC3"/>
    <w:rsid w:val="00D62D67"/>
    <w:rsid w:val="00D64325"/>
    <w:rsid w:val="00D64919"/>
    <w:rsid w:val="00D6498F"/>
    <w:rsid w:val="00D65876"/>
    <w:rsid w:val="00D6763E"/>
    <w:rsid w:val="00D703E8"/>
    <w:rsid w:val="00D730C9"/>
    <w:rsid w:val="00D732BF"/>
    <w:rsid w:val="00D755B2"/>
    <w:rsid w:val="00D762AA"/>
    <w:rsid w:val="00D763F9"/>
    <w:rsid w:val="00D764F3"/>
    <w:rsid w:val="00D77A67"/>
    <w:rsid w:val="00D80595"/>
    <w:rsid w:val="00D81A04"/>
    <w:rsid w:val="00D81D7F"/>
    <w:rsid w:val="00D820BA"/>
    <w:rsid w:val="00D82939"/>
    <w:rsid w:val="00D82C7D"/>
    <w:rsid w:val="00D84FD4"/>
    <w:rsid w:val="00D91121"/>
    <w:rsid w:val="00D913CD"/>
    <w:rsid w:val="00D91E52"/>
    <w:rsid w:val="00D91F21"/>
    <w:rsid w:val="00D923CE"/>
    <w:rsid w:val="00D94F7A"/>
    <w:rsid w:val="00D96B28"/>
    <w:rsid w:val="00D970E9"/>
    <w:rsid w:val="00D97470"/>
    <w:rsid w:val="00DA0BC6"/>
    <w:rsid w:val="00DA0D28"/>
    <w:rsid w:val="00DA13CD"/>
    <w:rsid w:val="00DA2647"/>
    <w:rsid w:val="00DA5645"/>
    <w:rsid w:val="00DA5BDA"/>
    <w:rsid w:val="00DA6CE8"/>
    <w:rsid w:val="00DA764B"/>
    <w:rsid w:val="00DA7FD4"/>
    <w:rsid w:val="00DB06F0"/>
    <w:rsid w:val="00DB1572"/>
    <w:rsid w:val="00DB36E3"/>
    <w:rsid w:val="00DB3956"/>
    <w:rsid w:val="00DB4079"/>
    <w:rsid w:val="00DB464F"/>
    <w:rsid w:val="00DB55AC"/>
    <w:rsid w:val="00DB7729"/>
    <w:rsid w:val="00DC07F9"/>
    <w:rsid w:val="00DC0C08"/>
    <w:rsid w:val="00DC11D8"/>
    <w:rsid w:val="00DC1A80"/>
    <w:rsid w:val="00DC1C09"/>
    <w:rsid w:val="00DC2E32"/>
    <w:rsid w:val="00DC3CB5"/>
    <w:rsid w:val="00DC5CF6"/>
    <w:rsid w:val="00DD1628"/>
    <w:rsid w:val="00DD1A59"/>
    <w:rsid w:val="00DD34D6"/>
    <w:rsid w:val="00DD5E83"/>
    <w:rsid w:val="00DD6A4D"/>
    <w:rsid w:val="00DD6E66"/>
    <w:rsid w:val="00DD7F17"/>
    <w:rsid w:val="00DD7FC0"/>
    <w:rsid w:val="00DE0D37"/>
    <w:rsid w:val="00DE0EA7"/>
    <w:rsid w:val="00DE3FEC"/>
    <w:rsid w:val="00DE6177"/>
    <w:rsid w:val="00DE66A3"/>
    <w:rsid w:val="00DE707D"/>
    <w:rsid w:val="00DE7BCA"/>
    <w:rsid w:val="00DF2012"/>
    <w:rsid w:val="00DF3F8A"/>
    <w:rsid w:val="00DF6339"/>
    <w:rsid w:val="00DF75EF"/>
    <w:rsid w:val="00DF78F4"/>
    <w:rsid w:val="00E006D8"/>
    <w:rsid w:val="00E0093C"/>
    <w:rsid w:val="00E02362"/>
    <w:rsid w:val="00E02467"/>
    <w:rsid w:val="00E02833"/>
    <w:rsid w:val="00E06890"/>
    <w:rsid w:val="00E106F0"/>
    <w:rsid w:val="00E11A6E"/>
    <w:rsid w:val="00E13476"/>
    <w:rsid w:val="00E14816"/>
    <w:rsid w:val="00E1627A"/>
    <w:rsid w:val="00E17377"/>
    <w:rsid w:val="00E17804"/>
    <w:rsid w:val="00E21161"/>
    <w:rsid w:val="00E214C7"/>
    <w:rsid w:val="00E219E7"/>
    <w:rsid w:val="00E21B2B"/>
    <w:rsid w:val="00E21EA0"/>
    <w:rsid w:val="00E234C5"/>
    <w:rsid w:val="00E2553A"/>
    <w:rsid w:val="00E270A1"/>
    <w:rsid w:val="00E308F9"/>
    <w:rsid w:val="00E32B8F"/>
    <w:rsid w:val="00E33EFE"/>
    <w:rsid w:val="00E3415C"/>
    <w:rsid w:val="00E34E44"/>
    <w:rsid w:val="00E35DE2"/>
    <w:rsid w:val="00E367BB"/>
    <w:rsid w:val="00E369F5"/>
    <w:rsid w:val="00E4093D"/>
    <w:rsid w:val="00E4204A"/>
    <w:rsid w:val="00E43EED"/>
    <w:rsid w:val="00E44B14"/>
    <w:rsid w:val="00E50ADF"/>
    <w:rsid w:val="00E51980"/>
    <w:rsid w:val="00E52221"/>
    <w:rsid w:val="00E52231"/>
    <w:rsid w:val="00E53DED"/>
    <w:rsid w:val="00E542B6"/>
    <w:rsid w:val="00E565C0"/>
    <w:rsid w:val="00E56D87"/>
    <w:rsid w:val="00E60B56"/>
    <w:rsid w:val="00E654E5"/>
    <w:rsid w:val="00E65AC9"/>
    <w:rsid w:val="00E66F91"/>
    <w:rsid w:val="00E7014D"/>
    <w:rsid w:val="00E708E0"/>
    <w:rsid w:val="00E72E54"/>
    <w:rsid w:val="00E75B61"/>
    <w:rsid w:val="00E75B6B"/>
    <w:rsid w:val="00E75CB5"/>
    <w:rsid w:val="00E76443"/>
    <w:rsid w:val="00E76D2F"/>
    <w:rsid w:val="00E771E5"/>
    <w:rsid w:val="00E77B26"/>
    <w:rsid w:val="00E77D50"/>
    <w:rsid w:val="00E802B6"/>
    <w:rsid w:val="00E812B2"/>
    <w:rsid w:val="00E81AF4"/>
    <w:rsid w:val="00E83740"/>
    <w:rsid w:val="00E85C83"/>
    <w:rsid w:val="00E8684C"/>
    <w:rsid w:val="00E87D56"/>
    <w:rsid w:val="00E90315"/>
    <w:rsid w:val="00E91685"/>
    <w:rsid w:val="00E916B5"/>
    <w:rsid w:val="00E94A07"/>
    <w:rsid w:val="00E94DEC"/>
    <w:rsid w:val="00E956A7"/>
    <w:rsid w:val="00E977D5"/>
    <w:rsid w:val="00EA0621"/>
    <w:rsid w:val="00EA0948"/>
    <w:rsid w:val="00EA1892"/>
    <w:rsid w:val="00EA1973"/>
    <w:rsid w:val="00EA2FC4"/>
    <w:rsid w:val="00EA37E9"/>
    <w:rsid w:val="00EA4368"/>
    <w:rsid w:val="00EA4836"/>
    <w:rsid w:val="00EA4949"/>
    <w:rsid w:val="00EA54EA"/>
    <w:rsid w:val="00EA7499"/>
    <w:rsid w:val="00EB2000"/>
    <w:rsid w:val="00EB2B41"/>
    <w:rsid w:val="00EB5CEB"/>
    <w:rsid w:val="00EB5E78"/>
    <w:rsid w:val="00EB6380"/>
    <w:rsid w:val="00EB7931"/>
    <w:rsid w:val="00EB7BDA"/>
    <w:rsid w:val="00EC11EE"/>
    <w:rsid w:val="00EC15B1"/>
    <w:rsid w:val="00EC2D5F"/>
    <w:rsid w:val="00EC2E07"/>
    <w:rsid w:val="00EC3358"/>
    <w:rsid w:val="00EC3EA9"/>
    <w:rsid w:val="00EC57ED"/>
    <w:rsid w:val="00EC64CE"/>
    <w:rsid w:val="00EC6742"/>
    <w:rsid w:val="00EC67C0"/>
    <w:rsid w:val="00ED0575"/>
    <w:rsid w:val="00ED0A97"/>
    <w:rsid w:val="00ED1D89"/>
    <w:rsid w:val="00ED2B65"/>
    <w:rsid w:val="00ED30DB"/>
    <w:rsid w:val="00ED37A2"/>
    <w:rsid w:val="00ED63C1"/>
    <w:rsid w:val="00EE00EF"/>
    <w:rsid w:val="00EE2109"/>
    <w:rsid w:val="00EE291E"/>
    <w:rsid w:val="00EE5A0B"/>
    <w:rsid w:val="00EE7268"/>
    <w:rsid w:val="00EE7B59"/>
    <w:rsid w:val="00EF1C83"/>
    <w:rsid w:val="00EF4EBD"/>
    <w:rsid w:val="00EF4EDE"/>
    <w:rsid w:val="00EF6BDA"/>
    <w:rsid w:val="00EF7FF4"/>
    <w:rsid w:val="00F0065E"/>
    <w:rsid w:val="00F0135C"/>
    <w:rsid w:val="00F014DC"/>
    <w:rsid w:val="00F01C2E"/>
    <w:rsid w:val="00F02AF5"/>
    <w:rsid w:val="00F03C95"/>
    <w:rsid w:val="00F04643"/>
    <w:rsid w:val="00F052C2"/>
    <w:rsid w:val="00F0533A"/>
    <w:rsid w:val="00F0576C"/>
    <w:rsid w:val="00F06895"/>
    <w:rsid w:val="00F07543"/>
    <w:rsid w:val="00F07D23"/>
    <w:rsid w:val="00F113E5"/>
    <w:rsid w:val="00F11D91"/>
    <w:rsid w:val="00F12748"/>
    <w:rsid w:val="00F14F59"/>
    <w:rsid w:val="00F16DE1"/>
    <w:rsid w:val="00F2154F"/>
    <w:rsid w:val="00F21D02"/>
    <w:rsid w:val="00F21F30"/>
    <w:rsid w:val="00F226C0"/>
    <w:rsid w:val="00F238B2"/>
    <w:rsid w:val="00F24DA1"/>
    <w:rsid w:val="00F25766"/>
    <w:rsid w:val="00F26F35"/>
    <w:rsid w:val="00F27A2B"/>
    <w:rsid w:val="00F3195D"/>
    <w:rsid w:val="00F36CF8"/>
    <w:rsid w:val="00F41439"/>
    <w:rsid w:val="00F41FB6"/>
    <w:rsid w:val="00F4272B"/>
    <w:rsid w:val="00F43237"/>
    <w:rsid w:val="00F43731"/>
    <w:rsid w:val="00F45871"/>
    <w:rsid w:val="00F477B6"/>
    <w:rsid w:val="00F5178F"/>
    <w:rsid w:val="00F51C6B"/>
    <w:rsid w:val="00F52073"/>
    <w:rsid w:val="00F52F50"/>
    <w:rsid w:val="00F56C9A"/>
    <w:rsid w:val="00F577EF"/>
    <w:rsid w:val="00F57A20"/>
    <w:rsid w:val="00F611DD"/>
    <w:rsid w:val="00F6143C"/>
    <w:rsid w:val="00F61CC5"/>
    <w:rsid w:val="00F61FC1"/>
    <w:rsid w:val="00F62244"/>
    <w:rsid w:val="00F63595"/>
    <w:rsid w:val="00F66079"/>
    <w:rsid w:val="00F66D95"/>
    <w:rsid w:val="00F66E0C"/>
    <w:rsid w:val="00F67B76"/>
    <w:rsid w:val="00F70EF1"/>
    <w:rsid w:val="00F73677"/>
    <w:rsid w:val="00F73A83"/>
    <w:rsid w:val="00F75CD9"/>
    <w:rsid w:val="00F760CA"/>
    <w:rsid w:val="00F76A16"/>
    <w:rsid w:val="00F77241"/>
    <w:rsid w:val="00F8103A"/>
    <w:rsid w:val="00F81550"/>
    <w:rsid w:val="00F8255D"/>
    <w:rsid w:val="00F82840"/>
    <w:rsid w:val="00F86169"/>
    <w:rsid w:val="00F90A2D"/>
    <w:rsid w:val="00F91B05"/>
    <w:rsid w:val="00F928E7"/>
    <w:rsid w:val="00F94E56"/>
    <w:rsid w:val="00F950CE"/>
    <w:rsid w:val="00F9600F"/>
    <w:rsid w:val="00FA0208"/>
    <w:rsid w:val="00FA0A0C"/>
    <w:rsid w:val="00FA124B"/>
    <w:rsid w:val="00FA334A"/>
    <w:rsid w:val="00FA3B84"/>
    <w:rsid w:val="00FA42DD"/>
    <w:rsid w:val="00FA4CB4"/>
    <w:rsid w:val="00FA78CD"/>
    <w:rsid w:val="00FB260E"/>
    <w:rsid w:val="00FB282A"/>
    <w:rsid w:val="00FB2ED4"/>
    <w:rsid w:val="00FB33A5"/>
    <w:rsid w:val="00FB42E2"/>
    <w:rsid w:val="00FB56BE"/>
    <w:rsid w:val="00FB60D5"/>
    <w:rsid w:val="00FB640E"/>
    <w:rsid w:val="00FC156C"/>
    <w:rsid w:val="00FC3970"/>
    <w:rsid w:val="00FC52DF"/>
    <w:rsid w:val="00FC647B"/>
    <w:rsid w:val="00FD0E43"/>
    <w:rsid w:val="00FD0E77"/>
    <w:rsid w:val="00FD1003"/>
    <w:rsid w:val="00FD1218"/>
    <w:rsid w:val="00FD140A"/>
    <w:rsid w:val="00FD2D99"/>
    <w:rsid w:val="00FD33A6"/>
    <w:rsid w:val="00FD439E"/>
    <w:rsid w:val="00FD6030"/>
    <w:rsid w:val="00FD6063"/>
    <w:rsid w:val="00FE0E9A"/>
    <w:rsid w:val="00FE25F5"/>
    <w:rsid w:val="00FE46BB"/>
    <w:rsid w:val="00FE5CCA"/>
    <w:rsid w:val="00FE5F73"/>
    <w:rsid w:val="00FF2FD2"/>
    <w:rsid w:val="00FF35A5"/>
    <w:rsid w:val="00FF48E7"/>
    <w:rsid w:val="00FF4939"/>
    <w:rsid w:val="00FF57DA"/>
    <w:rsid w:val="21B34365"/>
    <w:rsid w:val="22E007AC"/>
    <w:rsid w:val="3503169B"/>
    <w:rsid w:val="374326BD"/>
    <w:rsid w:val="3A095746"/>
    <w:rsid w:val="460615EF"/>
    <w:rsid w:val="4EE630D6"/>
    <w:rsid w:val="53963A18"/>
    <w:rsid w:val="6DF9442C"/>
    <w:rsid w:val="721A32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42"/>
        <o:r id="V:Rule2" type="connector" idref="#_x0000_s1043"/>
        <o:r id="V:Rule3" type="connector" idref="#_x0000_s1044"/>
        <o:r id="V:Rule4" type="connector" idref="#_x0000_s104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alloon Text"/>
    <w:basedOn w:val="1"/>
    <w:link w:val="27"/>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FollowedHyperlink"/>
    <w:basedOn w:val="10"/>
    <w:semiHidden/>
    <w:unhideWhenUsed/>
    <w:qFormat/>
    <w:uiPriority w:val="99"/>
    <w:rPr>
      <w:color w:val="800080"/>
      <w:u w:val="single"/>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styleId="14">
    <w:name w:val="HTML Cite"/>
    <w:basedOn w:val="10"/>
    <w:semiHidden/>
    <w:unhideWhenUsed/>
    <w:qFormat/>
    <w:uiPriority w:val="99"/>
    <w:rPr>
      <w:i/>
      <w:iCs/>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table" w:styleId="17">
    <w:name w:val="Medium Grid 1 Accent 2"/>
    <w:basedOn w:val="15"/>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Layout w:type="fixed"/>
    </w:tblPr>
    <w:tcPr>
      <w:shd w:val="clear" w:color="auto" w:fill="EFD3D3" w:themeFill="accent2" w:themeFillTint="3F"/>
    </w:tcPr>
    <w:tblStylePr w:type="firstRow">
      <w:rPr>
        <w:b/>
        <w:bCs/>
      </w:rPr>
    </w:tblStylePr>
    <w:tblStylePr w:type="lastRow">
      <w:rPr>
        <w:b/>
        <w:bCs/>
      </w:rPr>
      <w:tblPr>
        <w:tblLayout w:type="fixed"/>
      </w:tblPr>
      <w:tcPr>
        <w:tcBorders>
          <w:top w:val="single" w:color="CF7B79" w:themeColor="accent2" w:themeTint="BF" w:sz="18" w:space="0"/>
        </w:tcBorders>
      </w:tcPr>
    </w:tblStylePr>
    <w:tblStylePr w:type="firstCol">
      <w:rPr>
        <w:b/>
        <w:bCs/>
      </w:rPr>
    </w:tblStylePr>
    <w:tblStylePr w:type="lastCol">
      <w:rPr>
        <w:b/>
        <w:bCs/>
      </w:rPr>
    </w:tblStylePr>
    <w:tblStylePr w:type="band1Vert">
      <w:tblPr>
        <w:tblLayout w:type="fixed"/>
      </w:tblPr>
      <w:tcPr>
        <w:shd w:val="clear" w:color="auto" w:fill="DFA7A6" w:themeFill="accent2" w:themeFillTint="7F"/>
      </w:tcPr>
    </w:tblStylePr>
    <w:tblStylePr w:type="band1Horz">
      <w:tblPr>
        <w:tblLayout w:type="fixed"/>
      </w:tblPr>
      <w:tcPr>
        <w:shd w:val="clear" w:color="auto" w:fill="DFA7A6" w:themeFill="accent2" w:themeFillTint="7F"/>
      </w:tcPr>
    </w:tblStylePr>
  </w:style>
  <w:style w:type="character" w:customStyle="1" w:styleId="18">
    <w:name w:val="页眉 Char"/>
    <w:basedOn w:val="10"/>
    <w:link w:val="8"/>
    <w:qFormat/>
    <w:uiPriority w:val="99"/>
    <w:rPr>
      <w:sz w:val="18"/>
      <w:szCs w:val="18"/>
    </w:rPr>
  </w:style>
  <w:style w:type="character" w:customStyle="1" w:styleId="19">
    <w:name w:val="页脚 Char"/>
    <w:basedOn w:val="10"/>
    <w:link w:val="7"/>
    <w:qFormat/>
    <w:uiPriority w:val="99"/>
    <w:rPr>
      <w:sz w:val="18"/>
      <w:szCs w:val="18"/>
    </w:rPr>
  </w:style>
  <w:style w:type="character" w:customStyle="1" w:styleId="20">
    <w:name w:val="标题 3 Char"/>
    <w:basedOn w:val="10"/>
    <w:link w:val="4"/>
    <w:qFormat/>
    <w:uiPriority w:val="9"/>
    <w:rPr>
      <w:rFonts w:ascii="宋体" w:hAnsi="宋体" w:eastAsia="宋体" w:cs="宋体"/>
      <w:b/>
      <w:bCs/>
      <w:kern w:val="0"/>
      <w:sz w:val="27"/>
      <w:szCs w:val="27"/>
    </w:rPr>
  </w:style>
  <w:style w:type="character" w:customStyle="1" w:styleId="21">
    <w:name w:val="mw-headline"/>
    <w:basedOn w:val="10"/>
    <w:qFormat/>
    <w:uiPriority w:val="0"/>
  </w:style>
  <w:style w:type="character" w:customStyle="1" w:styleId="22">
    <w:name w:val="mw-editsection"/>
    <w:basedOn w:val="10"/>
    <w:qFormat/>
    <w:uiPriority w:val="0"/>
  </w:style>
  <w:style w:type="character" w:customStyle="1" w:styleId="23">
    <w:name w:val="mw-editsection-bracket"/>
    <w:basedOn w:val="10"/>
    <w:qFormat/>
    <w:uiPriority w:val="0"/>
  </w:style>
  <w:style w:type="character" w:customStyle="1" w:styleId="24">
    <w:name w:val="apple-converted-space"/>
    <w:basedOn w:val="10"/>
    <w:qFormat/>
    <w:uiPriority w:val="0"/>
  </w:style>
  <w:style w:type="character" w:customStyle="1" w:styleId="25">
    <w:name w:val="标题 2 Char"/>
    <w:basedOn w:val="10"/>
    <w:link w:val="3"/>
    <w:qFormat/>
    <w:uiPriority w:val="9"/>
    <w:rPr>
      <w:rFonts w:asciiTheme="majorHAnsi" w:hAnsiTheme="majorHAnsi" w:eastAsiaTheme="majorEastAsia" w:cstheme="majorBidi"/>
      <w:b/>
      <w:bCs/>
      <w:sz w:val="32"/>
      <w:szCs w:val="32"/>
    </w:rPr>
  </w:style>
  <w:style w:type="character" w:customStyle="1" w:styleId="26">
    <w:name w:val="plainlinks"/>
    <w:basedOn w:val="10"/>
    <w:qFormat/>
    <w:uiPriority w:val="0"/>
  </w:style>
  <w:style w:type="character" w:customStyle="1" w:styleId="27">
    <w:name w:val="批注框文本 Char"/>
    <w:basedOn w:val="10"/>
    <w:link w:val="6"/>
    <w:semiHidden/>
    <w:qFormat/>
    <w:uiPriority w:val="99"/>
    <w:rPr>
      <w:sz w:val="18"/>
      <w:szCs w:val="18"/>
    </w:rPr>
  </w:style>
  <w:style w:type="character" w:customStyle="1" w:styleId="28">
    <w:name w:val="mw-cite-backlink"/>
    <w:basedOn w:val="10"/>
    <w:qFormat/>
    <w:uiPriority w:val="0"/>
  </w:style>
  <w:style w:type="character" w:customStyle="1" w:styleId="29">
    <w:name w:val="cite-accessibility-label"/>
    <w:basedOn w:val="10"/>
    <w:qFormat/>
    <w:uiPriority w:val="0"/>
  </w:style>
  <w:style w:type="character" w:customStyle="1" w:styleId="30">
    <w:name w:val="reference-text"/>
    <w:basedOn w:val="10"/>
    <w:qFormat/>
    <w:uiPriority w:val="0"/>
  </w:style>
  <w:style w:type="character" w:customStyle="1" w:styleId="31">
    <w:name w:val="z3988"/>
    <w:basedOn w:val="10"/>
    <w:qFormat/>
    <w:uiPriority w:val="0"/>
  </w:style>
  <w:style w:type="character" w:customStyle="1" w:styleId="32">
    <w:name w:val="reference-accessdate"/>
    <w:basedOn w:val="10"/>
    <w:qFormat/>
    <w:uiPriority w:val="0"/>
  </w:style>
  <w:style w:type="character" w:customStyle="1" w:styleId="33">
    <w:name w:val="nowrap"/>
    <w:basedOn w:val="10"/>
    <w:qFormat/>
    <w:uiPriority w:val="0"/>
  </w:style>
  <w:style w:type="character" w:customStyle="1" w:styleId="34">
    <w:name w:val="样式7 Char"/>
    <w:link w:val="35"/>
    <w:qFormat/>
    <w:uiPriority w:val="0"/>
    <w:rPr>
      <w:rFonts w:ascii="宋体" w:hAnsi="宋体"/>
      <w:sz w:val="24"/>
      <w:szCs w:val="24"/>
    </w:rPr>
  </w:style>
  <w:style w:type="paragraph" w:customStyle="1" w:styleId="35">
    <w:name w:val="样式7"/>
    <w:basedOn w:val="1"/>
    <w:link w:val="34"/>
    <w:qFormat/>
    <w:uiPriority w:val="0"/>
    <w:pPr>
      <w:spacing w:line="360" w:lineRule="auto"/>
    </w:pPr>
    <w:rPr>
      <w:rFonts w:ascii="宋体" w:hAnsi="宋体"/>
      <w:sz w:val="24"/>
      <w:szCs w:val="24"/>
    </w:rPr>
  </w:style>
  <w:style w:type="paragraph" w:styleId="36">
    <w:name w:val="List Paragraph"/>
    <w:basedOn w:val="1"/>
    <w:qFormat/>
    <w:uiPriority w:val="34"/>
    <w:pPr>
      <w:ind w:firstLine="420" w:firstLineChars="200"/>
    </w:pPr>
  </w:style>
  <w:style w:type="character" w:customStyle="1" w:styleId="37">
    <w:name w:val="opt"/>
    <w:basedOn w:val="10"/>
    <w:qFormat/>
    <w:uiPriority w:val="0"/>
  </w:style>
  <w:style w:type="paragraph" w:customStyle="1" w:styleId="38">
    <w:name w:val="List Paragraph1"/>
    <w:qFormat/>
    <w:uiPriority w:val="0"/>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39">
    <w:name w:val="标题 1 Char"/>
    <w:basedOn w:val="10"/>
    <w:link w:val="2"/>
    <w:qFormat/>
    <w:uiPriority w:val="9"/>
    <w:rPr>
      <w:b/>
      <w:bCs/>
      <w:kern w:val="44"/>
      <w:sz w:val="44"/>
      <w:szCs w:val="44"/>
    </w:rPr>
  </w:style>
  <w:style w:type="character" w:customStyle="1" w:styleId="40">
    <w:name w:val="meta-author"/>
    <w:basedOn w:val="10"/>
    <w:qFormat/>
    <w:uiPriority w:val="0"/>
  </w:style>
  <w:style w:type="paragraph" w:customStyle="1" w:styleId="41">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diagramData" Target="diagrams/data2.xml"/>
  <Relationship Id="rId13" Type="http://schemas.openxmlformats.org/officeDocument/2006/relationships/diagramLayout" Target="diagrams/layout2.xml"/>
  <Relationship Id="rId14" Type="http://schemas.openxmlformats.org/officeDocument/2006/relationships/diagramQuickStyle" Target="diagrams/quickStyle2.xml"/>
  <Relationship Id="rId15" Type="http://schemas.openxmlformats.org/officeDocument/2006/relationships/diagramColors" Target="diagrams/colors2.xml"/>
  <Relationship Id="rId16" Type="http://schemas.openxmlformats.org/officeDocument/2006/relationships/diagramData" Target="diagrams/data3.xml"/>
  <Relationship Id="rId17" Type="http://schemas.openxmlformats.org/officeDocument/2006/relationships/diagramLayout" Target="diagrams/layout3.xml"/>
  <Relationship Id="rId18" Type="http://schemas.openxmlformats.org/officeDocument/2006/relationships/diagramQuickStyle" Target="diagrams/quickStyle3.xml"/>
  <Relationship Id="rId19" Type="http://schemas.openxmlformats.org/officeDocument/2006/relationships/diagramColors" Target="diagrams/colors3.xml"/>
  <Relationship Id="rId2" Type="http://schemas.openxmlformats.org/officeDocument/2006/relationships/settings" Target="settings.xml"/>
  <Relationship Id="rId20" Type="http://schemas.openxmlformats.org/officeDocument/2006/relationships/image" Target="media/image3.jpeg"/>
  <Relationship Id="rId21" Type="http://schemas.openxmlformats.org/officeDocument/2006/relationships/diagramData" Target="diagrams/data4.xml"/>
  <Relationship Id="rId22" Type="http://schemas.openxmlformats.org/officeDocument/2006/relationships/diagramLayout" Target="diagrams/layout4.xml"/>
  <Relationship Id="rId23" Type="http://schemas.openxmlformats.org/officeDocument/2006/relationships/diagramQuickStyle" Target="diagrams/quickStyle4.xml"/>
  <Relationship Id="rId24" Type="http://schemas.openxmlformats.org/officeDocument/2006/relationships/diagramColors" Target="diagrams/colors4.xml"/>
  <Relationship Id="rId25" Type="http://schemas.openxmlformats.org/officeDocument/2006/relationships/diagramData" Target="diagrams/data5.xml"/>
  <Relationship Id="rId26" Type="http://schemas.openxmlformats.org/officeDocument/2006/relationships/diagramLayout" Target="diagrams/layout5.xml"/>
  <Relationship Id="rId27" Type="http://schemas.openxmlformats.org/officeDocument/2006/relationships/diagramQuickStyle" Target="diagrams/quickStyle5.xml"/>
  <Relationship Id="rId28" Type="http://schemas.openxmlformats.org/officeDocument/2006/relationships/diagramColors" Target="diagrams/colors5.xml"/>
  <Relationship Id="rId29" Type="http://schemas.openxmlformats.org/officeDocument/2006/relationships/chart" Target="charts/chart1.xml"/>
  <Relationship Id="rId3" Type="http://schemas.openxmlformats.org/officeDocument/2006/relationships/footer" Target="footer1.xml"/>
  <Relationship Id="rId30" Type="http://schemas.openxmlformats.org/officeDocument/2006/relationships/chart" Target="charts/chart2.xml"/>
  <Relationship Id="rId31" Type="http://schemas.openxmlformats.org/officeDocument/2006/relationships/chart" Target="charts/chart3.xml"/>
  <Relationship Id="rId32" Type="http://schemas.openxmlformats.org/officeDocument/2006/relationships/chart" Target="charts/chart4.xml"/>
  <Relationship Id="rId33" Type="http://schemas.openxmlformats.org/officeDocument/2006/relationships/customXml" Target="../customXml/item1.xml"/>
  <Relationship Id="rId34" Type="http://schemas.openxmlformats.org/officeDocument/2006/relationships/numbering" Target="numbering.xml"/>
  <Relationship Id="rId35" Type="http://schemas.openxmlformats.org/officeDocument/2006/relationships/fontTable" Target="fontTable.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diagramData" Target="diagrams/data1.xml"/>
  <Relationship Id="rId7" Type="http://schemas.openxmlformats.org/officeDocument/2006/relationships/diagramLayout" Target="diagrams/layout1.xml"/>
  <Relationship Id="rId8" Type="http://schemas.openxmlformats.org/officeDocument/2006/relationships/diagramQuickStyle" Target="diagrams/quickStyle1.xml"/>
  <Relationship Id="rId9" Type="http://schemas.openxmlformats.org/officeDocument/2006/relationships/diagramColors" Target="diagrams/colors1.xml"/>
</Relationships>

</file>

<file path=word/charts/_rels/chart1.xml.rels><?xml version="1.0" encoding="UTF-8"?>

<Relationships xmlns="http://schemas.openxmlformats.org/package/2006/relationships">
  <Relationship Id="rId1" Type="http://schemas.openxmlformats.org/officeDocument/2006/relationships/package" Target="../embeddings/Workbook3.xlsx"/>
</Relationships>

</file>

<file path=word/charts/_rels/chart2.xml.rels><?xml version="1.0" encoding="UTF-8"?>

<Relationships xmlns="http://schemas.openxmlformats.org/package/2006/relationships">
  <Relationship Id="rId1" Type="http://schemas.openxmlformats.org/officeDocument/2006/relationships/package" Target="../embeddings/Workbook2.xlsx"/>
</Relationships>

</file>

<file path=word/charts/_rels/chart3.xml.rels><?xml version="1.0" encoding="UTF-8"?>

<Relationships xmlns="http://schemas.openxmlformats.org/package/2006/relationships">
  <Relationship Id="rId1" Type="http://schemas.openxmlformats.org/officeDocument/2006/relationships/package" Target="../embeddings/Workbook1.xlsx"/>
</Relationships>

</file>

<file path=word/charts/_rels/chart4.xml.rels><?xml version="1.0" encoding="UTF-8"?>

<Relationships xmlns="http://schemas.openxmlformats.org/package/2006/relationships">
  <Relationship Id="rId1" Type="http://schemas.openxmlformats.org/officeDocument/2006/relationships/package" Target="../embeddings/Workbook4.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lineChart>
        <c:grouping val="standard"/>
        <c:varyColors val="0"/>
        <c:ser>
          <c:idx val="0"/>
          <c:order val="0"/>
          <c:tx>
            <c:strRef>
              <c:f>Sheet1!$B$1</c:f>
              <c:strCache>
                <c:ptCount val="1"/>
                <c:pt idx="0">
                  <c:v>访问量</c:v>
                </c:pt>
              </c:strCache>
            </c:strRef>
          </c:tx>
          <c:spPr>
            <a:ln w="19050" cap="rnd" cmpd="sng" algn="ctr">
              <a:solidFill>
                <a:schemeClr val="accent1">
                  <a:shade val="95000"/>
                  <a:satMod val="105000"/>
                </a:schemeClr>
              </a:solidFill>
              <a:prstDash val="solid"/>
              <a:round/>
            </a:ln>
          </c:spPr>
          <c:marker>
            <c:spPr>
              <a:ln w="19050" cap="flat" cmpd="sng" algn="ctr">
                <a:solidFill>
                  <a:schemeClr val="accent1">
                    <a:shade val="95000"/>
                    <a:satMod val="105000"/>
                  </a:schemeClr>
                </a:solidFill>
                <a:prstDash val="solid"/>
                <a:round/>
              </a:ln>
            </c:spPr>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9月</c:v>
                </c:pt>
                <c:pt idx="1">
                  <c:v>10月</c:v>
                </c:pt>
                <c:pt idx="2">
                  <c:v>11月</c:v>
                </c:pt>
                <c:pt idx="3">
                  <c:v>12月</c:v>
                </c:pt>
              </c:strCache>
            </c:strRef>
          </c:cat>
          <c:val>
            <c:numRef>
              <c:f>Sheet1!$B$2:$B$5</c:f>
              <c:numCache>
                <c:formatCode>General</c:formatCode>
                <c:ptCount val="4"/>
                <c:pt idx="0">
                  <c:v>13764</c:v>
                </c:pt>
                <c:pt idx="1">
                  <c:v>10826</c:v>
                </c:pt>
                <c:pt idx="2">
                  <c:v>10377</c:v>
                </c:pt>
                <c:pt idx="3">
                  <c:v>21110</c:v>
                </c:pt>
              </c:numCache>
            </c:numRef>
          </c:val>
          <c:smooth val="0"/>
        </c:ser>
        <c:dLbls>
          <c:showLegendKey val="0"/>
          <c:showVal val="1"/>
          <c:showCatName val="0"/>
          <c:showSerName val="0"/>
          <c:showPercent val="0"/>
          <c:showBubbleSize val="0"/>
        </c:dLbls>
        <c:marker val="1"/>
        <c:smooth val="0"/>
        <c:axId val="298887808"/>
        <c:axId val="303928448"/>
      </c:lineChart>
      <c:catAx>
        <c:axId val="29888780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303928448"/>
        <c:crosses val="autoZero"/>
        <c:auto val="1"/>
        <c:lblAlgn val="ctr"/>
        <c:lblOffset val="100"/>
        <c:noMultiLvlLbl val="0"/>
      </c:catAx>
      <c:valAx>
        <c:axId val="303928448"/>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dk1"/>
                </a:solidFill>
                <a:latin typeface="+mn-lt"/>
                <a:ea typeface="+mn-ea"/>
                <a:cs typeface="+mn-cs"/>
              </a:defRPr>
            </a:pPr>
          </a:p>
        </c:txPr>
        <c:crossAx val="298887808"/>
        <c:crosses val="autoZero"/>
        <c:crossBetween val="between"/>
      </c:valAx>
    </c:plotArea>
    <c:plotVisOnly val="1"/>
    <c:dispBlanksAs val="zero"/>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lineChart>
        <c:grouping val="standard"/>
        <c:varyColors val="0"/>
        <c:ser>
          <c:idx val="0"/>
          <c:order val="0"/>
          <c:tx>
            <c:strRef>
              <c:f>Sheet1!$B$1</c:f>
              <c:strCache>
                <c:ptCount val="1"/>
                <c:pt idx="0">
                  <c:v>访问量</c:v>
                </c:pt>
              </c:strCache>
            </c:strRef>
          </c:tx>
          <c:spPr>
            <a:ln w="19050" cap="rnd" cmpd="sng" algn="ctr">
              <a:solidFill>
                <a:schemeClr val="accent1">
                  <a:shade val="95000"/>
                  <a:satMod val="105000"/>
                </a:schemeClr>
              </a:solidFill>
              <a:prstDash val="solid"/>
              <a:round/>
            </a:ln>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Sheet1!$A$2:$A$8</c:f>
              <c:strCache>
                <c:ptCount val="7"/>
                <c:pt idx="0">
                  <c:v>星期日</c:v>
                </c:pt>
                <c:pt idx="1">
                  <c:v>星期一</c:v>
                </c:pt>
                <c:pt idx="2">
                  <c:v>星期二</c:v>
                </c:pt>
                <c:pt idx="3">
                  <c:v>星期三</c:v>
                </c:pt>
                <c:pt idx="4">
                  <c:v>星期四</c:v>
                </c:pt>
                <c:pt idx="5">
                  <c:v>星期五</c:v>
                </c:pt>
                <c:pt idx="6">
                  <c:v>星期六</c:v>
                </c:pt>
              </c:strCache>
            </c:strRef>
          </c:cat>
          <c:val>
            <c:numRef>
              <c:f>Sheet1!$B$2:$B$8</c:f>
              <c:numCache>
                <c:formatCode>General</c:formatCode>
                <c:ptCount val="7"/>
                <c:pt idx="0">
                  <c:v>8969</c:v>
                </c:pt>
                <c:pt idx="1">
                  <c:v>10137</c:v>
                </c:pt>
                <c:pt idx="2">
                  <c:v>9636</c:v>
                </c:pt>
                <c:pt idx="3">
                  <c:v>9558</c:v>
                </c:pt>
                <c:pt idx="4">
                  <c:v>8779</c:v>
                </c:pt>
                <c:pt idx="5">
                  <c:v>7182</c:v>
                </c:pt>
                <c:pt idx="6">
                  <c:v>6446</c:v>
                </c:pt>
              </c:numCache>
            </c:numRef>
          </c:val>
          <c:smooth val="0"/>
        </c:ser>
        <c:dLbls>
          <c:showLegendKey val="0"/>
          <c:showVal val="1"/>
          <c:showCatName val="0"/>
          <c:showSerName val="0"/>
          <c:showPercent val="0"/>
          <c:showBubbleSize val="0"/>
        </c:dLbls>
        <c:marker val="0"/>
        <c:smooth val="0"/>
        <c:axId val="303938944"/>
        <c:axId val="368539904"/>
      </c:lineChart>
      <c:catAx>
        <c:axId val="303938944"/>
        <c:scaling>
          <c:orientation val="minMax"/>
        </c:scaling>
        <c:delete val="0"/>
        <c:axPos val="b"/>
        <c:numFmt formatCode="General" sourceLinked="1"/>
        <c:majorTickMark val="none"/>
        <c:minorTickMark val="none"/>
        <c:tickLblPos val="low"/>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368539904"/>
        <c:crosses val="autoZero"/>
        <c:auto val="1"/>
        <c:lblAlgn val="ctr"/>
        <c:lblOffset val="100"/>
        <c:noMultiLvlLbl val="1"/>
      </c:catAx>
      <c:valAx>
        <c:axId val="368539904"/>
        <c:scaling>
          <c:orientation val="minMax"/>
        </c:scaling>
        <c:delete val="1"/>
        <c:axPos val="l"/>
        <c:majorGridlines/>
        <c:numFmt formatCode="0" sourceLinked="0"/>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dk1"/>
                </a:solidFill>
                <a:latin typeface="+mn-lt"/>
                <a:ea typeface="+mn-ea"/>
                <a:cs typeface="+mn-cs"/>
              </a:defRPr>
            </a:pPr>
          </a:p>
        </c:txPr>
        <c:crossAx val="303938944"/>
        <c:crosses val="autoZero"/>
        <c:crossBetween val="between"/>
      </c:valAx>
    </c:plotArea>
    <c:plotVisOnly val="1"/>
    <c:dispBlanksAs val="gap"/>
    <c:showDLblsOverMax val="1"/>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0.0114759203771068"/>
          <c:y val="0.0496876118149111"/>
          <c:w val="0.972747107754797"/>
          <c:h val="0.80261957316325"/>
        </c:manualLayout>
      </c:layout>
      <c:lineChart>
        <c:grouping val="standard"/>
        <c:varyColors val="0"/>
        <c:ser>
          <c:idx val="0"/>
          <c:order val="0"/>
          <c:tx>
            <c:strRef>
              <c:f>Sheet1!$B$1</c:f>
              <c:strCache>
                <c:ptCount val="1"/>
                <c:pt idx="0">
                  <c:v>合计</c:v>
                </c:pt>
              </c:strCache>
            </c:strRef>
          </c:tx>
          <c:spPr>
            <a:ln w="19050" cap="rnd" cmpd="sng" algn="ctr">
              <a:solidFill>
                <a:schemeClr val="accent1">
                  <a:shade val="95000"/>
                  <a:satMod val="105000"/>
                </a:schemeClr>
              </a:solidFill>
              <a:prstDash val="solid"/>
              <a:round/>
            </a:ln>
          </c:spPr>
          <c:marker>
            <c:spPr>
              <a:ln w="19050" cap="flat" cmpd="sng" algn="ctr">
                <a:solidFill>
                  <a:schemeClr val="accent1">
                    <a:shade val="95000"/>
                    <a:satMod val="105000"/>
                  </a:schemeClr>
                </a:solidFill>
                <a:prstDash val="solid"/>
                <a:round/>
              </a:ln>
            </c:spPr>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Sheet1!$A$2:$A$7</c:f>
              <c:strCache>
                <c:ptCount val="6"/>
                <c:pt idx="0">
                  <c:v>访问时段（00-04）</c:v>
                </c:pt>
                <c:pt idx="1">
                  <c:v>访问时段（04-08）</c:v>
                </c:pt>
                <c:pt idx="2">
                  <c:v>访问时段（08-12）</c:v>
                </c:pt>
                <c:pt idx="3">
                  <c:v>访问时段（12-16）</c:v>
                </c:pt>
                <c:pt idx="4">
                  <c:v>访问时段（16-20）</c:v>
                </c:pt>
                <c:pt idx="5">
                  <c:v>访问时段（20-24）</c:v>
                </c:pt>
              </c:strCache>
            </c:strRef>
          </c:cat>
          <c:val>
            <c:numRef>
              <c:f>Sheet1!$B$2:$B$7</c:f>
              <c:numCache>
                <c:formatCode>General</c:formatCode>
                <c:ptCount val="6"/>
                <c:pt idx="0">
                  <c:v>1317</c:v>
                </c:pt>
                <c:pt idx="1">
                  <c:v>1369</c:v>
                </c:pt>
                <c:pt idx="2">
                  <c:v>15206</c:v>
                </c:pt>
                <c:pt idx="3">
                  <c:v>12527</c:v>
                </c:pt>
                <c:pt idx="4">
                  <c:v>13908</c:v>
                </c:pt>
                <c:pt idx="5">
                  <c:v>16380</c:v>
                </c:pt>
              </c:numCache>
            </c:numRef>
          </c:val>
          <c:smooth val="0"/>
        </c:ser>
        <c:dLbls>
          <c:showLegendKey val="0"/>
          <c:showVal val="1"/>
          <c:showCatName val="0"/>
          <c:showSerName val="0"/>
          <c:showPercent val="0"/>
          <c:showBubbleSize val="0"/>
        </c:dLbls>
        <c:marker val="1"/>
        <c:smooth val="0"/>
        <c:axId val="368558848"/>
        <c:axId val="368561536"/>
      </c:lineChart>
      <c:catAx>
        <c:axId val="368558848"/>
        <c:scaling>
          <c:orientation val="minMax"/>
        </c:scaling>
        <c:delete val="0"/>
        <c:axPos val="b"/>
        <c:numFmt formatCode="General" sourceLinked="1"/>
        <c:majorTickMark val="none"/>
        <c:minorTickMark val="none"/>
        <c:tickLblPos val="low"/>
        <c:txPr>
          <a:bodyPr rot="0" spcFirstLastPara="0" vertOverflow="ellipsis" vert="horz" wrap="square" anchor="ctr" anchorCtr="1"/>
          <a:lstStyle/>
          <a:p>
            <a:pPr>
              <a:defRPr lang="zh-CN" sz="800" b="0" i="0" u="none" strike="noStrike" kern="1200" baseline="0">
                <a:solidFill>
                  <a:schemeClr val="dk1"/>
                </a:solidFill>
                <a:latin typeface="+mn-lt"/>
                <a:ea typeface="+mn-ea"/>
                <a:cs typeface="+mn-cs"/>
              </a:defRPr>
            </a:pPr>
          </a:p>
        </c:txPr>
        <c:crossAx val="368561536"/>
        <c:crosses val="autoZero"/>
        <c:auto val="1"/>
        <c:lblAlgn val="ctr"/>
        <c:lblOffset val="100"/>
        <c:noMultiLvlLbl val="1"/>
      </c:catAx>
      <c:valAx>
        <c:axId val="368561536"/>
        <c:scaling>
          <c:orientation val="minMax"/>
        </c:scaling>
        <c:delete val="1"/>
        <c:axPos val="l"/>
        <c:majorGridlines/>
        <c:numFmt formatCode="0" sourceLinked="0"/>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dk1"/>
                </a:solidFill>
                <a:latin typeface="+mn-lt"/>
                <a:ea typeface="+mn-ea"/>
                <a:cs typeface="+mn-cs"/>
              </a:defRPr>
            </a:pPr>
          </a:p>
        </c:txPr>
        <c:crossAx val="368558848"/>
        <c:crosses val="autoZero"/>
        <c:crossBetween val="between"/>
      </c:valAx>
    </c:plotArea>
    <c:plotVisOnly val="1"/>
    <c:dispBlanksAs val="gap"/>
    <c:showDLblsOverMax val="1"/>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600"/>
              <a:t>参与讨论人数</a:t>
            </a:r>
            <a:endParaRPr lang="zh-CN" altLang="en-US" sz="1600"/>
          </a:p>
        </c:rich>
      </c:tx>
      <c:layout/>
      <c:overlay val="0"/>
    </c:title>
    <c:autoTitleDeleted val="0"/>
    <c:plotArea>
      <c:layout/>
      <c:lineChart>
        <c:grouping val="standard"/>
        <c:varyColors val="0"/>
        <c:ser>
          <c:idx val="0"/>
          <c:order val="0"/>
          <c:tx>
            <c:strRef>
              <c:f>Sheet1!$B$1</c:f>
              <c:strCache>
                <c:ptCount val="1"/>
                <c:pt idx="0">
                  <c:v>系列 1</c:v>
                </c:pt>
              </c:strCache>
            </c:strRef>
          </c:tx>
          <c:dLbls>
            <c:dLbl>
              <c:idx val="0"/>
              <c:layout/>
              <c:dLblPos val="r"/>
              <c:showLegendKey val="0"/>
              <c:showVal val="1"/>
              <c:showCatName val="0"/>
              <c:showSerName val="0"/>
              <c:showPercent val="0"/>
              <c:showBubbleSize val="0"/>
              <c:extLst>
                <c:ext xmlns:c15="http://schemas.microsoft.com/office/drawing/2012/chart" uri="{CE6537A1-D6FC-4f65-9D91-7224C49458BB}"/>
              </c:extLst>
            </c:dLbl>
            <c:dLbl>
              <c:idx val="1"/>
              <c:layout/>
              <c:dLblPos val="r"/>
              <c:showLegendKey val="0"/>
              <c:showVal val="1"/>
              <c:showCatName val="0"/>
              <c:showSerName val="0"/>
              <c:showPercent val="0"/>
              <c:showBubbleSize val="0"/>
              <c:extLst>
                <c:ext xmlns:c15="http://schemas.microsoft.com/office/drawing/2012/chart" uri="{CE6537A1-D6FC-4f65-9D91-7224C49458BB}"/>
              </c:extLst>
            </c:dLbl>
            <c:dLbl>
              <c:idx val="2"/>
              <c:layout/>
              <c:dLblPos val="r"/>
              <c:showLegendKey val="0"/>
              <c:showVal val="1"/>
              <c:showCatName val="0"/>
              <c:showSerName val="0"/>
              <c:showPercent val="0"/>
              <c:showBubbleSize val="0"/>
              <c:extLst>
                <c:ext xmlns:c15="http://schemas.microsoft.com/office/drawing/2012/chart" uri="{CE6537A1-D6FC-4f65-9D91-7224C49458BB}"/>
              </c:extLst>
            </c:dLbl>
            <c:dLbl>
              <c:idx val="3"/>
              <c:delete val="1"/>
            </c:dLbl>
            <c:dLbl>
              <c:idx val="4"/>
              <c:delete val="1"/>
            </c:dLbl>
            <c:dLbl>
              <c:idx val="5"/>
              <c:layout/>
              <c:dLblPos val="r"/>
              <c:showLegendKey val="0"/>
              <c:showVal val="1"/>
              <c:showCatName val="0"/>
              <c:showSerName val="0"/>
              <c:showPercent val="0"/>
              <c:showBubbleSize val="0"/>
              <c:extLst>
                <c:ext xmlns:c15="http://schemas.microsoft.com/office/drawing/2012/chart" uri="{CE6537A1-D6FC-4f65-9D91-7224C49458BB}"/>
              </c:extLst>
            </c:dLbl>
            <c:dLbl>
              <c:idx val="6"/>
              <c:delete val="1"/>
            </c:dLbl>
            <c:dLbl>
              <c:idx val="7"/>
              <c:layout/>
              <c:dLblPos val="r"/>
              <c:showLegendKey val="0"/>
              <c:showVal val="1"/>
              <c:showCatName val="0"/>
              <c:showSerName val="0"/>
              <c:showPercent val="0"/>
              <c:showBubbleSize val="0"/>
              <c:extLst>
                <c:ext xmlns:c15="http://schemas.microsoft.com/office/drawing/2012/chart" uri="{CE6537A1-D6FC-4f65-9D91-7224C49458BB}"/>
              </c:extLst>
            </c:dLbl>
            <c:dLbl>
              <c:idx val="8"/>
              <c:layout/>
              <c:dLblPos val="r"/>
              <c:showLegendKey val="0"/>
              <c:showVal val="1"/>
              <c:showCatName val="0"/>
              <c:showSerName val="0"/>
              <c:showPercent val="0"/>
              <c:showBubbleSize val="0"/>
              <c:extLst>
                <c:ext xmlns:c15="http://schemas.microsoft.com/office/drawing/2012/chart" uri="{CE6537A1-D6FC-4f65-9D91-7224C49458BB}"/>
              </c:extLst>
            </c:dLbl>
            <c:dLbl>
              <c:idx val="9"/>
              <c:delete val="1"/>
            </c:dLbl>
            <c:dLbl>
              <c:idx val="10"/>
              <c:delete val="1"/>
            </c:dLbl>
            <c:dLbl>
              <c:idx val="11"/>
              <c:layout/>
              <c:dLblPos val="r"/>
              <c:showLegendKey val="0"/>
              <c:showVal val="1"/>
              <c:showCatName val="0"/>
              <c:showSerName val="0"/>
              <c:showPercent val="0"/>
              <c:showBubbleSize val="0"/>
              <c:extLst>
                <c:ext xmlns:c15="http://schemas.microsoft.com/office/drawing/2012/chart" uri="{CE6537A1-D6FC-4f65-9D91-7224C49458BB}"/>
              </c:extLst>
            </c:dLbl>
            <c:dLbl>
              <c:idx val="12"/>
              <c:delete val="1"/>
            </c:dLbl>
            <c:dLbl>
              <c:idx val="13"/>
              <c:delete val="1"/>
            </c:dLbl>
            <c:dLbl>
              <c:idx val="14"/>
              <c:layout/>
              <c:dLblPos val="r"/>
              <c:showLegendKey val="0"/>
              <c:showVal val="1"/>
              <c:showCatName val="0"/>
              <c:showSerName val="0"/>
              <c:showPercent val="0"/>
              <c:showBubbleSize val="0"/>
              <c:extLst>
                <c:ext xmlns:c15="http://schemas.microsoft.com/office/drawing/2012/chart" uri="{CE6537A1-D6FC-4f65-9D91-7224C49458BB}"/>
              </c:extLst>
            </c:dLbl>
            <c:dLbl>
              <c:idx val="15"/>
              <c:layout/>
              <c:dLblPos val="r"/>
              <c:showLegendKey val="0"/>
              <c:showVal val="1"/>
              <c:showCatName val="0"/>
              <c:showSerName val="0"/>
              <c:showPercent val="0"/>
              <c:showBubbleSize val="0"/>
              <c:extLst>
                <c:ext xmlns:c15="http://schemas.microsoft.com/office/drawing/2012/chart" uri="{CE6537A1-D6FC-4f65-9D91-7224C49458BB}"/>
              </c:extLst>
            </c:dLbl>
            <c:dLbl>
              <c:idx val="16"/>
              <c:delete val="1"/>
            </c:dLbl>
            <c:dLbl>
              <c:idx val="17"/>
              <c:delete val="1"/>
            </c:dLbl>
            <c:dLbl>
              <c:idx val="18"/>
              <c:delete val="1"/>
            </c:dLbl>
            <c:dLbl>
              <c:idx val="19"/>
              <c:delete val="1"/>
            </c:dLbl>
            <c:dLbl>
              <c:idx val="20"/>
              <c:layout/>
              <c:dLblPos val="r"/>
              <c:showLegendKey val="0"/>
              <c:showVal val="1"/>
              <c:showCatName val="0"/>
              <c:showSerName val="0"/>
              <c:showPercent val="0"/>
              <c:showBubbleSize val="0"/>
              <c:extLst>
                <c:ext xmlns:c15="http://schemas.microsoft.com/office/drawing/2012/chart" uri="{CE6537A1-D6FC-4f65-9D91-7224C49458BB}"/>
              </c:extLst>
            </c:dLbl>
            <c:dLbl>
              <c:idx val="21"/>
              <c:delete val="1"/>
            </c:dLbl>
            <c:dLbl>
              <c:idx val="22"/>
              <c:delete val="1"/>
            </c:dLbl>
            <c:dLbl>
              <c:idx val="23"/>
              <c:delete val="1"/>
            </c:dLbl>
            <c:dLbl>
              <c:idx val="24"/>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f>Sheet1!$B$2:$B$26</c:f>
              <c:numCache>
                <c:formatCode>General</c:formatCode>
                <c:ptCount val="25"/>
                <c:pt idx="0">
                  <c:v>32</c:v>
                </c:pt>
                <c:pt idx="1">
                  <c:v>3</c:v>
                </c:pt>
                <c:pt idx="2">
                  <c:v>5</c:v>
                </c:pt>
                <c:pt idx="3">
                  <c:v>3</c:v>
                </c:pt>
                <c:pt idx="4">
                  <c:v>6</c:v>
                </c:pt>
                <c:pt idx="5">
                  <c:v>10</c:v>
                </c:pt>
                <c:pt idx="6">
                  <c:v>1</c:v>
                </c:pt>
                <c:pt idx="7">
                  <c:v>0</c:v>
                </c:pt>
                <c:pt idx="8">
                  <c:v>8</c:v>
                </c:pt>
                <c:pt idx="9">
                  <c:v>0</c:v>
                </c:pt>
                <c:pt idx="10">
                  <c:v>0</c:v>
                </c:pt>
                <c:pt idx="11">
                  <c:v>11</c:v>
                </c:pt>
                <c:pt idx="12">
                  <c:v>1</c:v>
                </c:pt>
                <c:pt idx="13">
                  <c:v>1</c:v>
                </c:pt>
                <c:pt idx="14">
                  <c:v>1</c:v>
                </c:pt>
                <c:pt idx="15">
                  <c:v>7</c:v>
                </c:pt>
                <c:pt idx="16">
                  <c:v>8</c:v>
                </c:pt>
                <c:pt idx="17">
                  <c:v>9</c:v>
                </c:pt>
                <c:pt idx="18">
                  <c:v>5</c:v>
                </c:pt>
                <c:pt idx="19">
                  <c:v>1</c:v>
                </c:pt>
                <c:pt idx="20">
                  <c:v>7</c:v>
                </c:pt>
                <c:pt idx="21">
                  <c:v>2</c:v>
                </c:pt>
                <c:pt idx="22">
                  <c:v>0</c:v>
                </c:pt>
                <c:pt idx="23">
                  <c:v>0</c:v>
                </c:pt>
                <c:pt idx="24">
                  <c:v>4</c:v>
                </c:pt>
              </c:numCache>
            </c:numRef>
          </c:val>
          <c:smooth val="0"/>
        </c:ser>
        <c:ser>
          <c:idx val="1"/>
          <c:order val="1"/>
          <c:tx>
            <c:strRef>
              <c:f>Sheet1!$C$1</c:f>
              <c:strCache>
                <c:ptCount val="1"/>
                <c:pt idx="0">
                  <c:v>列1</c:v>
                </c:pt>
              </c:strCache>
            </c:strRef>
          </c:tx>
          <c:dLbls>
            <c:delete val="1"/>
          </c:dLbls>
          <c:cat>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f>Sheet1!$C$2:$C$26</c:f>
              <c:numCache>
                <c:formatCode>General</c:formatCode>
                <c:ptCount val="25"/>
              </c:numCache>
            </c:numRef>
          </c:val>
          <c:smooth val="0"/>
        </c:ser>
        <c:ser>
          <c:idx val="2"/>
          <c:order val="2"/>
          <c:tx>
            <c:strRef>
              <c:f>Sheet1!$D$1</c:f>
              <c:strCache>
                <c:ptCount val="1"/>
                <c:pt idx="0">
                  <c:v>列2</c:v>
                </c:pt>
              </c:strCache>
            </c:strRef>
          </c:tx>
          <c:dLbls>
            <c:delete val="1"/>
          </c:dLbls>
          <c:cat>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f>Sheet1!$D$2:$D$26</c:f>
              <c:numCache>
                <c:formatCode>General</c:formatCode>
                <c:ptCount val="25"/>
              </c:numCache>
            </c:numRef>
          </c:val>
          <c:smooth val="0"/>
        </c:ser>
        <c:dLbls>
          <c:showLegendKey val="0"/>
          <c:showVal val="0"/>
          <c:showCatName val="0"/>
          <c:showSerName val="0"/>
          <c:showPercent val="0"/>
          <c:showBubbleSize val="0"/>
        </c:dLbls>
        <c:marker val="1"/>
        <c:smooth val="0"/>
        <c:axId val="363778816"/>
        <c:axId val="363780352"/>
      </c:lineChart>
      <c:catAx>
        <c:axId val="363778816"/>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63780352"/>
        <c:crosses val="autoZero"/>
        <c:auto val="1"/>
        <c:lblAlgn val="ctr"/>
        <c:lblOffset val="100"/>
        <c:noMultiLvlLbl val="0"/>
      </c:catAx>
      <c:valAx>
        <c:axId val="363780352"/>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参与讨论人数</a:t>
                </a:r>
                <a:endParaRPr lang="zh-CN" alt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6377881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2">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3">
  <dgm:title val=""/>
  <dgm:desc val=""/>
  <dgm:catLst>
    <dgm:cat type="colorful" pri="10300"/>
  </dgm:catLst>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4">
  <dgm:title val=""/>
  <dgm:desc val=""/>
  <dgm:catLst>
    <dgm:cat type="colorful" pri="10300"/>
  </dgm:catLst>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978E2F7-6E45-431E-AF99-1B769F59D018}" type="doc">
      <dgm:prSet loTypeId="urn:microsoft.com/office/officeart/2005/8/layout/hierarchy3#2" loCatId="list" qsTypeId="urn:microsoft.com/office/officeart/2005/8/quickstyle/3d1#3" qsCatId="3D" csTypeId="urn:microsoft.com/office/officeart/2005/8/colors/colorful5#2" csCatId="colorful" phldr="1"/>
      <dgm:spPr/>
      <dgm:t>
        <a:bodyPr/>
        <a:p>
          <a:endParaRPr lang="zh-CN" altLang="en-US"/>
        </a:p>
      </dgm:t>
    </dgm:pt>
    <dgm:pt modelId="{E45DA2DB-53DA-4E07-9FBF-3EB649750366}">
      <dgm:prSet phldrT="[文本]" custT="1"/>
      <dgm:spPr/>
      <dgm:t>
        <a:bodyPr/>
        <a:p>
          <a:r>
            <a:rPr lang="zh-CN" altLang="en-US" sz="2800"/>
            <a:t>教师</a:t>
          </a:r>
        </a:p>
      </dgm:t>
    </dgm:pt>
    <dgm:pt modelId="{A9CE2920-6630-4897-8B0D-683E7312749B}" cxnId="{046F5CD9-4F5B-4ED2-AD48-3173F6E61FE2}" type="parTrans">
      <dgm:prSet/>
      <dgm:spPr/>
      <dgm:t>
        <a:bodyPr/>
        <a:p>
          <a:endParaRPr lang="zh-CN" altLang="en-US"/>
        </a:p>
      </dgm:t>
    </dgm:pt>
    <dgm:pt modelId="{702E4D6D-95C8-417C-8641-1F7C58BD7D9C}" cxnId="{046F5CD9-4F5B-4ED2-AD48-3173F6E61FE2}" type="sibTrans">
      <dgm:prSet/>
      <dgm:spPr/>
      <dgm:t>
        <a:bodyPr/>
        <a:p>
          <a:endParaRPr lang="zh-CN" altLang="en-US"/>
        </a:p>
      </dgm:t>
    </dgm:pt>
    <dgm:pt modelId="{2DDDF0F4-8E5B-4659-A80A-14FCD083A9CB}">
      <dgm:prSet phldrT="[文本]"/>
      <dgm:spPr/>
      <dgm:t>
        <a:bodyPr/>
        <a:p>
          <a:r>
            <a:rPr lang="zh-CN" altLang="en-US"/>
            <a:t>发放视频资料</a:t>
          </a:r>
        </a:p>
      </dgm:t>
    </dgm:pt>
    <dgm:pt modelId="{A45E36DC-88A6-4782-A122-BE1DEB2E293E}" cxnId="{0812412A-13ED-4504-8A0C-B2DC2D6597E4}" type="parTrans">
      <dgm:prSet/>
      <dgm:spPr/>
      <dgm:t>
        <a:bodyPr/>
        <a:p>
          <a:endParaRPr lang="zh-CN" altLang="en-US"/>
        </a:p>
      </dgm:t>
    </dgm:pt>
    <dgm:pt modelId="{403B29A6-405A-4146-AA65-443A0A640C83}" cxnId="{0812412A-13ED-4504-8A0C-B2DC2D6597E4}" type="sibTrans">
      <dgm:prSet/>
      <dgm:spPr/>
      <dgm:t>
        <a:bodyPr/>
        <a:p>
          <a:endParaRPr lang="zh-CN" altLang="en-US"/>
        </a:p>
      </dgm:t>
    </dgm:pt>
    <dgm:pt modelId="{7B9B10D7-3158-4062-A5F9-1224DE36A724}">
      <dgm:prSet phldrT="[文本]"/>
      <dgm:spPr/>
      <dgm:t>
        <a:bodyPr/>
        <a:p>
          <a:r>
            <a:rPr lang="zh-CN" altLang="en-US"/>
            <a:t>设置引导问题</a:t>
          </a:r>
        </a:p>
      </dgm:t>
    </dgm:pt>
    <dgm:pt modelId="{CA1B241F-C6F0-4E86-A254-9ACBF19640B7}" cxnId="{497D609B-42EB-4FCF-A30D-A62655C5999B}" type="parTrans">
      <dgm:prSet/>
      <dgm:spPr/>
      <dgm:t>
        <a:bodyPr/>
        <a:p>
          <a:endParaRPr lang="zh-CN" altLang="en-US"/>
        </a:p>
      </dgm:t>
    </dgm:pt>
    <dgm:pt modelId="{494B442A-6FFC-47A9-8DC4-C8727D8F4640}" cxnId="{497D609B-42EB-4FCF-A30D-A62655C5999B}" type="sibTrans">
      <dgm:prSet/>
      <dgm:spPr/>
      <dgm:t>
        <a:bodyPr/>
        <a:p>
          <a:endParaRPr lang="zh-CN" altLang="en-US"/>
        </a:p>
      </dgm:t>
    </dgm:pt>
    <dgm:pt modelId="{F8C28970-8952-40AA-9CC0-5A0E983B151F}">
      <dgm:prSet phldrT="[文本]" custT="1"/>
      <dgm:spPr/>
      <dgm:t>
        <a:bodyPr/>
        <a:p>
          <a:r>
            <a:rPr lang="zh-CN" altLang="en-US" sz="2800"/>
            <a:t>学生</a:t>
          </a:r>
        </a:p>
      </dgm:t>
    </dgm:pt>
    <dgm:pt modelId="{C18EC9AF-EA0A-4ED6-811B-AC47CED20CDB}" cxnId="{5ECEDE59-B59D-4989-B8A1-E5A5518FE4AA}" type="parTrans">
      <dgm:prSet/>
      <dgm:spPr/>
      <dgm:t>
        <a:bodyPr/>
        <a:p>
          <a:endParaRPr lang="zh-CN" altLang="en-US"/>
        </a:p>
      </dgm:t>
    </dgm:pt>
    <dgm:pt modelId="{E53CA886-63CF-4650-A4A4-D38577E9934E}" cxnId="{5ECEDE59-B59D-4989-B8A1-E5A5518FE4AA}" type="sibTrans">
      <dgm:prSet/>
      <dgm:spPr/>
      <dgm:t>
        <a:bodyPr/>
        <a:p>
          <a:endParaRPr lang="zh-CN" altLang="en-US"/>
        </a:p>
      </dgm:t>
    </dgm:pt>
    <dgm:pt modelId="{0E123649-C80F-4EB7-8A03-77CF032712B7}">
      <dgm:prSet phldrT="[文本]"/>
      <dgm:spPr/>
      <dgm:t>
        <a:bodyPr/>
        <a:p>
          <a:r>
            <a:rPr lang="zh-CN" altLang="en-US"/>
            <a:t>观看视频资料</a:t>
          </a:r>
        </a:p>
      </dgm:t>
    </dgm:pt>
    <dgm:pt modelId="{1188FCA7-661A-4ABD-AFAC-35797F3D4EBB}" cxnId="{2B6A7D7A-EA03-437B-92A1-63234FE50E40}" type="parTrans">
      <dgm:prSet/>
      <dgm:spPr/>
      <dgm:t>
        <a:bodyPr/>
        <a:p>
          <a:endParaRPr lang="zh-CN" altLang="en-US"/>
        </a:p>
      </dgm:t>
    </dgm:pt>
    <dgm:pt modelId="{4B9A7597-3FA2-414D-ACE7-F75BACD1F17C}" cxnId="{2B6A7D7A-EA03-437B-92A1-63234FE50E40}" type="sibTrans">
      <dgm:prSet/>
      <dgm:spPr/>
      <dgm:t>
        <a:bodyPr/>
        <a:p>
          <a:endParaRPr lang="zh-CN" altLang="en-US"/>
        </a:p>
      </dgm:t>
    </dgm:pt>
    <dgm:pt modelId="{E2F00A92-2241-4AD2-AFC0-0F9C8DD2C639}">
      <dgm:prSet phldrT="[文本]"/>
      <dgm:spPr/>
      <dgm:t>
        <a:bodyPr/>
        <a:p>
          <a:r>
            <a:rPr lang="zh-CN" altLang="en-US"/>
            <a:t>思考引导问题</a:t>
          </a:r>
        </a:p>
      </dgm:t>
    </dgm:pt>
    <dgm:pt modelId="{2BD4B9F5-2DC6-483B-AF02-75DEDCFE3454}" cxnId="{82DFDB43-8565-473E-9193-60817874923D}" type="parTrans">
      <dgm:prSet/>
      <dgm:spPr/>
      <dgm:t>
        <a:bodyPr/>
        <a:p>
          <a:endParaRPr lang="zh-CN" altLang="en-US"/>
        </a:p>
      </dgm:t>
    </dgm:pt>
    <dgm:pt modelId="{0B6CB315-5524-4335-84C9-F1AECFE768FD}" cxnId="{82DFDB43-8565-473E-9193-60817874923D}" type="sibTrans">
      <dgm:prSet/>
      <dgm:spPr/>
      <dgm:t>
        <a:bodyPr/>
        <a:p>
          <a:endParaRPr lang="zh-CN" altLang="en-US"/>
        </a:p>
      </dgm:t>
    </dgm:pt>
    <dgm:pt modelId="{95080CA2-E923-4137-84F1-A009E24DBC6B}">
      <dgm:prSet/>
      <dgm:spPr/>
      <dgm:t>
        <a:bodyPr/>
        <a:p>
          <a:r>
            <a:rPr lang="zh-CN" altLang="en-US"/>
            <a:t>组织问题讨论</a:t>
          </a:r>
        </a:p>
      </dgm:t>
    </dgm:pt>
    <dgm:pt modelId="{8243F132-2373-4167-B127-34AFF9B7F0D3}" cxnId="{0A0A0D97-2ED7-469E-99B7-DB3BC13845AB}" type="parTrans">
      <dgm:prSet/>
      <dgm:spPr/>
      <dgm:t>
        <a:bodyPr/>
        <a:p>
          <a:endParaRPr lang="zh-CN" altLang="en-US"/>
        </a:p>
      </dgm:t>
    </dgm:pt>
    <dgm:pt modelId="{441D2E8C-386B-4CC7-86ED-D03670824A77}" cxnId="{0A0A0D97-2ED7-469E-99B7-DB3BC13845AB}" type="sibTrans">
      <dgm:prSet/>
      <dgm:spPr/>
      <dgm:t>
        <a:bodyPr/>
        <a:p>
          <a:endParaRPr lang="zh-CN" altLang="en-US"/>
        </a:p>
      </dgm:t>
    </dgm:pt>
    <dgm:pt modelId="{95B6B31D-1A3A-43F8-AE66-50607ECC99F0}">
      <dgm:prSet/>
      <dgm:spPr/>
      <dgm:t>
        <a:bodyPr/>
        <a:p>
          <a:r>
            <a:rPr lang="zh-CN" altLang="en-US"/>
            <a:t>发放基础练习</a:t>
          </a:r>
        </a:p>
      </dgm:t>
    </dgm:pt>
    <dgm:pt modelId="{3332D7A3-7A45-4106-87BD-A3CFC8A8DD8F}" cxnId="{F785B819-C650-4B31-AC52-9CDB3E4E54D9}" type="parTrans">
      <dgm:prSet/>
      <dgm:spPr/>
      <dgm:t>
        <a:bodyPr/>
        <a:p>
          <a:endParaRPr lang="zh-CN" altLang="en-US"/>
        </a:p>
      </dgm:t>
    </dgm:pt>
    <dgm:pt modelId="{6A6E55D9-8BE7-4DE8-8020-272C0321DB00}" cxnId="{F785B819-C650-4B31-AC52-9CDB3E4E54D9}" type="sibTrans">
      <dgm:prSet/>
      <dgm:spPr/>
      <dgm:t>
        <a:bodyPr/>
        <a:p>
          <a:endParaRPr lang="zh-CN" altLang="en-US"/>
        </a:p>
      </dgm:t>
    </dgm:pt>
    <dgm:pt modelId="{DABE148F-DC0E-4A4B-94EB-63950ED52058}">
      <dgm:prSet/>
      <dgm:spPr/>
      <dgm:t>
        <a:bodyPr/>
        <a:p>
          <a:r>
            <a:rPr lang="zh-CN" altLang="en-US"/>
            <a:t>参加问题讨论</a:t>
          </a:r>
        </a:p>
      </dgm:t>
    </dgm:pt>
    <dgm:pt modelId="{4B80D7C0-84D6-47A5-B104-35FF7F4BB781}" cxnId="{671CBE73-AAA0-4F86-9491-14AD92825C46}" type="parTrans">
      <dgm:prSet/>
      <dgm:spPr/>
      <dgm:t>
        <a:bodyPr/>
        <a:p>
          <a:endParaRPr lang="zh-CN" altLang="en-US"/>
        </a:p>
      </dgm:t>
    </dgm:pt>
    <dgm:pt modelId="{6296A8D4-16A6-4292-B570-87DC996F85B7}" cxnId="{671CBE73-AAA0-4F86-9491-14AD92825C46}" type="sibTrans">
      <dgm:prSet/>
      <dgm:spPr/>
      <dgm:t>
        <a:bodyPr/>
        <a:p>
          <a:endParaRPr lang="zh-CN" altLang="en-US"/>
        </a:p>
      </dgm:t>
    </dgm:pt>
    <dgm:pt modelId="{44F46C9D-4125-4A9D-906A-C46DB3AC8EB4}">
      <dgm:prSet/>
      <dgm:spPr/>
      <dgm:t>
        <a:bodyPr/>
        <a:p>
          <a:r>
            <a:rPr lang="zh-CN" altLang="en-US"/>
            <a:t>完成基础练习</a:t>
          </a:r>
        </a:p>
      </dgm:t>
    </dgm:pt>
    <dgm:pt modelId="{B88BA64A-2551-4E5C-8292-F3643A076BAF}" cxnId="{B0C41A2E-0848-4659-AA04-5B3718E746A1}" type="parTrans">
      <dgm:prSet/>
      <dgm:spPr/>
      <dgm:t>
        <a:bodyPr/>
        <a:p>
          <a:endParaRPr lang="zh-CN" altLang="en-US"/>
        </a:p>
      </dgm:t>
    </dgm:pt>
    <dgm:pt modelId="{572CFF56-33B5-4797-8C4D-91791F5A1BB9}" cxnId="{B0C41A2E-0848-4659-AA04-5B3718E746A1}" type="sibTrans">
      <dgm:prSet/>
      <dgm:spPr/>
      <dgm:t>
        <a:bodyPr/>
        <a:p>
          <a:endParaRPr lang="zh-CN" altLang="en-US"/>
        </a:p>
      </dgm:t>
    </dgm:pt>
    <dgm:pt modelId="{FB55A117-BD72-4C13-BA47-9AFDC57F37D1}">
      <dgm:prSet/>
      <dgm:spPr/>
      <dgm:t>
        <a:bodyPr/>
        <a:p>
          <a:r>
            <a:rPr lang="en-US" altLang="zh-CN"/>
            <a:t>MOOC</a:t>
          </a:r>
          <a:r>
            <a:rPr lang="zh-CN" altLang="en-US"/>
            <a:t>平台 </a:t>
          </a:r>
        </a:p>
      </dgm:t>
    </dgm:pt>
    <dgm:pt modelId="{63737ABA-89C6-4795-AF15-BC260B5B45B9}" cxnId="{5DDBBC55-C101-4AC1-85A9-726BB6CD919E}" type="parTrans">
      <dgm:prSet/>
      <dgm:spPr/>
      <dgm:t>
        <a:bodyPr/>
        <a:p>
          <a:endParaRPr lang="zh-CN" altLang="en-US"/>
        </a:p>
      </dgm:t>
    </dgm:pt>
    <dgm:pt modelId="{C480D226-9D66-47B0-9923-D52888542AF5}" cxnId="{5DDBBC55-C101-4AC1-85A9-726BB6CD919E}" type="sibTrans">
      <dgm:prSet/>
      <dgm:spPr/>
      <dgm:t>
        <a:bodyPr/>
        <a:p>
          <a:endParaRPr lang="zh-CN" altLang="en-US"/>
        </a:p>
      </dgm:t>
    </dgm:pt>
    <dgm:pt modelId="{2F4DBDBD-510E-4944-9180-06A78C0DEB9C}" type="pres">
      <dgm:prSet presAssocID="{5978E2F7-6E45-431E-AF99-1B769F59D018}" presName="diagram" presStyleCnt="0">
        <dgm:presLayoutVars>
          <dgm:chPref val="1"/>
          <dgm:dir/>
          <dgm:animOne val="branch"/>
          <dgm:animLvl val="lvl"/>
          <dgm:resizeHandles/>
        </dgm:presLayoutVars>
      </dgm:prSet>
      <dgm:spPr/>
      <dgm:t>
        <a:bodyPr/>
        <a:p>
          <a:endParaRPr lang="zh-CN" altLang="en-US"/>
        </a:p>
      </dgm:t>
    </dgm:pt>
    <dgm:pt modelId="{8878A407-ADE3-4271-9FEE-EE9D3646A7BF}" type="pres">
      <dgm:prSet presAssocID="{FB55A117-BD72-4C13-BA47-9AFDC57F37D1}" presName="root" presStyleCnt="0"/>
      <dgm:spPr/>
    </dgm:pt>
    <dgm:pt modelId="{90ACC45B-9691-4BDB-BF22-27B46A5D39D7}" type="pres">
      <dgm:prSet presAssocID="{FB55A117-BD72-4C13-BA47-9AFDC57F37D1}" presName="rootComposite" presStyleCnt="0"/>
      <dgm:spPr/>
    </dgm:pt>
    <dgm:pt modelId="{3B0C4F4B-CE06-4F02-98A3-CF5D5CBF7D49}" type="pres">
      <dgm:prSet presAssocID="{FB55A117-BD72-4C13-BA47-9AFDC57F37D1}" presName="rootText" presStyleLbl="node1" presStyleIdx="0" presStyleCnt="3" custScaleX="130388" custLinFactY="100000" custLinFactNeighborX="-51377" custLinFactNeighborY="100686"/>
      <dgm:spPr/>
      <dgm:t>
        <a:bodyPr/>
        <a:p>
          <a:endParaRPr lang="zh-CN" altLang="en-US"/>
        </a:p>
      </dgm:t>
    </dgm:pt>
    <dgm:pt modelId="{73E0F269-5037-49D0-B2CE-8F06D5DC5DD1}" type="pres">
      <dgm:prSet presAssocID="{FB55A117-BD72-4C13-BA47-9AFDC57F37D1}" presName="rootConnector" presStyleLbl="node1" presStyleIdx="0" presStyleCnt="3"/>
      <dgm:spPr/>
      <dgm:t>
        <a:bodyPr/>
        <a:p>
          <a:endParaRPr lang="zh-CN" altLang="en-US"/>
        </a:p>
      </dgm:t>
    </dgm:pt>
    <dgm:pt modelId="{5F2A9B91-65A6-4667-B79C-0D26B5AD5774}" type="pres">
      <dgm:prSet presAssocID="{FB55A117-BD72-4C13-BA47-9AFDC57F37D1}" presName="childShape" presStyleCnt="0"/>
      <dgm:spPr/>
    </dgm:pt>
    <dgm:pt modelId="{872B1CA9-FE38-455D-924C-752DA0064747}" type="pres">
      <dgm:prSet presAssocID="{E45DA2DB-53DA-4E07-9FBF-3EB649750366}" presName="root" presStyleCnt="0"/>
      <dgm:spPr/>
    </dgm:pt>
    <dgm:pt modelId="{5783B3BE-6CF5-4A05-AC75-60D678A24740}" type="pres">
      <dgm:prSet presAssocID="{E45DA2DB-53DA-4E07-9FBF-3EB649750366}" presName="rootComposite" presStyleCnt="0"/>
      <dgm:spPr/>
    </dgm:pt>
    <dgm:pt modelId="{F6504D0E-7D55-4829-B2A2-C12EDD1BF74E}" type="pres">
      <dgm:prSet presAssocID="{E45DA2DB-53DA-4E07-9FBF-3EB649750366}" presName="rootText" presStyleLbl="node1" presStyleIdx="1" presStyleCnt="3" custScaleX="172747" custScaleY="85315" custLinFactNeighborX="-23485" custLinFactNeighborY="-19"/>
      <dgm:spPr/>
      <dgm:t>
        <a:bodyPr/>
        <a:p>
          <a:endParaRPr lang="zh-CN" altLang="en-US"/>
        </a:p>
      </dgm:t>
    </dgm:pt>
    <dgm:pt modelId="{125C9D5E-63EB-4595-85A8-96DD23CA21C5}" type="pres">
      <dgm:prSet presAssocID="{E45DA2DB-53DA-4E07-9FBF-3EB649750366}" presName="rootConnector" presStyleLbl="node1" presStyleIdx="1" presStyleCnt="3"/>
      <dgm:spPr/>
      <dgm:t>
        <a:bodyPr/>
        <a:p>
          <a:endParaRPr lang="zh-CN" altLang="en-US"/>
        </a:p>
      </dgm:t>
    </dgm:pt>
    <dgm:pt modelId="{6BD2C7E0-D8F1-4A45-A461-794FBB92F349}" type="pres">
      <dgm:prSet presAssocID="{E45DA2DB-53DA-4E07-9FBF-3EB649750366}" presName="childShape" presStyleCnt="0"/>
      <dgm:spPr/>
    </dgm:pt>
    <dgm:pt modelId="{5ADA7B61-1602-4A78-B2FA-F352A8117383}" type="pres">
      <dgm:prSet presAssocID="{A45E36DC-88A6-4782-A122-BE1DEB2E293E}" presName="Name13" presStyleLbl="parChTrans1D2" presStyleIdx="0" presStyleCnt="8"/>
      <dgm:spPr/>
      <dgm:t>
        <a:bodyPr/>
        <a:p>
          <a:endParaRPr lang="zh-CN" altLang="en-US"/>
        </a:p>
      </dgm:t>
    </dgm:pt>
    <dgm:pt modelId="{CFCFA43A-9BD9-4546-A0AF-3AE29CBF4FC8}" type="pres">
      <dgm:prSet presAssocID="{2DDDF0F4-8E5B-4659-A80A-14FCD083A9CB}" presName="childText" presStyleLbl="bgAcc1" presStyleIdx="0" presStyleCnt="8" custLinFactNeighborX="-20678" custLinFactNeighborY="3676">
        <dgm:presLayoutVars>
          <dgm:bulletEnabled val="1"/>
        </dgm:presLayoutVars>
      </dgm:prSet>
      <dgm:spPr/>
      <dgm:t>
        <a:bodyPr/>
        <a:p>
          <a:endParaRPr lang="zh-CN" altLang="en-US"/>
        </a:p>
      </dgm:t>
    </dgm:pt>
    <dgm:pt modelId="{C8A662B3-7702-4BF8-86FE-1C33B677980E}" type="pres">
      <dgm:prSet presAssocID="{CA1B241F-C6F0-4E86-A254-9ACBF19640B7}" presName="Name13" presStyleLbl="parChTrans1D2" presStyleIdx="1" presStyleCnt="8"/>
      <dgm:spPr/>
      <dgm:t>
        <a:bodyPr/>
        <a:p>
          <a:endParaRPr lang="zh-CN" altLang="en-US"/>
        </a:p>
      </dgm:t>
    </dgm:pt>
    <dgm:pt modelId="{6DE72EF4-801D-430C-B08B-A09C388162AC}" type="pres">
      <dgm:prSet presAssocID="{7B9B10D7-3158-4062-A5F9-1224DE36A724}" presName="childText" presStyleLbl="bgAcc1" presStyleIdx="1" presStyleCnt="8" custLinFactNeighborX="-18381">
        <dgm:presLayoutVars>
          <dgm:bulletEnabled val="1"/>
        </dgm:presLayoutVars>
      </dgm:prSet>
      <dgm:spPr/>
      <dgm:t>
        <a:bodyPr/>
        <a:p>
          <a:endParaRPr lang="zh-CN" altLang="en-US"/>
        </a:p>
      </dgm:t>
    </dgm:pt>
    <dgm:pt modelId="{4C08BF28-A695-4A09-A84D-2F0F6FAFE443}" type="pres">
      <dgm:prSet presAssocID="{8243F132-2373-4167-B127-34AFF9B7F0D3}" presName="Name13" presStyleLbl="parChTrans1D2" presStyleIdx="2" presStyleCnt="8"/>
      <dgm:spPr/>
      <dgm:t>
        <a:bodyPr/>
        <a:p>
          <a:endParaRPr lang="zh-CN" altLang="en-US"/>
        </a:p>
      </dgm:t>
    </dgm:pt>
    <dgm:pt modelId="{572EF16C-9119-4F83-B361-A2555C984A8A}" type="pres">
      <dgm:prSet presAssocID="{95080CA2-E923-4137-84F1-A009E24DBC6B}" presName="childText" presStyleLbl="bgAcc1" presStyleIdx="2" presStyleCnt="8" custLinFactNeighborX="-17232" custLinFactNeighborY="-5514">
        <dgm:presLayoutVars>
          <dgm:bulletEnabled val="1"/>
        </dgm:presLayoutVars>
      </dgm:prSet>
      <dgm:spPr/>
      <dgm:t>
        <a:bodyPr/>
        <a:p>
          <a:endParaRPr lang="zh-CN" altLang="en-US"/>
        </a:p>
      </dgm:t>
    </dgm:pt>
    <dgm:pt modelId="{FEA4AC0C-BFCB-4DD8-B0BC-AA4D7A8B53EE}" type="pres">
      <dgm:prSet presAssocID="{3332D7A3-7A45-4106-87BD-A3CFC8A8DD8F}" presName="Name13" presStyleLbl="parChTrans1D2" presStyleIdx="3" presStyleCnt="8"/>
      <dgm:spPr/>
      <dgm:t>
        <a:bodyPr/>
        <a:p>
          <a:endParaRPr lang="zh-CN" altLang="en-US"/>
        </a:p>
      </dgm:t>
    </dgm:pt>
    <dgm:pt modelId="{972160F6-C689-4BA1-B8DE-F96F30F328A7}" type="pres">
      <dgm:prSet presAssocID="{95B6B31D-1A3A-43F8-AE66-50607ECC99F0}" presName="childText" presStyleLbl="bgAcc1" presStyleIdx="3" presStyleCnt="8" custLinFactNeighborX="-24124" custLinFactNeighborY="-7352">
        <dgm:presLayoutVars>
          <dgm:bulletEnabled val="1"/>
        </dgm:presLayoutVars>
      </dgm:prSet>
      <dgm:spPr/>
      <dgm:t>
        <a:bodyPr/>
        <a:p>
          <a:endParaRPr lang="zh-CN" altLang="en-US"/>
        </a:p>
      </dgm:t>
    </dgm:pt>
    <dgm:pt modelId="{2FF567F3-37F0-4D64-8FA7-D7BB875C71EF}" type="pres">
      <dgm:prSet presAssocID="{F8C28970-8952-40AA-9CC0-5A0E983B151F}" presName="root" presStyleCnt="0"/>
      <dgm:spPr/>
    </dgm:pt>
    <dgm:pt modelId="{4054789A-1B95-45F6-AF21-46FD8A963B56}" type="pres">
      <dgm:prSet presAssocID="{F8C28970-8952-40AA-9CC0-5A0E983B151F}" presName="rootComposite" presStyleCnt="0"/>
      <dgm:spPr/>
    </dgm:pt>
    <dgm:pt modelId="{51144A21-0812-448F-8CF4-E303A535D910}" type="pres">
      <dgm:prSet presAssocID="{F8C28970-8952-40AA-9CC0-5A0E983B151F}" presName="rootText" presStyleLbl="node1" presStyleIdx="2" presStyleCnt="3" custScaleX="142940" custScaleY="95492"/>
      <dgm:spPr/>
      <dgm:t>
        <a:bodyPr/>
        <a:p>
          <a:endParaRPr lang="zh-CN" altLang="en-US"/>
        </a:p>
      </dgm:t>
    </dgm:pt>
    <dgm:pt modelId="{71CED0DD-ED2E-499A-A72E-3EF9D1644935}" type="pres">
      <dgm:prSet presAssocID="{F8C28970-8952-40AA-9CC0-5A0E983B151F}" presName="rootConnector" presStyleLbl="node1" presStyleIdx="2" presStyleCnt="3"/>
      <dgm:spPr/>
      <dgm:t>
        <a:bodyPr/>
        <a:p>
          <a:endParaRPr lang="zh-CN" altLang="en-US"/>
        </a:p>
      </dgm:t>
    </dgm:pt>
    <dgm:pt modelId="{532DD751-5B4F-4468-8914-9FC95748A17B}" type="pres">
      <dgm:prSet presAssocID="{F8C28970-8952-40AA-9CC0-5A0E983B151F}" presName="childShape" presStyleCnt="0"/>
      <dgm:spPr/>
    </dgm:pt>
    <dgm:pt modelId="{C92CBA2C-BB8C-4956-BA44-12988CBEC3FE}" type="pres">
      <dgm:prSet presAssocID="{1188FCA7-661A-4ABD-AFAC-35797F3D4EBB}" presName="Name13" presStyleLbl="parChTrans1D2" presStyleIdx="4" presStyleCnt="8"/>
      <dgm:spPr/>
      <dgm:t>
        <a:bodyPr/>
        <a:p>
          <a:endParaRPr lang="zh-CN" altLang="en-US"/>
        </a:p>
      </dgm:t>
    </dgm:pt>
    <dgm:pt modelId="{17B5FD32-FCB7-4CFE-9C18-D0276010B4B1}" type="pres">
      <dgm:prSet presAssocID="{0E123649-C80F-4EB7-8A03-77CF032712B7}" presName="childText" presStyleLbl="bgAcc1" presStyleIdx="4" presStyleCnt="8">
        <dgm:presLayoutVars>
          <dgm:bulletEnabled val="1"/>
        </dgm:presLayoutVars>
      </dgm:prSet>
      <dgm:spPr/>
      <dgm:t>
        <a:bodyPr/>
        <a:p>
          <a:endParaRPr lang="zh-CN" altLang="en-US"/>
        </a:p>
      </dgm:t>
    </dgm:pt>
    <dgm:pt modelId="{907B62FC-B00D-42A2-80CD-EF014B5005E5}" type="pres">
      <dgm:prSet presAssocID="{2BD4B9F5-2DC6-483B-AF02-75DEDCFE3454}" presName="Name13" presStyleLbl="parChTrans1D2" presStyleIdx="5" presStyleCnt="8"/>
      <dgm:spPr/>
      <dgm:t>
        <a:bodyPr/>
        <a:p>
          <a:endParaRPr lang="zh-CN" altLang="en-US"/>
        </a:p>
      </dgm:t>
    </dgm:pt>
    <dgm:pt modelId="{49CF3F5E-BFF5-4C0C-B393-EDC865E6D54B}" type="pres">
      <dgm:prSet presAssocID="{E2F00A92-2241-4AD2-AFC0-0F9C8DD2C639}" presName="childText" presStyleLbl="bgAcc1" presStyleIdx="5" presStyleCnt="8">
        <dgm:presLayoutVars>
          <dgm:bulletEnabled val="1"/>
        </dgm:presLayoutVars>
      </dgm:prSet>
      <dgm:spPr/>
      <dgm:t>
        <a:bodyPr/>
        <a:p>
          <a:endParaRPr lang="zh-CN" altLang="en-US"/>
        </a:p>
      </dgm:t>
    </dgm:pt>
    <dgm:pt modelId="{40CAFCC8-64E1-46EB-8B9D-BDEFB01B6D1F}" type="pres">
      <dgm:prSet presAssocID="{4B80D7C0-84D6-47A5-B104-35FF7F4BB781}" presName="Name13" presStyleLbl="parChTrans1D2" presStyleIdx="6" presStyleCnt="8"/>
      <dgm:spPr/>
      <dgm:t>
        <a:bodyPr/>
        <a:p>
          <a:endParaRPr lang="zh-CN" altLang="en-US"/>
        </a:p>
      </dgm:t>
    </dgm:pt>
    <dgm:pt modelId="{9D462A42-2A29-4A1B-80F9-0CAFAF1B0D7B}" type="pres">
      <dgm:prSet presAssocID="{DABE148F-DC0E-4A4B-94EB-63950ED52058}" presName="childText" presStyleLbl="bgAcc1" presStyleIdx="6" presStyleCnt="8">
        <dgm:presLayoutVars>
          <dgm:bulletEnabled val="1"/>
        </dgm:presLayoutVars>
      </dgm:prSet>
      <dgm:spPr/>
      <dgm:t>
        <a:bodyPr/>
        <a:p>
          <a:endParaRPr lang="zh-CN" altLang="en-US"/>
        </a:p>
      </dgm:t>
    </dgm:pt>
    <dgm:pt modelId="{0592C042-500A-47AD-9C30-5C58D1410443}" type="pres">
      <dgm:prSet presAssocID="{B88BA64A-2551-4E5C-8292-F3643A076BAF}" presName="Name13" presStyleLbl="parChTrans1D2" presStyleIdx="7" presStyleCnt="8"/>
      <dgm:spPr/>
      <dgm:t>
        <a:bodyPr/>
        <a:p>
          <a:endParaRPr lang="zh-CN" altLang="en-US"/>
        </a:p>
      </dgm:t>
    </dgm:pt>
    <dgm:pt modelId="{23116D38-CD17-4171-A80B-0843E2907196}" type="pres">
      <dgm:prSet presAssocID="{44F46C9D-4125-4A9D-906A-C46DB3AC8EB4}" presName="childText" presStyleLbl="bgAcc1" presStyleIdx="7" presStyleCnt="8">
        <dgm:presLayoutVars>
          <dgm:bulletEnabled val="1"/>
        </dgm:presLayoutVars>
      </dgm:prSet>
      <dgm:spPr/>
      <dgm:t>
        <a:bodyPr/>
        <a:p>
          <a:endParaRPr lang="zh-CN" altLang="en-US"/>
        </a:p>
      </dgm:t>
    </dgm:pt>
  </dgm:ptLst>
  <dgm:cxnLst>
    <dgm:cxn modelId="{0812412A-13ED-4504-8A0C-B2DC2D6597E4}" srcId="{E45DA2DB-53DA-4E07-9FBF-3EB649750366}" destId="{2DDDF0F4-8E5B-4659-A80A-14FCD083A9CB}" srcOrd="0" destOrd="0" parTransId="{A45E36DC-88A6-4782-A122-BE1DEB2E293E}" sibTransId="{403B29A6-405A-4146-AA65-443A0A640C83}"/>
    <dgm:cxn modelId="{7EADA693-7AC3-4FF8-826A-B695954CD636}" type="presOf" srcId="{E45DA2DB-53DA-4E07-9FBF-3EB649750366}" destId="{125C9D5E-63EB-4595-85A8-96DD23CA21C5}" srcOrd="1" destOrd="0" presId="urn:microsoft.com/office/officeart/2005/8/layout/hierarchy3#2"/>
    <dgm:cxn modelId="{35AF2B22-85CB-4004-BA35-3A3837D4A3C2}" type="presOf" srcId="{44F46C9D-4125-4A9D-906A-C46DB3AC8EB4}" destId="{23116D38-CD17-4171-A80B-0843E2907196}" srcOrd="0" destOrd="0" presId="urn:microsoft.com/office/officeart/2005/8/layout/hierarchy3#2"/>
    <dgm:cxn modelId="{AAB08DF1-6AE5-410E-B323-8BCC313E89C6}" type="presOf" srcId="{FB55A117-BD72-4C13-BA47-9AFDC57F37D1}" destId="{3B0C4F4B-CE06-4F02-98A3-CF5D5CBF7D49}" srcOrd="0" destOrd="0" presId="urn:microsoft.com/office/officeart/2005/8/layout/hierarchy3#2"/>
    <dgm:cxn modelId="{B82B457F-100A-4403-9479-5BA6C3DC9CE7}" type="presOf" srcId="{E2F00A92-2241-4AD2-AFC0-0F9C8DD2C639}" destId="{49CF3F5E-BFF5-4C0C-B393-EDC865E6D54B}" srcOrd="0" destOrd="0" presId="urn:microsoft.com/office/officeart/2005/8/layout/hierarchy3#2"/>
    <dgm:cxn modelId="{52610D62-51F4-472B-9B50-517A85938A5F}" type="presOf" srcId="{F8C28970-8952-40AA-9CC0-5A0E983B151F}" destId="{51144A21-0812-448F-8CF4-E303A535D910}" srcOrd="0" destOrd="0" presId="urn:microsoft.com/office/officeart/2005/8/layout/hierarchy3#2"/>
    <dgm:cxn modelId="{E4887E8E-38BA-48E5-A261-93AC43B85B3B}" type="presOf" srcId="{4B80D7C0-84D6-47A5-B104-35FF7F4BB781}" destId="{40CAFCC8-64E1-46EB-8B9D-BDEFB01B6D1F}" srcOrd="0" destOrd="0" presId="urn:microsoft.com/office/officeart/2005/8/layout/hierarchy3#2"/>
    <dgm:cxn modelId="{059FE1BD-C120-4BE3-9CC0-02B400BEDA31}" type="presOf" srcId="{0E123649-C80F-4EB7-8A03-77CF032712B7}" destId="{17B5FD32-FCB7-4CFE-9C18-D0276010B4B1}" srcOrd="0" destOrd="0" presId="urn:microsoft.com/office/officeart/2005/8/layout/hierarchy3#2"/>
    <dgm:cxn modelId="{5ECEDE59-B59D-4989-B8A1-E5A5518FE4AA}" srcId="{5978E2F7-6E45-431E-AF99-1B769F59D018}" destId="{F8C28970-8952-40AA-9CC0-5A0E983B151F}" srcOrd="2" destOrd="0" parTransId="{C18EC9AF-EA0A-4ED6-811B-AC47CED20CDB}" sibTransId="{E53CA886-63CF-4650-A4A4-D38577E9934E}"/>
    <dgm:cxn modelId="{D39D278E-837A-4A09-8CAC-DB5D592192B8}" type="presOf" srcId="{95B6B31D-1A3A-43F8-AE66-50607ECC99F0}" destId="{972160F6-C689-4BA1-B8DE-F96F30F328A7}" srcOrd="0" destOrd="0" presId="urn:microsoft.com/office/officeart/2005/8/layout/hierarchy3#2"/>
    <dgm:cxn modelId="{BE22720A-EFEB-42C7-B31B-3D4AEDC1331A}" type="presOf" srcId="{7B9B10D7-3158-4062-A5F9-1224DE36A724}" destId="{6DE72EF4-801D-430C-B08B-A09C388162AC}" srcOrd="0" destOrd="0" presId="urn:microsoft.com/office/officeart/2005/8/layout/hierarchy3#2"/>
    <dgm:cxn modelId="{39CD0BE7-C3FE-48C0-A802-102B9161D78E}" type="presOf" srcId="{2BD4B9F5-2DC6-483B-AF02-75DEDCFE3454}" destId="{907B62FC-B00D-42A2-80CD-EF014B5005E5}" srcOrd="0" destOrd="0" presId="urn:microsoft.com/office/officeart/2005/8/layout/hierarchy3#2"/>
    <dgm:cxn modelId="{B0C41A2E-0848-4659-AA04-5B3718E746A1}" srcId="{F8C28970-8952-40AA-9CC0-5A0E983B151F}" destId="{44F46C9D-4125-4A9D-906A-C46DB3AC8EB4}" srcOrd="3" destOrd="0" parTransId="{B88BA64A-2551-4E5C-8292-F3643A076BAF}" sibTransId="{572CFF56-33B5-4797-8C4D-91791F5A1BB9}"/>
    <dgm:cxn modelId="{ECE7581E-3775-451D-BE4B-8D214A388598}" type="presOf" srcId="{CA1B241F-C6F0-4E86-A254-9ACBF19640B7}" destId="{C8A662B3-7702-4BF8-86FE-1C33B677980E}" srcOrd="0" destOrd="0" presId="urn:microsoft.com/office/officeart/2005/8/layout/hierarchy3#2"/>
    <dgm:cxn modelId="{497D609B-42EB-4FCF-A30D-A62655C5999B}" srcId="{E45DA2DB-53DA-4E07-9FBF-3EB649750366}" destId="{7B9B10D7-3158-4062-A5F9-1224DE36A724}" srcOrd="1" destOrd="0" parTransId="{CA1B241F-C6F0-4E86-A254-9ACBF19640B7}" sibTransId="{494B442A-6FFC-47A9-8DC4-C8727D8F4640}"/>
    <dgm:cxn modelId="{1CEC4BE0-0EED-4992-A561-16C6EC4BE815}" type="presOf" srcId="{3332D7A3-7A45-4106-87BD-A3CFC8A8DD8F}" destId="{FEA4AC0C-BFCB-4DD8-B0BC-AA4D7A8B53EE}" srcOrd="0" destOrd="0" presId="urn:microsoft.com/office/officeart/2005/8/layout/hierarchy3#2"/>
    <dgm:cxn modelId="{752D8487-58E3-4889-AFB0-DA076229F51D}" type="presOf" srcId="{B88BA64A-2551-4E5C-8292-F3643A076BAF}" destId="{0592C042-500A-47AD-9C30-5C58D1410443}" srcOrd="0" destOrd="0" presId="urn:microsoft.com/office/officeart/2005/8/layout/hierarchy3#2"/>
    <dgm:cxn modelId="{2B6A7D7A-EA03-437B-92A1-63234FE50E40}" srcId="{F8C28970-8952-40AA-9CC0-5A0E983B151F}" destId="{0E123649-C80F-4EB7-8A03-77CF032712B7}" srcOrd="0" destOrd="0" parTransId="{1188FCA7-661A-4ABD-AFAC-35797F3D4EBB}" sibTransId="{4B9A7597-3FA2-414D-ACE7-F75BACD1F17C}"/>
    <dgm:cxn modelId="{046F5CD9-4F5B-4ED2-AD48-3173F6E61FE2}" srcId="{5978E2F7-6E45-431E-AF99-1B769F59D018}" destId="{E45DA2DB-53DA-4E07-9FBF-3EB649750366}" srcOrd="1" destOrd="0" parTransId="{A9CE2920-6630-4897-8B0D-683E7312749B}" sibTransId="{702E4D6D-95C8-417C-8641-1F7C58BD7D9C}"/>
    <dgm:cxn modelId="{82DFDB43-8565-473E-9193-60817874923D}" srcId="{F8C28970-8952-40AA-9CC0-5A0E983B151F}" destId="{E2F00A92-2241-4AD2-AFC0-0F9C8DD2C639}" srcOrd="1" destOrd="0" parTransId="{2BD4B9F5-2DC6-483B-AF02-75DEDCFE3454}" sibTransId="{0B6CB315-5524-4335-84C9-F1AECFE768FD}"/>
    <dgm:cxn modelId="{5FD92858-F0A3-43F6-BD7C-B4A6427DFAF9}" type="presOf" srcId="{2DDDF0F4-8E5B-4659-A80A-14FCD083A9CB}" destId="{CFCFA43A-9BD9-4546-A0AF-3AE29CBF4FC8}" srcOrd="0" destOrd="0" presId="urn:microsoft.com/office/officeart/2005/8/layout/hierarchy3#2"/>
    <dgm:cxn modelId="{58718B19-5D2F-4238-9220-6367A9ED2777}" type="presOf" srcId="{FB55A117-BD72-4C13-BA47-9AFDC57F37D1}" destId="{73E0F269-5037-49D0-B2CE-8F06D5DC5DD1}" srcOrd="1" destOrd="0" presId="urn:microsoft.com/office/officeart/2005/8/layout/hierarchy3#2"/>
    <dgm:cxn modelId="{F785B819-C650-4B31-AC52-9CDB3E4E54D9}" srcId="{E45DA2DB-53DA-4E07-9FBF-3EB649750366}" destId="{95B6B31D-1A3A-43F8-AE66-50607ECC99F0}" srcOrd="3" destOrd="0" parTransId="{3332D7A3-7A45-4106-87BD-A3CFC8A8DD8F}" sibTransId="{6A6E55D9-8BE7-4DE8-8020-272C0321DB00}"/>
    <dgm:cxn modelId="{5DDBBC55-C101-4AC1-85A9-726BB6CD919E}" srcId="{5978E2F7-6E45-431E-AF99-1B769F59D018}" destId="{FB55A117-BD72-4C13-BA47-9AFDC57F37D1}" srcOrd="0" destOrd="0" parTransId="{63737ABA-89C6-4795-AF15-BC260B5B45B9}" sibTransId="{C480D226-9D66-47B0-9923-D52888542AF5}"/>
    <dgm:cxn modelId="{EF49F6AF-AF0B-4C04-A851-F13B35F77C81}" type="presOf" srcId="{5978E2F7-6E45-431E-AF99-1B769F59D018}" destId="{2F4DBDBD-510E-4944-9180-06A78C0DEB9C}" srcOrd="0" destOrd="0" presId="urn:microsoft.com/office/officeart/2005/8/layout/hierarchy3#2"/>
    <dgm:cxn modelId="{6F6CE2BF-BB44-41D0-B0C4-51481650C5BC}" type="presOf" srcId="{8243F132-2373-4167-B127-34AFF9B7F0D3}" destId="{4C08BF28-A695-4A09-A84D-2F0F6FAFE443}" srcOrd="0" destOrd="0" presId="urn:microsoft.com/office/officeart/2005/8/layout/hierarchy3#2"/>
    <dgm:cxn modelId="{FCC10D12-0A66-4B76-95B1-D1CF7E20F8DF}" type="presOf" srcId="{DABE148F-DC0E-4A4B-94EB-63950ED52058}" destId="{9D462A42-2A29-4A1B-80F9-0CAFAF1B0D7B}" srcOrd="0" destOrd="0" presId="urn:microsoft.com/office/officeart/2005/8/layout/hierarchy3#2"/>
    <dgm:cxn modelId="{EF986AEC-AF15-4C66-96B5-CBFCC6645EE1}" type="presOf" srcId="{F8C28970-8952-40AA-9CC0-5A0E983B151F}" destId="{71CED0DD-ED2E-499A-A72E-3EF9D1644935}" srcOrd="1" destOrd="0" presId="urn:microsoft.com/office/officeart/2005/8/layout/hierarchy3#2"/>
    <dgm:cxn modelId="{BAB3D8E2-E10B-47CA-A3CD-F7482D328111}" type="presOf" srcId="{E45DA2DB-53DA-4E07-9FBF-3EB649750366}" destId="{F6504D0E-7D55-4829-B2A2-C12EDD1BF74E}" srcOrd="0" destOrd="0" presId="urn:microsoft.com/office/officeart/2005/8/layout/hierarchy3#2"/>
    <dgm:cxn modelId="{671CBE73-AAA0-4F86-9491-14AD92825C46}" srcId="{F8C28970-8952-40AA-9CC0-5A0E983B151F}" destId="{DABE148F-DC0E-4A4B-94EB-63950ED52058}" srcOrd="2" destOrd="0" parTransId="{4B80D7C0-84D6-47A5-B104-35FF7F4BB781}" sibTransId="{6296A8D4-16A6-4292-B570-87DC996F85B7}"/>
    <dgm:cxn modelId="{A39C85E9-E022-412A-AC09-82F71741273C}" type="presOf" srcId="{A45E36DC-88A6-4782-A122-BE1DEB2E293E}" destId="{5ADA7B61-1602-4A78-B2FA-F352A8117383}" srcOrd="0" destOrd="0" presId="urn:microsoft.com/office/officeart/2005/8/layout/hierarchy3#2"/>
    <dgm:cxn modelId="{C72B3373-6981-4AFA-AAC0-A2977FEE63CE}" type="presOf" srcId="{1188FCA7-661A-4ABD-AFAC-35797F3D4EBB}" destId="{C92CBA2C-BB8C-4956-BA44-12988CBEC3FE}" srcOrd="0" destOrd="0" presId="urn:microsoft.com/office/officeart/2005/8/layout/hierarchy3#2"/>
    <dgm:cxn modelId="{7064D5CF-3165-4AE3-A0BD-4D2651AE79FE}" type="presOf" srcId="{95080CA2-E923-4137-84F1-A009E24DBC6B}" destId="{572EF16C-9119-4F83-B361-A2555C984A8A}" srcOrd="0" destOrd="0" presId="urn:microsoft.com/office/officeart/2005/8/layout/hierarchy3#2"/>
    <dgm:cxn modelId="{0A0A0D97-2ED7-469E-99B7-DB3BC13845AB}" srcId="{E45DA2DB-53DA-4E07-9FBF-3EB649750366}" destId="{95080CA2-E923-4137-84F1-A009E24DBC6B}" srcOrd="2" destOrd="0" parTransId="{8243F132-2373-4167-B127-34AFF9B7F0D3}" sibTransId="{441D2E8C-386B-4CC7-86ED-D03670824A77}"/>
    <dgm:cxn modelId="{B0AF6201-E381-455D-8B9C-B889F3DA9C93}" type="presParOf" srcId="{2F4DBDBD-510E-4944-9180-06A78C0DEB9C}" destId="{8878A407-ADE3-4271-9FEE-EE9D3646A7BF}" srcOrd="0" destOrd="0" presId="urn:microsoft.com/office/officeart/2005/8/layout/hierarchy3#2"/>
    <dgm:cxn modelId="{0796FF9D-F0B7-4543-9CF6-9B7FBFEA4CBF}" type="presParOf" srcId="{8878A407-ADE3-4271-9FEE-EE9D3646A7BF}" destId="{90ACC45B-9691-4BDB-BF22-27B46A5D39D7}" srcOrd="0" destOrd="0" presId="urn:microsoft.com/office/officeart/2005/8/layout/hierarchy3#2"/>
    <dgm:cxn modelId="{8DDDC88B-1B53-4F40-8C6A-39FA8447B3A6}" type="presParOf" srcId="{90ACC45B-9691-4BDB-BF22-27B46A5D39D7}" destId="{3B0C4F4B-CE06-4F02-98A3-CF5D5CBF7D49}" srcOrd="0" destOrd="0" presId="urn:microsoft.com/office/officeart/2005/8/layout/hierarchy3#2"/>
    <dgm:cxn modelId="{10B3D2EE-F844-49F3-8D63-1E7757B618CD}" type="presParOf" srcId="{90ACC45B-9691-4BDB-BF22-27B46A5D39D7}" destId="{73E0F269-5037-49D0-B2CE-8F06D5DC5DD1}" srcOrd="1" destOrd="0" presId="urn:microsoft.com/office/officeart/2005/8/layout/hierarchy3#2"/>
    <dgm:cxn modelId="{6926C4D2-0DF3-4306-AEFF-83AD94D92539}" type="presParOf" srcId="{8878A407-ADE3-4271-9FEE-EE9D3646A7BF}" destId="{5F2A9B91-65A6-4667-B79C-0D26B5AD5774}" srcOrd="1" destOrd="0" presId="urn:microsoft.com/office/officeart/2005/8/layout/hierarchy3#2"/>
    <dgm:cxn modelId="{8D5FB751-3C06-4475-B43E-8BFA052C235D}" type="presParOf" srcId="{2F4DBDBD-510E-4944-9180-06A78C0DEB9C}" destId="{872B1CA9-FE38-455D-924C-752DA0064747}" srcOrd="1" destOrd="0" presId="urn:microsoft.com/office/officeart/2005/8/layout/hierarchy3#2"/>
    <dgm:cxn modelId="{326A50BE-0DDE-42E6-A451-14E0A1CF393E}" type="presParOf" srcId="{872B1CA9-FE38-455D-924C-752DA0064747}" destId="{5783B3BE-6CF5-4A05-AC75-60D678A24740}" srcOrd="0" destOrd="0" presId="urn:microsoft.com/office/officeart/2005/8/layout/hierarchy3#2"/>
    <dgm:cxn modelId="{807477EF-D0DE-4F9A-A508-49FE31C5E5F9}" type="presParOf" srcId="{5783B3BE-6CF5-4A05-AC75-60D678A24740}" destId="{F6504D0E-7D55-4829-B2A2-C12EDD1BF74E}" srcOrd="0" destOrd="0" presId="urn:microsoft.com/office/officeart/2005/8/layout/hierarchy3#2"/>
    <dgm:cxn modelId="{40906156-5AC5-44FD-9018-935827FDDAF2}" type="presParOf" srcId="{5783B3BE-6CF5-4A05-AC75-60D678A24740}" destId="{125C9D5E-63EB-4595-85A8-96DD23CA21C5}" srcOrd="1" destOrd="0" presId="urn:microsoft.com/office/officeart/2005/8/layout/hierarchy3#2"/>
    <dgm:cxn modelId="{9A2F055F-6BD3-4766-9DC2-B8A48AF9E9EE}" type="presParOf" srcId="{872B1CA9-FE38-455D-924C-752DA0064747}" destId="{6BD2C7E0-D8F1-4A45-A461-794FBB92F349}" srcOrd="1" destOrd="0" presId="urn:microsoft.com/office/officeart/2005/8/layout/hierarchy3#2"/>
    <dgm:cxn modelId="{79333B4E-D419-428C-AC88-F89C858557C5}" type="presParOf" srcId="{6BD2C7E0-D8F1-4A45-A461-794FBB92F349}" destId="{5ADA7B61-1602-4A78-B2FA-F352A8117383}" srcOrd="0" destOrd="0" presId="urn:microsoft.com/office/officeart/2005/8/layout/hierarchy3#2"/>
    <dgm:cxn modelId="{82A7EEF3-C12F-4F8D-92AF-F82AF52F3063}" type="presParOf" srcId="{6BD2C7E0-D8F1-4A45-A461-794FBB92F349}" destId="{CFCFA43A-9BD9-4546-A0AF-3AE29CBF4FC8}" srcOrd="1" destOrd="0" presId="urn:microsoft.com/office/officeart/2005/8/layout/hierarchy3#2"/>
    <dgm:cxn modelId="{48B37497-75C3-44F6-945F-9474CC3D77B0}" type="presParOf" srcId="{6BD2C7E0-D8F1-4A45-A461-794FBB92F349}" destId="{C8A662B3-7702-4BF8-86FE-1C33B677980E}" srcOrd="2" destOrd="0" presId="urn:microsoft.com/office/officeart/2005/8/layout/hierarchy3#2"/>
    <dgm:cxn modelId="{01C848D9-F5A8-466A-B448-4274054243EC}" type="presParOf" srcId="{6BD2C7E0-D8F1-4A45-A461-794FBB92F349}" destId="{6DE72EF4-801D-430C-B08B-A09C388162AC}" srcOrd="3" destOrd="0" presId="urn:microsoft.com/office/officeart/2005/8/layout/hierarchy3#2"/>
    <dgm:cxn modelId="{65F3A235-F69B-4F71-A2F0-9CF33119B17F}" type="presParOf" srcId="{6BD2C7E0-D8F1-4A45-A461-794FBB92F349}" destId="{4C08BF28-A695-4A09-A84D-2F0F6FAFE443}" srcOrd="4" destOrd="0" presId="urn:microsoft.com/office/officeart/2005/8/layout/hierarchy3#2"/>
    <dgm:cxn modelId="{2D172864-6689-40E9-8C20-5C083070AF86}" type="presParOf" srcId="{6BD2C7E0-D8F1-4A45-A461-794FBB92F349}" destId="{572EF16C-9119-4F83-B361-A2555C984A8A}" srcOrd="5" destOrd="0" presId="urn:microsoft.com/office/officeart/2005/8/layout/hierarchy3#2"/>
    <dgm:cxn modelId="{0F0FEE0B-1849-436F-A18E-118B9E2295DF}" type="presParOf" srcId="{6BD2C7E0-D8F1-4A45-A461-794FBB92F349}" destId="{FEA4AC0C-BFCB-4DD8-B0BC-AA4D7A8B53EE}" srcOrd="6" destOrd="0" presId="urn:microsoft.com/office/officeart/2005/8/layout/hierarchy3#2"/>
    <dgm:cxn modelId="{F23CC1B9-DED6-4ACC-B06E-9E5DB9D3A26A}" type="presParOf" srcId="{6BD2C7E0-D8F1-4A45-A461-794FBB92F349}" destId="{972160F6-C689-4BA1-B8DE-F96F30F328A7}" srcOrd="7" destOrd="0" presId="urn:microsoft.com/office/officeart/2005/8/layout/hierarchy3#2"/>
    <dgm:cxn modelId="{7D0F15F4-8211-4DBE-A1BE-366C41EECAEA}" type="presParOf" srcId="{2F4DBDBD-510E-4944-9180-06A78C0DEB9C}" destId="{2FF567F3-37F0-4D64-8FA7-D7BB875C71EF}" srcOrd="2" destOrd="0" presId="urn:microsoft.com/office/officeart/2005/8/layout/hierarchy3#2"/>
    <dgm:cxn modelId="{09D4D952-D185-4DE9-8C1C-3924E967446A}" type="presParOf" srcId="{2FF567F3-37F0-4D64-8FA7-D7BB875C71EF}" destId="{4054789A-1B95-45F6-AF21-46FD8A963B56}" srcOrd="0" destOrd="0" presId="urn:microsoft.com/office/officeart/2005/8/layout/hierarchy3#2"/>
    <dgm:cxn modelId="{563F2F68-3810-445E-880F-1079C2956C37}" type="presParOf" srcId="{4054789A-1B95-45F6-AF21-46FD8A963B56}" destId="{51144A21-0812-448F-8CF4-E303A535D910}" srcOrd="0" destOrd="0" presId="urn:microsoft.com/office/officeart/2005/8/layout/hierarchy3#2"/>
    <dgm:cxn modelId="{934FB0B2-A8A4-4FFE-8ADF-0AE9CD3F278D}" type="presParOf" srcId="{4054789A-1B95-45F6-AF21-46FD8A963B56}" destId="{71CED0DD-ED2E-499A-A72E-3EF9D1644935}" srcOrd="1" destOrd="0" presId="urn:microsoft.com/office/officeart/2005/8/layout/hierarchy3#2"/>
    <dgm:cxn modelId="{4AE4CE73-6B70-4FBD-B4A9-7FA074378EAB}" type="presParOf" srcId="{2FF567F3-37F0-4D64-8FA7-D7BB875C71EF}" destId="{532DD751-5B4F-4468-8914-9FC95748A17B}" srcOrd="1" destOrd="0" presId="urn:microsoft.com/office/officeart/2005/8/layout/hierarchy3#2"/>
    <dgm:cxn modelId="{C3299161-F049-4675-903B-94608A8F74DA}" type="presParOf" srcId="{532DD751-5B4F-4468-8914-9FC95748A17B}" destId="{C92CBA2C-BB8C-4956-BA44-12988CBEC3FE}" srcOrd="0" destOrd="0" presId="urn:microsoft.com/office/officeart/2005/8/layout/hierarchy3#2"/>
    <dgm:cxn modelId="{5F5C01C0-FCB9-4B9B-9E40-F827D629109D}" type="presParOf" srcId="{532DD751-5B4F-4468-8914-9FC95748A17B}" destId="{17B5FD32-FCB7-4CFE-9C18-D0276010B4B1}" srcOrd="1" destOrd="0" presId="urn:microsoft.com/office/officeart/2005/8/layout/hierarchy3#2"/>
    <dgm:cxn modelId="{97F26D9C-2581-4D62-A3C5-5C4A5CA5AEF4}" type="presParOf" srcId="{532DD751-5B4F-4468-8914-9FC95748A17B}" destId="{907B62FC-B00D-42A2-80CD-EF014B5005E5}" srcOrd="2" destOrd="0" presId="urn:microsoft.com/office/officeart/2005/8/layout/hierarchy3#2"/>
    <dgm:cxn modelId="{FC7B1C89-9CFC-4155-878F-1452BA6EEEA4}" type="presParOf" srcId="{532DD751-5B4F-4468-8914-9FC95748A17B}" destId="{49CF3F5E-BFF5-4C0C-B393-EDC865E6D54B}" srcOrd="3" destOrd="0" presId="urn:microsoft.com/office/officeart/2005/8/layout/hierarchy3#2"/>
    <dgm:cxn modelId="{57CB1DD6-8313-4659-AC20-4BEBCDAACCFB}" type="presParOf" srcId="{532DD751-5B4F-4468-8914-9FC95748A17B}" destId="{40CAFCC8-64E1-46EB-8B9D-BDEFB01B6D1F}" srcOrd="4" destOrd="0" presId="urn:microsoft.com/office/officeart/2005/8/layout/hierarchy3#2"/>
    <dgm:cxn modelId="{94EE59B7-1074-4BE9-B233-D8067EA7228A}" type="presParOf" srcId="{532DD751-5B4F-4468-8914-9FC95748A17B}" destId="{9D462A42-2A29-4A1B-80F9-0CAFAF1B0D7B}" srcOrd="5" destOrd="0" presId="urn:microsoft.com/office/officeart/2005/8/layout/hierarchy3#2"/>
    <dgm:cxn modelId="{A9D91B77-78DB-417B-B239-B4599CD62AE8}" type="presParOf" srcId="{532DD751-5B4F-4468-8914-9FC95748A17B}" destId="{0592C042-500A-47AD-9C30-5C58D1410443}" srcOrd="6" destOrd="0" presId="urn:microsoft.com/office/officeart/2005/8/layout/hierarchy3#2"/>
    <dgm:cxn modelId="{D6A5C7B9-50B2-4D2D-93BB-E9D03C92D56C}" type="presParOf" srcId="{532DD751-5B4F-4468-8914-9FC95748A17B}" destId="{23116D38-CD17-4171-A80B-0843E2907196}" srcOrd="7" destOrd="0" presId="urn:microsoft.com/office/officeart/2005/8/layout/hierarchy3#2"/>
  </dgm:cxnLst>
  <dgm:bg/>
  <dgm:whole/>
</dgm:dataModel>
</file>

<file path=word/diagrams/data2.xml><?xml version="1.0" encoding="utf-8"?>
<dgm:dataModel xmlns:dgm="http://schemas.openxmlformats.org/drawingml/2006/diagram" xmlns:a="http://schemas.openxmlformats.org/drawingml/2006/main">
  <dgm:ptLst>
    <dgm:pt modelId="{2E72E295-5032-4951-BDC2-7E31F5259088}" type="doc">
      <dgm:prSet loTypeId="urn:microsoft.com/office/officeart/2005/8/layout/hList6" loCatId="list" qsTypeId="urn:microsoft.com/office/officeart/2005/8/quickstyle/3d1#4" qsCatId="3D" csTypeId="urn:microsoft.com/office/officeart/2005/8/colors/accent1_2#2" csCatId="accent1" phldr="1"/>
      <dgm:spPr/>
      <dgm:t>
        <a:bodyPr/>
        <a:p>
          <a:endParaRPr lang="zh-CN" altLang="en-US"/>
        </a:p>
      </dgm:t>
    </dgm:pt>
    <dgm:pt modelId="{8D4B5DEE-13A1-442E-BF83-3717AD6FCC78}">
      <dgm:prSet phldrT="[文本]"/>
      <dgm:spPr/>
      <dgm:t>
        <a:bodyPr/>
        <a:p>
          <a:r>
            <a:rPr lang="zh-CN" altLang="en-US"/>
            <a:t>检验</a:t>
          </a:r>
        </a:p>
      </dgm:t>
    </dgm:pt>
    <dgm:pt modelId="{650CA1A9-8C40-49E1-9008-601171B5270D}" cxnId="{42647BBB-B611-438A-BB72-2E9AD4E7A1FA}" type="parTrans">
      <dgm:prSet/>
      <dgm:spPr/>
      <dgm:t>
        <a:bodyPr/>
        <a:p>
          <a:endParaRPr lang="zh-CN" altLang="en-US"/>
        </a:p>
      </dgm:t>
    </dgm:pt>
    <dgm:pt modelId="{6A9E9694-40F6-4D30-AA36-BFACFEDF013F}" cxnId="{42647BBB-B611-438A-BB72-2E9AD4E7A1FA}" type="sibTrans">
      <dgm:prSet/>
      <dgm:spPr/>
      <dgm:t>
        <a:bodyPr/>
        <a:p>
          <a:endParaRPr lang="zh-CN" altLang="en-US"/>
        </a:p>
      </dgm:t>
    </dgm:pt>
    <dgm:pt modelId="{E0B54F6D-370C-4DEE-8DF7-2E83B4C7B294}">
      <dgm:prSet phldrT="[文本]"/>
      <dgm:spPr/>
      <dgm:t>
        <a:bodyPr/>
        <a:p>
          <a:r>
            <a:rPr lang="zh-CN" altLang="en-US"/>
            <a:t>考察</a:t>
          </a:r>
        </a:p>
      </dgm:t>
    </dgm:pt>
    <dgm:pt modelId="{475F30D4-3753-4FD2-AEDF-B84496A35D03}" cxnId="{B9B61A64-654C-48CB-BC5D-8FF248CF3E40}" type="parTrans">
      <dgm:prSet/>
      <dgm:spPr/>
      <dgm:t>
        <a:bodyPr/>
        <a:p>
          <a:endParaRPr lang="zh-CN" altLang="en-US"/>
        </a:p>
      </dgm:t>
    </dgm:pt>
    <dgm:pt modelId="{E4C25980-A765-4CC7-AFCE-4F1E74F00E7D}" cxnId="{B9B61A64-654C-48CB-BC5D-8FF248CF3E40}" type="sibTrans">
      <dgm:prSet/>
      <dgm:spPr/>
      <dgm:t>
        <a:bodyPr/>
        <a:p>
          <a:endParaRPr lang="zh-CN" altLang="en-US"/>
        </a:p>
      </dgm:t>
    </dgm:pt>
    <dgm:pt modelId="{740D2464-0EA8-41B8-B0A5-4B2E32F76388}">
      <dgm:prSet phldrT="[文本]"/>
      <dgm:spPr/>
      <dgm:t>
        <a:bodyPr/>
        <a:p>
          <a:r>
            <a:rPr lang="zh-CN" altLang="en-US"/>
            <a:t>总结归纳</a:t>
          </a:r>
        </a:p>
      </dgm:t>
    </dgm:pt>
    <dgm:pt modelId="{ED833401-ECFA-4A32-B491-D79B775E3840}" cxnId="{53F5F437-89AC-4E4A-8552-27B4130D14D3}" type="parTrans">
      <dgm:prSet/>
      <dgm:spPr/>
      <dgm:t>
        <a:bodyPr/>
        <a:p>
          <a:endParaRPr lang="zh-CN" altLang="en-US"/>
        </a:p>
      </dgm:t>
    </dgm:pt>
    <dgm:pt modelId="{7D21041C-7B11-451D-B069-996D8046BB3F}" cxnId="{53F5F437-89AC-4E4A-8552-27B4130D14D3}" type="sibTrans">
      <dgm:prSet/>
      <dgm:spPr/>
      <dgm:t>
        <a:bodyPr/>
        <a:p>
          <a:endParaRPr lang="zh-CN" altLang="en-US"/>
        </a:p>
      </dgm:t>
    </dgm:pt>
    <dgm:pt modelId="{B88269D4-CB0B-4093-8F4E-3D000326E819}">
      <dgm:prSet phldrT="[文本]"/>
      <dgm:spPr/>
      <dgm:t>
        <a:bodyPr/>
        <a:p>
          <a:r>
            <a:rPr lang="zh-CN" altLang="en-US"/>
            <a:t>讨论</a:t>
          </a:r>
        </a:p>
      </dgm:t>
    </dgm:pt>
    <dgm:pt modelId="{621B7255-7A0D-44A0-AFE6-C872C7AFE037}" cxnId="{AAE4A853-F2D8-4418-BAE4-B75B865AB920}" type="parTrans">
      <dgm:prSet/>
      <dgm:spPr/>
      <dgm:t>
        <a:bodyPr/>
        <a:p>
          <a:endParaRPr lang="zh-CN" altLang="en-US"/>
        </a:p>
      </dgm:t>
    </dgm:pt>
    <dgm:pt modelId="{F876B614-712C-44DC-8230-04070685C720}" cxnId="{AAE4A853-F2D8-4418-BAE4-B75B865AB920}" type="sibTrans">
      <dgm:prSet/>
      <dgm:spPr/>
      <dgm:t>
        <a:bodyPr/>
        <a:p>
          <a:endParaRPr lang="zh-CN" altLang="en-US"/>
        </a:p>
      </dgm:t>
    </dgm:pt>
    <dgm:pt modelId="{72E65EC1-9582-441A-B35D-119B06D155B4}">
      <dgm:prSet phldrT="[文本]"/>
      <dgm:spPr/>
      <dgm:t>
        <a:bodyPr/>
        <a:p>
          <a:r>
            <a:rPr lang="zh-CN" altLang="en-US"/>
            <a:t>答疑</a:t>
          </a:r>
        </a:p>
      </dgm:t>
    </dgm:pt>
    <dgm:pt modelId="{115E230E-0A98-4A99-BCAB-93C263DA09F3}" cxnId="{8AF50F0D-DA56-4497-8641-BC4471C9F035}" type="parTrans">
      <dgm:prSet/>
      <dgm:spPr/>
      <dgm:t>
        <a:bodyPr/>
        <a:p>
          <a:endParaRPr lang="zh-CN" altLang="en-US"/>
        </a:p>
      </dgm:t>
    </dgm:pt>
    <dgm:pt modelId="{907D6771-C15A-4964-9C9C-C848F5304FEB}" cxnId="{8AF50F0D-DA56-4497-8641-BC4471C9F035}" type="sibTrans">
      <dgm:prSet/>
      <dgm:spPr/>
      <dgm:t>
        <a:bodyPr/>
        <a:p>
          <a:endParaRPr lang="zh-CN" altLang="en-US"/>
        </a:p>
      </dgm:t>
    </dgm:pt>
    <dgm:pt modelId="{A009CF19-E3DF-4DAB-8477-DD6BB5DBF44A}">
      <dgm:prSet phldrT="[文本]"/>
      <dgm:spPr/>
      <dgm:t>
        <a:bodyPr/>
        <a:p>
          <a:r>
            <a:rPr lang="zh-CN" altLang="en-US"/>
            <a:t>引导</a:t>
          </a:r>
        </a:p>
      </dgm:t>
    </dgm:pt>
    <dgm:pt modelId="{8CBB0BFD-EBC1-4109-AA68-CD7391DE44FC}" cxnId="{886EB308-0B9B-4B37-A2DA-DEC7B7DE1521}" type="parTrans">
      <dgm:prSet/>
      <dgm:spPr/>
      <dgm:t>
        <a:bodyPr/>
        <a:p>
          <a:endParaRPr lang="zh-CN" altLang="en-US"/>
        </a:p>
      </dgm:t>
    </dgm:pt>
    <dgm:pt modelId="{CA060049-212B-43A7-A323-E700D2C60AB5}" cxnId="{886EB308-0B9B-4B37-A2DA-DEC7B7DE1521}" type="sibTrans">
      <dgm:prSet/>
      <dgm:spPr/>
      <dgm:t>
        <a:bodyPr/>
        <a:p>
          <a:endParaRPr lang="zh-CN" altLang="en-US"/>
        </a:p>
      </dgm:t>
    </dgm:pt>
    <dgm:pt modelId="{0E6C6525-4655-4457-B80E-5E4396714491}">
      <dgm:prSet phldrT="[文本]"/>
      <dgm:spPr/>
      <dgm:t>
        <a:bodyPr/>
        <a:p>
          <a:r>
            <a:rPr lang="zh-CN" altLang="en-US"/>
            <a:t>深化</a:t>
          </a:r>
        </a:p>
      </dgm:t>
    </dgm:pt>
    <dgm:pt modelId="{E7B43C48-6F9D-4B70-BA75-98C48EF3F6B9}" cxnId="{AB84FB57-EAC1-4E3B-B98F-24E9444346DA}" type="parTrans">
      <dgm:prSet/>
      <dgm:spPr/>
      <dgm:t>
        <a:bodyPr/>
        <a:p>
          <a:endParaRPr lang="zh-CN" altLang="en-US"/>
        </a:p>
      </dgm:t>
    </dgm:pt>
    <dgm:pt modelId="{2AF0E3E5-0096-46D5-A7D0-FE4792EDC924}" cxnId="{AB84FB57-EAC1-4E3B-B98F-24E9444346DA}" type="sibTrans">
      <dgm:prSet/>
      <dgm:spPr/>
      <dgm:t>
        <a:bodyPr/>
        <a:p>
          <a:endParaRPr lang="zh-CN" altLang="en-US"/>
        </a:p>
      </dgm:t>
    </dgm:pt>
    <dgm:pt modelId="{55AA349A-A862-465F-BCF1-F7D0ADE7E46F}">
      <dgm:prSet phldrT="[文本]"/>
      <dgm:spPr/>
      <dgm:t>
        <a:bodyPr/>
        <a:p>
          <a:r>
            <a:rPr lang="zh-CN" altLang="en-US"/>
            <a:t>语言现象</a:t>
          </a:r>
        </a:p>
      </dgm:t>
    </dgm:pt>
    <dgm:pt modelId="{F117FD16-BA2E-46E8-B4DA-C545678B987C}" cxnId="{3BC50E71-5F2E-45F7-9EDB-445E4FCFB3A3}" type="parTrans">
      <dgm:prSet/>
      <dgm:spPr/>
      <dgm:t>
        <a:bodyPr/>
        <a:p>
          <a:endParaRPr lang="zh-CN" altLang="en-US"/>
        </a:p>
      </dgm:t>
    </dgm:pt>
    <dgm:pt modelId="{76B310D1-1982-498A-9525-3CA946AB6D3B}" cxnId="{3BC50E71-5F2E-45F7-9EDB-445E4FCFB3A3}" type="sibTrans">
      <dgm:prSet/>
      <dgm:spPr/>
      <dgm:t>
        <a:bodyPr/>
        <a:p>
          <a:endParaRPr lang="zh-CN" altLang="en-US"/>
        </a:p>
      </dgm:t>
    </dgm:pt>
    <dgm:pt modelId="{2772FCA2-4583-41A5-AC67-11AF6C9EE7AA}">
      <dgm:prSet phldrT="[文本]"/>
      <dgm:spPr/>
      <dgm:t>
        <a:bodyPr/>
        <a:p>
          <a:r>
            <a:rPr lang="zh-CN" altLang="en-US"/>
            <a:t>分组分析</a:t>
          </a:r>
        </a:p>
      </dgm:t>
    </dgm:pt>
    <dgm:pt modelId="{182953F3-4838-4B22-9317-CD69FF6B22B2}" cxnId="{DC0CB15B-D9A2-4A84-A369-586D24832316}" type="parTrans">
      <dgm:prSet/>
      <dgm:spPr/>
      <dgm:t>
        <a:bodyPr/>
        <a:p>
          <a:endParaRPr lang="zh-CN" altLang="en-US"/>
        </a:p>
      </dgm:t>
    </dgm:pt>
    <dgm:pt modelId="{C3647D26-8F7B-4409-A74F-F5E5DC7B8C1C}" cxnId="{DC0CB15B-D9A2-4A84-A369-586D24832316}" type="sibTrans">
      <dgm:prSet/>
      <dgm:spPr/>
      <dgm:t>
        <a:bodyPr/>
        <a:p>
          <a:endParaRPr lang="zh-CN" altLang="en-US"/>
        </a:p>
      </dgm:t>
    </dgm:pt>
    <dgm:pt modelId="{51FDAACD-B221-4B37-AE02-780901625CA1}" type="pres">
      <dgm:prSet presAssocID="{2E72E295-5032-4951-BDC2-7E31F5259088}" presName="Name0" presStyleCnt="0">
        <dgm:presLayoutVars>
          <dgm:dir/>
          <dgm:resizeHandles val="exact"/>
        </dgm:presLayoutVars>
      </dgm:prSet>
      <dgm:spPr/>
      <dgm:t>
        <a:bodyPr/>
        <a:p>
          <a:endParaRPr lang="zh-CN" altLang="en-US"/>
        </a:p>
      </dgm:t>
    </dgm:pt>
    <dgm:pt modelId="{24413D93-06EF-4773-81CF-0E5225551523}" type="pres">
      <dgm:prSet presAssocID="{8D4B5DEE-13A1-442E-BF83-3717AD6FCC78}" presName="node" presStyleLbl="node1" presStyleIdx="0" presStyleCnt="3">
        <dgm:presLayoutVars>
          <dgm:bulletEnabled val="1"/>
        </dgm:presLayoutVars>
      </dgm:prSet>
      <dgm:spPr/>
      <dgm:t>
        <a:bodyPr/>
        <a:p>
          <a:endParaRPr lang="zh-CN" altLang="en-US"/>
        </a:p>
      </dgm:t>
    </dgm:pt>
    <dgm:pt modelId="{D4CF8C79-66AC-4EE9-A14A-AE9FA34D0A09}" type="pres">
      <dgm:prSet presAssocID="{6A9E9694-40F6-4D30-AA36-BFACFEDF013F}" presName="sibTrans" presStyleCnt="0"/>
      <dgm:spPr/>
    </dgm:pt>
    <dgm:pt modelId="{86CAD05A-5B35-4376-B367-0995D57C50A4}" type="pres">
      <dgm:prSet presAssocID="{B88269D4-CB0B-4093-8F4E-3D000326E819}" presName="node" presStyleLbl="node1" presStyleIdx="1" presStyleCnt="3">
        <dgm:presLayoutVars>
          <dgm:bulletEnabled val="1"/>
        </dgm:presLayoutVars>
      </dgm:prSet>
      <dgm:spPr/>
      <dgm:t>
        <a:bodyPr/>
        <a:p>
          <a:endParaRPr lang="zh-CN" altLang="en-US"/>
        </a:p>
      </dgm:t>
    </dgm:pt>
    <dgm:pt modelId="{73F61848-45C4-4C92-B06F-ADE301060163}" type="pres">
      <dgm:prSet presAssocID="{F876B614-712C-44DC-8230-04070685C720}" presName="sibTrans" presStyleCnt="0"/>
      <dgm:spPr/>
    </dgm:pt>
    <dgm:pt modelId="{732CB8CB-4634-4ACF-963A-8F2D1007D855}" type="pres">
      <dgm:prSet presAssocID="{0E6C6525-4655-4457-B80E-5E4396714491}" presName="node" presStyleLbl="node1" presStyleIdx="2" presStyleCnt="3">
        <dgm:presLayoutVars>
          <dgm:bulletEnabled val="1"/>
        </dgm:presLayoutVars>
      </dgm:prSet>
      <dgm:spPr/>
      <dgm:t>
        <a:bodyPr/>
        <a:p>
          <a:endParaRPr lang="zh-CN" altLang="en-US"/>
        </a:p>
      </dgm:t>
    </dgm:pt>
  </dgm:ptLst>
  <dgm:cxnLst>
    <dgm:cxn modelId="{1B7B0045-DDBD-4249-8E9C-6A69AB3F69A1}" type="presOf" srcId="{2E72E295-5032-4951-BDC2-7E31F5259088}" destId="{51FDAACD-B221-4B37-AE02-780901625CA1}" srcOrd="0" destOrd="0" presId="urn:microsoft.com/office/officeart/2005/8/layout/hList6"/>
    <dgm:cxn modelId="{DC0CB15B-D9A2-4A84-A369-586D24832316}" srcId="{0E6C6525-4655-4457-B80E-5E4396714491}" destId="{2772FCA2-4583-41A5-AC67-11AF6C9EE7AA}" srcOrd="1" destOrd="0" parTransId="{182953F3-4838-4B22-9317-CD69FF6B22B2}" sibTransId="{C3647D26-8F7B-4409-A74F-F5E5DC7B8C1C}"/>
    <dgm:cxn modelId="{675F6A3E-81F6-4ED2-B93E-EAAB2AD18C4A}" type="presOf" srcId="{8D4B5DEE-13A1-442E-BF83-3717AD6FCC78}" destId="{24413D93-06EF-4773-81CF-0E5225551523}" srcOrd="0" destOrd="0" presId="urn:microsoft.com/office/officeart/2005/8/layout/hList6"/>
    <dgm:cxn modelId="{53F5F437-89AC-4E4A-8552-27B4130D14D3}" srcId="{8D4B5DEE-13A1-442E-BF83-3717AD6FCC78}" destId="{740D2464-0EA8-41B8-B0A5-4B2E32F76388}" srcOrd="1" destOrd="0" parTransId="{ED833401-ECFA-4A32-B491-D79B775E3840}" sibTransId="{7D21041C-7B11-451D-B069-996D8046BB3F}"/>
    <dgm:cxn modelId="{3BC50E71-5F2E-45F7-9EDB-445E4FCFB3A3}" srcId="{0E6C6525-4655-4457-B80E-5E4396714491}" destId="{55AA349A-A862-465F-BCF1-F7D0ADE7E46F}" srcOrd="0" destOrd="0" parTransId="{F117FD16-BA2E-46E8-B4DA-C545678B987C}" sibTransId="{76B310D1-1982-498A-9525-3CA946AB6D3B}"/>
    <dgm:cxn modelId="{FC552583-14DA-414C-9446-66CB51C96353}" type="presOf" srcId="{55AA349A-A862-465F-BCF1-F7D0ADE7E46F}" destId="{732CB8CB-4634-4ACF-963A-8F2D1007D855}" srcOrd="0" destOrd="1" presId="urn:microsoft.com/office/officeart/2005/8/layout/hList6"/>
    <dgm:cxn modelId="{C3EC3AC1-9EAC-4C02-989E-FB103A51A970}" type="presOf" srcId="{0E6C6525-4655-4457-B80E-5E4396714491}" destId="{732CB8CB-4634-4ACF-963A-8F2D1007D855}" srcOrd="0" destOrd="0" presId="urn:microsoft.com/office/officeart/2005/8/layout/hList6"/>
    <dgm:cxn modelId="{0392E200-80E6-489F-B7E6-140AC665FF5C}" type="presOf" srcId="{E0B54F6D-370C-4DEE-8DF7-2E83B4C7B294}" destId="{24413D93-06EF-4773-81CF-0E5225551523}" srcOrd="0" destOrd="1" presId="urn:microsoft.com/office/officeart/2005/8/layout/hList6"/>
    <dgm:cxn modelId="{B9B61A64-654C-48CB-BC5D-8FF248CF3E40}" srcId="{8D4B5DEE-13A1-442E-BF83-3717AD6FCC78}" destId="{E0B54F6D-370C-4DEE-8DF7-2E83B4C7B294}" srcOrd="0" destOrd="0" parTransId="{475F30D4-3753-4FD2-AEDF-B84496A35D03}" sibTransId="{E4C25980-A765-4CC7-AFCE-4F1E74F00E7D}"/>
    <dgm:cxn modelId="{5A7E2AF1-7915-46E9-9DA9-5AA7C30CC3BF}" type="presOf" srcId="{72E65EC1-9582-441A-B35D-119B06D155B4}" destId="{86CAD05A-5B35-4376-B367-0995D57C50A4}" srcOrd="0" destOrd="1" presId="urn:microsoft.com/office/officeart/2005/8/layout/hList6"/>
    <dgm:cxn modelId="{42647BBB-B611-438A-BB72-2E9AD4E7A1FA}" srcId="{2E72E295-5032-4951-BDC2-7E31F5259088}" destId="{8D4B5DEE-13A1-442E-BF83-3717AD6FCC78}" srcOrd="0" destOrd="0" parTransId="{650CA1A9-8C40-49E1-9008-601171B5270D}" sibTransId="{6A9E9694-40F6-4D30-AA36-BFACFEDF013F}"/>
    <dgm:cxn modelId="{AAE4A853-F2D8-4418-BAE4-B75B865AB920}" srcId="{2E72E295-5032-4951-BDC2-7E31F5259088}" destId="{B88269D4-CB0B-4093-8F4E-3D000326E819}" srcOrd="1" destOrd="0" parTransId="{621B7255-7A0D-44A0-AFE6-C872C7AFE037}" sibTransId="{F876B614-712C-44DC-8230-04070685C720}"/>
    <dgm:cxn modelId="{A0AFD5DB-95D7-4906-834B-A131D77E4BF5}" type="presOf" srcId="{B88269D4-CB0B-4093-8F4E-3D000326E819}" destId="{86CAD05A-5B35-4376-B367-0995D57C50A4}" srcOrd="0" destOrd="0" presId="urn:microsoft.com/office/officeart/2005/8/layout/hList6"/>
    <dgm:cxn modelId="{8AF50F0D-DA56-4497-8641-BC4471C9F035}" srcId="{B88269D4-CB0B-4093-8F4E-3D000326E819}" destId="{72E65EC1-9582-441A-B35D-119B06D155B4}" srcOrd="0" destOrd="0" parTransId="{115E230E-0A98-4A99-BCAB-93C263DA09F3}" sibTransId="{907D6771-C15A-4964-9C9C-C848F5304FEB}"/>
    <dgm:cxn modelId="{886EB308-0B9B-4B37-A2DA-DEC7B7DE1521}" srcId="{B88269D4-CB0B-4093-8F4E-3D000326E819}" destId="{A009CF19-E3DF-4DAB-8477-DD6BB5DBF44A}" srcOrd="1" destOrd="0" parTransId="{8CBB0BFD-EBC1-4109-AA68-CD7391DE44FC}" sibTransId="{CA060049-212B-43A7-A323-E700D2C60AB5}"/>
    <dgm:cxn modelId="{05B268AC-52FA-49AD-9311-5B6E852C3CB5}" type="presOf" srcId="{A009CF19-E3DF-4DAB-8477-DD6BB5DBF44A}" destId="{86CAD05A-5B35-4376-B367-0995D57C50A4}" srcOrd="0" destOrd="2" presId="urn:microsoft.com/office/officeart/2005/8/layout/hList6"/>
    <dgm:cxn modelId="{AB84FB57-EAC1-4E3B-B98F-24E9444346DA}" srcId="{2E72E295-5032-4951-BDC2-7E31F5259088}" destId="{0E6C6525-4655-4457-B80E-5E4396714491}" srcOrd="2" destOrd="0" parTransId="{E7B43C48-6F9D-4B70-BA75-98C48EF3F6B9}" sibTransId="{2AF0E3E5-0096-46D5-A7D0-FE4792EDC924}"/>
    <dgm:cxn modelId="{EE559B12-5039-4BC4-9B91-EE7E77AEBC3E}" type="presOf" srcId="{2772FCA2-4583-41A5-AC67-11AF6C9EE7AA}" destId="{732CB8CB-4634-4ACF-963A-8F2D1007D855}" srcOrd="0" destOrd="2" presId="urn:microsoft.com/office/officeart/2005/8/layout/hList6"/>
    <dgm:cxn modelId="{7887D314-5FAA-44FD-8E4E-009C2F57B501}" type="presOf" srcId="{740D2464-0EA8-41B8-B0A5-4B2E32F76388}" destId="{24413D93-06EF-4773-81CF-0E5225551523}" srcOrd="0" destOrd="2" presId="urn:microsoft.com/office/officeart/2005/8/layout/hList6"/>
    <dgm:cxn modelId="{63DD3F78-80A8-4364-A455-F9B06F0098BA}" type="presParOf" srcId="{51FDAACD-B221-4B37-AE02-780901625CA1}" destId="{24413D93-06EF-4773-81CF-0E5225551523}" srcOrd="0" destOrd="0" presId="urn:microsoft.com/office/officeart/2005/8/layout/hList6"/>
    <dgm:cxn modelId="{B5CABB6E-D48C-4DCE-8C72-80CC18F2552E}" type="presParOf" srcId="{51FDAACD-B221-4B37-AE02-780901625CA1}" destId="{D4CF8C79-66AC-4EE9-A14A-AE9FA34D0A09}" srcOrd="1" destOrd="0" presId="urn:microsoft.com/office/officeart/2005/8/layout/hList6"/>
    <dgm:cxn modelId="{A4D0BDAA-6412-4774-AA72-5AC6F5B8EF0A}" type="presParOf" srcId="{51FDAACD-B221-4B37-AE02-780901625CA1}" destId="{86CAD05A-5B35-4376-B367-0995D57C50A4}" srcOrd="2" destOrd="0" presId="urn:microsoft.com/office/officeart/2005/8/layout/hList6"/>
    <dgm:cxn modelId="{36A1CB7B-F1BD-485C-B999-711EE44D805C}" type="presParOf" srcId="{51FDAACD-B221-4B37-AE02-780901625CA1}" destId="{73F61848-45C4-4C92-B06F-ADE301060163}" srcOrd="3" destOrd="0" presId="urn:microsoft.com/office/officeart/2005/8/layout/hList6"/>
    <dgm:cxn modelId="{E32F585B-DEC0-4FEC-A67A-35D9385D0AA1}" type="presParOf" srcId="{51FDAACD-B221-4B37-AE02-780901625CA1}" destId="{732CB8CB-4634-4ACF-963A-8F2D1007D855}" srcOrd="4" destOrd="0" presId="urn:microsoft.com/office/officeart/2005/8/layout/hList6"/>
  </dgm:cxnLst>
  <dgm:bg/>
  <dgm:whole/>
</dgm:dataModel>
</file>

<file path=word/diagrams/data3.xml><?xml version="1.0" encoding="utf-8"?>
<dgm:dataModel xmlns:dgm="http://schemas.openxmlformats.org/drawingml/2006/diagram" xmlns:a="http://schemas.openxmlformats.org/drawingml/2006/main">
  <dgm:ptLst>
    <dgm:pt modelId="{36A1E414-3BA6-417A-B683-04A069CB9723}" type="doc">
      <dgm:prSet loTypeId="urn:microsoft.com/office/officeart/2005/8/layout/radial6#2" loCatId="cycle" qsTypeId="urn:microsoft.com/office/officeart/2005/8/quickstyle/3d3#2" qsCatId="3D" csTypeId="urn:microsoft.com/office/officeart/2005/8/colors/colorful3#3" csCatId="colorful" phldr="1"/>
      <dgm:spPr/>
      <dgm:t>
        <a:bodyPr/>
        <a:p>
          <a:endParaRPr lang="zh-CN" altLang="en-US"/>
        </a:p>
      </dgm:t>
    </dgm:pt>
    <dgm:pt modelId="{2A4BBB08-AFE1-4A32-837A-E2162CAF7E47}">
      <dgm:prSet phldrT="[文本]"/>
      <dgm:spPr/>
      <dgm:t>
        <a:bodyPr/>
        <a:p>
          <a:r>
            <a:rPr lang="zh-CN" altLang="en-US"/>
            <a:t>在线互动</a:t>
          </a:r>
        </a:p>
      </dgm:t>
    </dgm:pt>
    <dgm:pt modelId="{DC7917D8-D066-4EC7-814B-FE07A9EA03E8}" cxnId="{1297BAEB-6418-4384-8B91-0ECEF2A0B05E}" type="parTrans">
      <dgm:prSet/>
      <dgm:spPr/>
      <dgm:t>
        <a:bodyPr/>
        <a:p>
          <a:endParaRPr lang="zh-CN" altLang="en-US"/>
        </a:p>
      </dgm:t>
    </dgm:pt>
    <dgm:pt modelId="{23B92B9C-4A37-44DA-B3C5-8A12FCDDFFD9}" cxnId="{1297BAEB-6418-4384-8B91-0ECEF2A0B05E}" type="sibTrans">
      <dgm:prSet/>
      <dgm:spPr/>
      <dgm:t>
        <a:bodyPr/>
        <a:p>
          <a:endParaRPr lang="zh-CN" altLang="en-US"/>
        </a:p>
      </dgm:t>
    </dgm:pt>
    <dgm:pt modelId="{AA82357A-9883-49AF-AFE8-E87886DF1498}">
      <dgm:prSet phldrT="[文本]"/>
      <dgm:spPr/>
      <dgm:t>
        <a:bodyPr/>
        <a:p>
          <a:r>
            <a:rPr lang="zh-CN" altLang="en-US"/>
            <a:t>分层作业</a:t>
          </a:r>
        </a:p>
      </dgm:t>
    </dgm:pt>
    <dgm:pt modelId="{AF0A4D9E-3796-4EE5-81AA-248F43E0D175}" cxnId="{822E80FC-2F26-47AD-A7BC-096CCA23BEBE}" type="parTrans">
      <dgm:prSet/>
      <dgm:spPr/>
      <dgm:t>
        <a:bodyPr/>
        <a:p>
          <a:endParaRPr lang="zh-CN" altLang="en-US"/>
        </a:p>
      </dgm:t>
    </dgm:pt>
    <dgm:pt modelId="{372508F6-BE9A-4FEB-8337-24A1A3519880}" cxnId="{822E80FC-2F26-47AD-A7BC-096CCA23BEBE}" type="sibTrans">
      <dgm:prSet/>
      <dgm:spPr/>
      <dgm:t>
        <a:bodyPr/>
        <a:p>
          <a:endParaRPr lang="zh-CN" altLang="en-US"/>
        </a:p>
      </dgm:t>
    </dgm:pt>
    <dgm:pt modelId="{6FA7BE20-3553-49B0-BBBC-4D078ED2CBD1}">
      <dgm:prSet phldrT="[文本]"/>
      <dgm:spPr/>
      <dgm:t>
        <a:bodyPr/>
        <a:p>
          <a:r>
            <a:rPr lang="zh-CN" altLang="en-US"/>
            <a:t>主题讨论</a:t>
          </a:r>
        </a:p>
      </dgm:t>
    </dgm:pt>
    <dgm:pt modelId="{3D365AAD-EBD0-4CA6-95D3-ABF60373E37D}" cxnId="{E3F6A395-7D82-46BE-B3DD-2E9DB22FF89D}" type="parTrans">
      <dgm:prSet/>
      <dgm:spPr/>
      <dgm:t>
        <a:bodyPr/>
        <a:p>
          <a:endParaRPr lang="zh-CN" altLang="en-US"/>
        </a:p>
      </dgm:t>
    </dgm:pt>
    <dgm:pt modelId="{BADAD55C-B0B7-44B7-800C-9CA4AFA33FE9}" cxnId="{E3F6A395-7D82-46BE-B3DD-2E9DB22FF89D}" type="sibTrans">
      <dgm:prSet/>
      <dgm:spPr/>
      <dgm:t>
        <a:bodyPr/>
        <a:p>
          <a:endParaRPr lang="zh-CN" altLang="en-US"/>
        </a:p>
      </dgm:t>
    </dgm:pt>
    <dgm:pt modelId="{7991DBAD-737F-4441-9D42-95235489C451}">
      <dgm:prSet phldrT="[文本]"/>
      <dgm:spPr/>
      <dgm:t>
        <a:bodyPr/>
        <a:p>
          <a:r>
            <a:rPr lang="zh-CN" altLang="en-US"/>
            <a:t>小组任务</a:t>
          </a:r>
        </a:p>
      </dgm:t>
    </dgm:pt>
    <dgm:pt modelId="{2B92977B-4350-4B26-88A0-A646529536FB}" cxnId="{608EAF27-C8B1-423E-8FB9-54FA4B2FA9D5}" type="parTrans">
      <dgm:prSet/>
      <dgm:spPr/>
      <dgm:t>
        <a:bodyPr/>
        <a:p>
          <a:endParaRPr lang="zh-CN" altLang="en-US"/>
        </a:p>
      </dgm:t>
    </dgm:pt>
    <dgm:pt modelId="{6644708C-B777-4567-A16F-6DBA7AF637EC}" cxnId="{608EAF27-C8B1-423E-8FB9-54FA4B2FA9D5}" type="sibTrans">
      <dgm:prSet/>
      <dgm:spPr/>
      <dgm:t>
        <a:bodyPr/>
        <a:p>
          <a:endParaRPr lang="zh-CN" altLang="en-US"/>
        </a:p>
      </dgm:t>
    </dgm:pt>
    <dgm:pt modelId="{A0DDBF42-AF33-42C4-8A62-F48CF1B57B5A}">
      <dgm:prSet phldrT="[文本]"/>
      <dgm:spPr/>
      <dgm:t>
        <a:bodyPr/>
        <a:p>
          <a:r>
            <a:rPr lang="zh-CN" altLang="en-US"/>
            <a:t>直播</a:t>
          </a:r>
        </a:p>
      </dgm:t>
    </dgm:pt>
    <dgm:pt modelId="{0CD0FC25-C961-465B-BA78-3C35FD110918}" cxnId="{24584887-7268-4A20-91D6-2CF31122B8E1}" type="parTrans">
      <dgm:prSet/>
      <dgm:spPr/>
      <dgm:t>
        <a:bodyPr/>
        <a:p>
          <a:endParaRPr lang="zh-CN" altLang="en-US"/>
        </a:p>
      </dgm:t>
    </dgm:pt>
    <dgm:pt modelId="{EAA869D3-87A4-49AD-9BB6-6B8EAC991B4E}" cxnId="{24584887-7268-4A20-91D6-2CF31122B8E1}" type="sibTrans">
      <dgm:prSet/>
      <dgm:spPr/>
      <dgm:t>
        <a:bodyPr/>
        <a:p>
          <a:endParaRPr lang="zh-CN" altLang="en-US"/>
        </a:p>
      </dgm:t>
    </dgm:pt>
    <dgm:pt modelId="{95740C3D-DF67-440F-BF10-BB494C92B84A}">
      <dgm:prSet/>
      <dgm:spPr/>
      <dgm:t>
        <a:bodyPr/>
        <a:p>
          <a:r>
            <a:rPr lang="zh-CN" altLang="en-US"/>
            <a:t>资料学习</a:t>
          </a:r>
        </a:p>
      </dgm:t>
    </dgm:pt>
    <dgm:pt modelId="{64387864-2DDB-4B5B-9428-3CB515786169}" cxnId="{D40533FA-C88C-4418-947E-8A19780E111C}" type="parTrans">
      <dgm:prSet/>
      <dgm:spPr/>
      <dgm:t>
        <a:bodyPr/>
        <a:p>
          <a:endParaRPr lang="zh-CN" altLang="en-US"/>
        </a:p>
      </dgm:t>
    </dgm:pt>
    <dgm:pt modelId="{C4A7FD9E-4FD3-480F-B892-7A271DCA39C2}" cxnId="{D40533FA-C88C-4418-947E-8A19780E111C}" type="sibTrans">
      <dgm:prSet/>
      <dgm:spPr/>
      <dgm:t>
        <a:bodyPr/>
        <a:p>
          <a:endParaRPr lang="zh-CN" altLang="en-US"/>
        </a:p>
      </dgm:t>
    </dgm:pt>
    <dgm:pt modelId="{101F2501-F138-4383-9D89-4FC891BF18A3}" type="pres">
      <dgm:prSet presAssocID="{36A1E414-3BA6-417A-B683-04A069CB9723}" presName="Name0" presStyleCnt="0">
        <dgm:presLayoutVars>
          <dgm:chMax val="1"/>
          <dgm:dir/>
          <dgm:animLvl val="ctr"/>
          <dgm:resizeHandles val="exact"/>
        </dgm:presLayoutVars>
      </dgm:prSet>
      <dgm:spPr/>
      <dgm:t>
        <a:bodyPr/>
        <a:p>
          <a:endParaRPr lang="zh-CN" altLang="en-US"/>
        </a:p>
      </dgm:t>
    </dgm:pt>
    <dgm:pt modelId="{0BD6687B-6244-4508-A5E4-E2C9D2F31ACA}" type="pres">
      <dgm:prSet presAssocID="{2A4BBB08-AFE1-4A32-837A-E2162CAF7E47}" presName="centerShape" presStyleLbl="node0" presStyleIdx="0" presStyleCnt="1"/>
      <dgm:spPr/>
      <dgm:t>
        <a:bodyPr/>
        <a:p>
          <a:endParaRPr lang="zh-CN" altLang="en-US"/>
        </a:p>
      </dgm:t>
    </dgm:pt>
    <dgm:pt modelId="{F51162F7-BB85-4F71-BDA2-04EF8EA06325}" type="pres">
      <dgm:prSet presAssocID="{AA82357A-9883-49AF-AFE8-E87886DF1498}" presName="node" presStyleLbl="node1" presStyleIdx="0" presStyleCnt="5">
        <dgm:presLayoutVars>
          <dgm:bulletEnabled val="1"/>
        </dgm:presLayoutVars>
      </dgm:prSet>
      <dgm:spPr/>
      <dgm:t>
        <a:bodyPr/>
        <a:p>
          <a:endParaRPr lang="zh-CN" altLang="en-US"/>
        </a:p>
      </dgm:t>
    </dgm:pt>
    <dgm:pt modelId="{B1E2A694-66D6-4DAB-9B9E-21F505781A9B}" type="pres">
      <dgm:prSet presAssocID="{AA82357A-9883-49AF-AFE8-E87886DF1498}" presName="dummy" presStyleCnt="0"/>
      <dgm:spPr/>
    </dgm:pt>
    <dgm:pt modelId="{CBCE4E62-D6C9-4B9A-8723-3E536FFB7D3D}" type="pres">
      <dgm:prSet presAssocID="{372508F6-BE9A-4FEB-8337-24A1A3519880}" presName="sibTrans" presStyleLbl="sibTrans2D1" presStyleIdx="0" presStyleCnt="5"/>
      <dgm:spPr/>
      <dgm:t>
        <a:bodyPr/>
        <a:p>
          <a:endParaRPr lang="zh-CN" altLang="en-US"/>
        </a:p>
      </dgm:t>
    </dgm:pt>
    <dgm:pt modelId="{F8B784D5-41C5-43DC-A73A-D68763241AE4}" type="pres">
      <dgm:prSet presAssocID="{6FA7BE20-3553-49B0-BBBC-4D078ED2CBD1}" presName="node" presStyleLbl="node1" presStyleIdx="1" presStyleCnt="5">
        <dgm:presLayoutVars>
          <dgm:bulletEnabled val="1"/>
        </dgm:presLayoutVars>
      </dgm:prSet>
      <dgm:spPr/>
      <dgm:t>
        <a:bodyPr/>
        <a:p>
          <a:endParaRPr lang="zh-CN" altLang="en-US"/>
        </a:p>
      </dgm:t>
    </dgm:pt>
    <dgm:pt modelId="{5162479B-7CAB-486C-BFDD-251622EC4BD6}" type="pres">
      <dgm:prSet presAssocID="{6FA7BE20-3553-49B0-BBBC-4D078ED2CBD1}" presName="dummy" presStyleCnt="0"/>
      <dgm:spPr/>
    </dgm:pt>
    <dgm:pt modelId="{BCB6B24B-F9C7-46D6-A44C-C1205474D0FB}" type="pres">
      <dgm:prSet presAssocID="{BADAD55C-B0B7-44B7-800C-9CA4AFA33FE9}" presName="sibTrans" presStyleLbl="sibTrans2D1" presStyleIdx="1" presStyleCnt="5"/>
      <dgm:spPr/>
      <dgm:t>
        <a:bodyPr/>
        <a:p>
          <a:endParaRPr lang="zh-CN" altLang="en-US"/>
        </a:p>
      </dgm:t>
    </dgm:pt>
    <dgm:pt modelId="{3DA3B78A-D8F1-42EF-B814-DD4E828907A5}" type="pres">
      <dgm:prSet presAssocID="{7991DBAD-737F-4441-9D42-95235489C451}" presName="node" presStyleLbl="node1" presStyleIdx="2" presStyleCnt="5">
        <dgm:presLayoutVars>
          <dgm:bulletEnabled val="1"/>
        </dgm:presLayoutVars>
      </dgm:prSet>
      <dgm:spPr/>
      <dgm:t>
        <a:bodyPr/>
        <a:p>
          <a:endParaRPr lang="zh-CN" altLang="en-US"/>
        </a:p>
      </dgm:t>
    </dgm:pt>
    <dgm:pt modelId="{EE437F71-21EB-484C-9E89-204F9D1B9455}" type="pres">
      <dgm:prSet presAssocID="{7991DBAD-737F-4441-9D42-95235489C451}" presName="dummy" presStyleCnt="0"/>
      <dgm:spPr/>
    </dgm:pt>
    <dgm:pt modelId="{A6B7CDF9-C8FF-4A8C-B3D7-CF6A6A9C18F9}" type="pres">
      <dgm:prSet presAssocID="{6644708C-B777-4567-A16F-6DBA7AF637EC}" presName="sibTrans" presStyleLbl="sibTrans2D1" presStyleIdx="2" presStyleCnt="5"/>
      <dgm:spPr/>
      <dgm:t>
        <a:bodyPr/>
        <a:p>
          <a:endParaRPr lang="zh-CN" altLang="en-US"/>
        </a:p>
      </dgm:t>
    </dgm:pt>
    <dgm:pt modelId="{69683018-B2FC-4686-9B19-EF98D3466B7D}" type="pres">
      <dgm:prSet presAssocID="{95740C3D-DF67-440F-BF10-BB494C92B84A}" presName="node" presStyleLbl="node1" presStyleIdx="3" presStyleCnt="5">
        <dgm:presLayoutVars>
          <dgm:bulletEnabled val="1"/>
        </dgm:presLayoutVars>
      </dgm:prSet>
      <dgm:spPr/>
      <dgm:t>
        <a:bodyPr/>
        <a:p>
          <a:endParaRPr lang="zh-CN" altLang="en-US"/>
        </a:p>
      </dgm:t>
    </dgm:pt>
    <dgm:pt modelId="{37A43B3F-7ED8-49FF-99CE-FA4942570552}" type="pres">
      <dgm:prSet presAssocID="{95740C3D-DF67-440F-BF10-BB494C92B84A}" presName="dummy" presStyleCnt="0"/>
      <dgm:spPr/>
    </dgm:pt>
    <dgm:pt modelId="{BBE19930-27E3-4480-81D9-554564619192}" type="pres">
      <dgm:prSet presAssocID="{C4A7FD9E-4FD3-480F-B892-7A271DCA39C2}" presName="sibTrans" presStyleLbl="sibTrans2D1" presStyleIdx="3" presStyleCnt="5"/>
      <dgm:spPr/>
      <dgm:t>
        <a:bodyPr/>
        <a:p>
          <a:endParaRPr lang="zh-CN" altLang="en-US"/>
        </a:p>
      </dgm:t>
    </dgm:pt>
    <dgm:pt modelId="{41FF4763-4122-438F-ADAC-351B9407672E}" type="pres">
      <dgm:prSet presAssocID="{A0DDBF42-AF33-42C4-8A62-F48CF1B57B5A}" presName="node" presStyleLbl="node1" presStyleIdx="4" presStyleCnt="5">
        <dgm:presLayoutVars>
          <dgm:bulletEnabled val="1"/>
        </dgm:presLayoutVars>
      </dgm:prSet>
      <dgm:spPr/>
      <dgm:t>
        <a:bodyPr/>
        <a:p>
          <a:endParaRPr lang="zh-CN" altLang="en-US"/>
        </a:p>
      </dgm:t>
    </dgm:pt>
    <dgm:pt modelId="{CED15E09-C1C5-4FCD-9755-9FC68944BAB0}" type="pres">
      <dgm:prSet presAssocID="{A0DDBF42-AF33-42C4-8A62-F48CF1B57B5A}" presName="dummy" presStyleCnt="0"/>
      <dgm:spPr/>
    </dgm:pt>
    <dgm:pt modelId="{F515D715-379A-4041-B75F-552FF1B511C0}" type="pres">
      <dgm:prSet presAssocID="{EAA869D3-87A4-49AD-9BB6-6B8EAC991B4E}" presName="sibTrans" presStyleLbl="sibTrans2D1" presStyleIdx="4" presStyleCnt="5"/>
      <dgm:spPr/>
      <dgm:t>
        <a:bodyPr/>
        <a:p>
          <a:endParaRPr lang="zh-CN" altLang="en-US"/>
        </a:p>
      </dgm:t>
    </dgm:pt>
  </dgm:ptLst>
  <dgm:cxnLst>
    <dgm:cxn modelId="{822E80FC-2F26-47AD-A7BC-096CCA23BEBE}" srcId="{2A4BBB08-AFE1-4A32-837A-E2162CAF7E47}" destId="{AA82357A-9883-49AF-AFE8-E87886DF1498}" srcOrd="0" destOrd="0" parTransId="{AF0A4D9E-3796-4EE5-81AA-248F43E0D175}" sibTransId="{372508F6-BE9A-4FEB-8337-24A1A3519880}"/>
    <dgm:cxn modelId="{9F3C1F96-829E-4E9B-9101-F142C7F36A13}" type="presOf" srcId="{7991DBAD-737F-4441-9D42-95235489C451}" destId="{3DA3B78A-D8F1-42EF-B814-DD4E828907A5}" srcOrd="0" destOrd="0" presId="urn:microsoft.com/office/officeart/2005/8/layout/radial6#2"/>
    <dgm:cxn modelId="{0AFBDA75-62CD-4463-A747-07F0708DD5A8}" type="presOf" srcId="{AA82357A-9883-49AF-AFE8-E87886DF1498}" destId="{F51162F7-BB85-4F71-BDA2-04EF8EA06325}" srcOrd="0" destOrd="0" presId="urn:microsoft.com/office/officeart/2005/8/layout/radial6#2"/>
    <dgm:cxn modelId="{608EAF27-C8B1-423E-8FB9-54FA4B2FA9D5}" srcId="{2A4BBB08-AFE1-4A32-837A-E2162CAF7E47}" destId="{7991DBAD-737F-4441-9D42-95235489C451}" srcOrd="2" destOrd="0" parTransId="{2B92977B-4350-4B26-88A0-A646529536FB}" sibTransId="{6644708C-B777-4567-A16F-6DBA7AF637EC}"/>
    <dgm:cxn modelId="{E4F3C55C-9376-4E3A-9DBD-9311F9C17EB0}" type="presOf" srcId="{EAA869D3-87A4-49AD-9BB6-6B8EAC991B4E}" destId="{F515D715-379A-4041-B75F-552FF1B511C0}" srcOrd="0" destOrd="0" presId="urn:microsoft.com/office/officeart/2005/8/layout/radial6#2"/>
    <dgm:cxn modelId="{0B22F598-D592-4D33-9D94-BF9107D8F8D5}" type="presOf" srcId="{A0DDBF42-AF33-42C4-8A62-F48CF1B57B5A}" destId="{41FF4763-4122-438F-ADAC-351B9407672E}" srcOrd="0" destOrd="0" presId="urn:microsoft.com/office/officeart/2005/8/layout/radial6#2"/>
    <dgm:cxn modelId="{24584887-7268-4A20-91D6-2CF31122B8E1}" srcId="{2A4BBB08-AFE1-4A32-837A-E2162CAF7E47}" destId="{A0DDBF42-AF33-42C4-8A62-F48CF1B57B5A}" srcOrd="4" destOrd="0" parTransId="{0CD0FC25-C961-465B-BA78-3C35FD110918}" sibTransId="{EAA869D3-87A4-49AD-9BB6-6B8EAC991B4E}"/>
    <dgm:cxn modelId="{FD998DF5-7574-4326-9777-9D6A91B57C24}" type="presOf" srcId="{6FA7BE20-3553-49B0-BBBC-4D078ED2CBD1}" destId="{F8B784D5-41C5-43DC-A73A-D68763241AE4}" srcOrd="0" destOrd="0" presId="urn:microsoft.com/office/officeart/2005/8/layout/radial6#2"/>
    <dgm:cxn modelId="{D40533FA-C88C-4418-947E-8A19780E111C}" srcId="{2A4BBB08-AFE1-4A32-837A-E2162CAF7E47}" destId="{95740C3D-DF67-440F-BF10-BB494C92B84A}" srcOrd="3" destOrd="0" parTransId="{64387864-2DDB-4B5B-9428-3CB515786169}" sibTransId="{C4A7FD9E-4FD3-480F-B892-7A271DCA39C2}"/>
    <dgm:cxn modelId="{15FB7DA6-EF40-4D13-AB86-7BB6EED87E6B}" type="presOf" srcId="{2A4BBB08-AFE1-4A32-837A-E2162CAF7E47}" destId="{0BD6687B-6244-4508-A5E4-E2C9D2F31ACA}" srcOrd="0" destOrd="0" presId="urn:microsoft.com/office/officeart/2005/8/layout/radial6#2"/>
    <dgm:cxn modelId="{1297BAEB-6418-4384-8B91-0ECEF2A0B05E}" srcId="{36A1E414-3BA6-417A-B683-04A069CB9723}" destId="{2A4BBB08-AFE1-4A32-837A-E2162CAF7E47}" srcOrd="0" destOrd="0" parTransId="{DC7917D8-D066-4EC7-814B-FE07A9EA03E8}" sibTransId="{23B92B9C-4A37-44DA-B3C5-8A12FCDDFFD9}"/>
    <dgm:cxn modelId="{E3F6A395-7D82-46BE-B3DD-2E9DB22FF89D}" srcId="{2A4BBB08-AFE1-4A32-837A-E2162CAF7E47}" destId="{6FA7BE20-3553-49B0-BBBC-4D078ED2CBD1}" srcOrd="1" destOrd="0" parTransId="{3D365AAD-EBD0-4CA6-95D3-ABF60373E37D}" sibTransId="{BADAD55C-B0B7-44B7-800C-9CA4AFA33FE9}"/>
    <dgm:cxn modelId="{7C1EC0F7-EF63-441B-B9BA-26100A696884}" type="presOf" srcId="{95740C3D-DF67-440F-BF10-BB494C92B84A}" destId="{69683018-B2FC-4686-9B19-EF98D3466B7D}" srcOrd="0" destOrd="0" presId="urn:microsoft.com/office/officeart/2005/8/layout/radial6#2"/>
    <dgm:cxn modelId="{8E8E0178-1499-4DD5-BD88-8AC4CC2B2941}" type="presOf" srcId="{BADAD55C-B0B7-44B7-800C-9CA4AFA33FE9}" destId="{BCB6B24B-F9C7-46D6-A44C-C1205474D0FB}" srcOrd="0" destOrd="0" presId="urn:microsoft.com/office/officeart/2005/8/layout/radial6#2"/>
    <dgm:cxn modelId="{F13B29FD-636F-4751-8A48-7F90C0CDDA17}" type="presOf" srcId="{6644708C-B777-4567-A16F-6DBA7AF637EC}" destId="{A6B7CDF9-C8FF-4A8C-B3D7-CF6A6A9C18F9}" srcOrd="0" destOrd="0" presId="urn:microsoft.com/office/officeart/2005/8/layout/radial6#2"/>
    <dgm:cxn modelId="{578049BD-F61D-45DB-BE46-9929FC91DF5F}" type="presOf" srcId="{36A1E414-3BA6-417A-B683-04A069CB9723}" destId="{101F2501-F138-4383-9D89-4FC891BF18A3}" srcOrd="0" destOrd="0" presId="urn:microsoft.com/office/officeart/2005/8/layout/radial6#2"/>
    <dgm:cxn modelId="{57AFABF4-FA71-45F6-B584-B9873A71200B}" type="presOf" srcId="{C4A7FD9E-4FD3-480F-B892-7A271DCA39C2}" destId="{BBE19930-27E3-4480-81D9-554564619192}" srcOrd="0" destOrd="0" presId="urn:microsoft.com/office/officeart/2005/8/layout/radial6#2"/>
    <dgm:cxn modelId="{5D7DA082-72AD-4BF3-B5D1-715BCE2725DB}" type="presOf" srcId="{372508F6-BE9A-4FEB-8337-24A1A3519880}" destId="{CBCE4E62-D6C9-4B9A-8723-3E536FFB7D3D}" srcOrd="0" destOrd="0" presId="urn:microsoft.com/office/officeart/2005/8/layout/radial6#2"/>
    <dgm:cxn modelId="{AA0CBD16-FCE7-4BB7-A66E-BA75109D9AAB}" type="presParOf" srcId="{101F2501-F138-4383-9D89-4FC891BF18A3}" destId="{0BD6687B-6244-4508-A5E4-E2C9D2F31ACA}" srcOrd="0" destOrd="0" presId="urn:microsoft.com/office/officeart/2005/8/layout/radial6#2"/>
    <dgm:cxn modelId="{E1BC2AD9-7DDB-4B06-9546-B8200064DB8D}" type="presParOf" srcId="{101F2501-F138-4383-9D89-4FC891BF18A3}" destId="{F51162F7-BB85-4F71-BDA2-04EF8EA06325}" srcOrd="1" destOrd="0" presId="urn:microsoft.com/office/officeart/2005/8/layout/radial6#2"/>
    <dgm:cxn modelId="{562CBC79-4EBC-419F-BF1A-E3E94B0842A2}" type="presParOf" srcId="{101F2501-F138-4383-9D89-4FC891BF18A3}" destId="{B1E2A694-66D6-4DAB-9B9E-21F505781A9B}" srcOrd="2" destOrd="0" presId="urn:microsoft.com/office/officeart/2005/8/layout/radial6#2"/>
    <dgm:cxn modelId="{3F05D430-F57A-4490-97CC-C67D9586788E}" type="presParOf" srcId="{101F2501-F138-4383-9D89-4FC891BF18A3}" destId="{CBCE4E62-D6C9-4B9A-8723-3E536FFB7D3D}" srcOrd="3" destOrd="0" presId="urn:microsoft.com/office/officeart/2005/8/layout/radial6#2"/>
    <dgm:cxn modelId="{BD762CDA-4154-43B2-AA70-D09DD5A35CB5}" type="presParOf" srcId="{101F2501-F138-4383-9D89-4FC891BF18A3}" destId="{F8B784D5-41C5-43DC-A73A-D68763241AE4}" srcOrd="4" destOrd="0" presId="urn:microsoft.com/office/officeart/2005/8/layout/radial6#2"/>
    <dgm:cxn modelId="{FE6BB842-FD8D-4913-A882-9EA5A49A6689}" type="presParOf" srcId="{101F2501-F138-4383-9D89-4FC891BF18A3}" destId="{5162479B-7CAB-486C-BFDD-251622EC4BD6}" srcOrd="5" destOrd="0" presId="urn:microsoft.com/office/officeart/2005/8/layout/radial6#2"/>
    <dgm:cxn modelId="{710921AD-AC45-411D-90A4-5A119BFF6D6C}" type="presParOf" srcId="{101F2501-F138-4383-9D89-4FC891BF18A3}" destId="{BCB6B24B-F9C7-46D6-A44C-C1205474D0FB}" srcOrd="6" destOrd="0" presId="urn:microsoft.com/office/officeart/2005/8/layout/radial6#2"/>
    <dgm:cxn modelId="{719DB5C1-2859-4A67-8ED7-2791F6C0D965}" type="presParOf" srcId="{101F2501-F138-4383-9D89-4FC891BF18A3}" destId="{3DA3B78A-D8F1-42EF-B814-DD4E828907A5}" srcOrd="7" destOrd="0" presId="urn:microsoft.com/office/officeart/2005/8/layout/radial6#2"/>
    <dgm:cxn modelId="{D62302DA-F415-4C18-8433-02DEE90B9210}" type="presParOf" srcId="{101F2501-F138-4383-9D89-4FC891BF18A3}" destId="{EE437F71-21EB-484C-9E89-204F9D1B9455}" srcOrd="8" destOrd="0" presId="urn:microsoft.com/office/officeart/2005/8/layout/radial6#2"/>
    <dgm:cxn modelId="{7218E2ED-391F-4D24-BB0D-D669598591D0}" type="presParOf" srcId="{101F2501-F138-4383-9D89-4FC891BF18A3}" destId="{A6B7CDF9-C8FF-4A8C-B3D7-CF6A6A9C18F9}" srcOrd="9" destOrd="0" presId="urn:microsoft.com/office/officeart/2005/8/layout/radial6#2"/>
    <dgm:cxn modelId="{792D5311-79BE-4F76-A4B5-CC0C73E595DD}" type="presParOf" srcId="{101F2501-F138-4383-9D89-4FC891BF18A3}" destId="{69683018-B2FC-4686-9B19-EF98D3466B7D}" srcOrd="10" destOrd="0" presId="urn:microsoft.com/office/officeart/2005/8/layout/radial6#2"/>
    <dgm:cxn modelId="{B6B35F80-9AA8-40E9-933D-64F2079DD6E4}" type="presParOf" srcId="{101F2501-F138-4383-9D89-4FC891BF18A3}" destId="{37A43B3F-7ED8-49FF-99CE-FA4942570552}" srcOrd="11" destOrd="0" presId="urn:microsoft.com/office/officeart/2005/8/layout/radial6#2"/>
    <dgm:cxn modelId="{91203501-B153-4210-BFE0-DE9861273C06}" type="presParOf" srcId="{101F2501-F138-4383-9D89-4FC891BF18A3}" destId="{BBE19930-27E3-4480-81D9-554564619192}" srcOrd="12" destOrd="0" presId="urn:microsoft.com/office/officeart/2005/8/layout/radial6#2"/>
    <dgm:cxn modelId="{E9198A73-A066-4436-8CD1-7569078484A3}" type="presParOf" srcId="{101F2501-F138-4383-9D89-4FC891BF18A3}" destId="{41FF4763-4122-438F-ADAC-351B9407672E}" srcOrd="13" destOrd="0" presId="urn:microsoft.com/office/officeart/2005/8/layout/radial6#2"/>
    <dgm:cxn modelId="{669EA906-6DA1-463E-BB69-D4897F6DED2F}" type="presParOf" srcId="{101F2501-F138-4383-9D89-4FC891BF18A3}" destId="{CED15E09-C1C5-4FCD-9755-9FC68944BAB0}" srcOrd="14" destOrd="0" presId="urn:microsoft.com/office/officeart/2005/8/layout/radial6#2"/>
    <dgm:cxn modelId="{0913ECC2-8631-4595-BB19-5C886718F935}" type="presParOf" srcId="{101F2501-F138-4383-9D89-4FC891BF18A3}" destId="{F515D715-379A-4041-B75F-552FF1B511C0}" srcOrd="15" destOrd="0" presId="urn:microsoft.com/office/officeart/2005/8/layout/radial6#2"/>
  </dgm:cxnLst>
  <dgm:bg/>
  <dgm:whole/>
</dgm:dataModel>
</file>

<file path=word/diagrams/data4.xml><?xml version="1.0" encoding="utf-8"?>
<dgm:dataModel xmlns:dgm="http://schemas.openxmlformats.org/drawingml/2006/diagram" xmlns:a="http://schemas.openxmlformats.org/drawingml/2006/main">
  <dgm:ptLst>
    <dgm:pt modelId="{AD57DB50-04D5-4762-B4D6-4B61E98A22F5}" type="doc">
      <dgm:prSet loTypeId="urn:microsoft.com/office/officeart/2005/8/layout/radial4#2" loCatId="relationship" qsTypeId="urn:microsoft.com/office/officeart/2005/8/quickstyle/simple1#3" qsCatId="simple" csTypeId="urn:microsoft.com/office/officeart/2005/8/colors/colorful1#2" csCatId="colorful" phldr="1"/>
      <dgm:spPr/>
      <dgm:t>
        <a:bodyPr/>
        <a:p>
          <a:endParaRPr lang="zh-CN" altLang="en-US"/>
        </a:p>
      </dgm:t>
    </dgm:pt>
    <dgm:pt modelId="{78F7D682-58CF-4DE9-99EA-55A98BEFC5A7}">
      <dgm:prSet phldrT="[文本]"/>
      <dgm:spPr/>
      <dgm:t>
        <a:bodyPr/>
        <a:p>
          <a:r>
            <a:rPr lang="zh-CN" altLang="en-US"/>
            <a:t>总评成绩</a:t>
          </a:r>
        </a:p>
      </dgm:t>
    </dgm:pt>
    <dgm:pt modelId="{A950B83D-F720-4C56-ACD3-C74B30AA4624}" cxnId="{4DED082D-06F4-44DA-8BAB-C5085FF5407F}" type="parTrans">
      <dgm:prSet/>
      <dgm:spPr/>
      <dgm:t>
        <a:bodyPr/>
        <a:p>
          <a:endParaRPr lang="zh-CN" altLang="en-US"/>
        </a:p>
      </dgm:t>
    </dgm:pt>
    <dgm:pt modelId="{C5B68957-E61F-4BA4-A1D2-16E07CD1ED10}" cxnId="{4DED082D-06F4-44DA-8BAB-C5085FF5407F}" type="sibTrans">
      <dgm:prSet/>
      <dgm:spPr/>
      <dgm:t>
        <a:bodyPr/>
        <a:p>
          <a:endParaRPr lang="zh-CN" altLang="en-US"/>
        </a:p>
      </dgm:t>
    </dgm:pt>
    <dgm:pt modelId="{FD2EC350-36DE-41C8-933D-0320B2CBFDA2}">
      <dgm:prSet phldrT="[文本]"/>
      <dgm:spPr/>
      <dgm:t>
        <a:bodyPr/>
        <a:p>
          <a:r>
            <a:rPr lang="zh-CN" altLang="en-US"/>
            <a:t>网授成绩（</a:t>
          </a:r>
          <a:r>
            <a:rPr lang="en-US" altLang="zh-CN"/>
            <a:t>25%</a:t>
          </a:r>
          <a:r>
            <a:rPr lang="zh-CN" altLang="en-US"/>
            <a:t>）</a:t>
          </a:r>
        </a:p>
      </dgm:t>
    </dgm:pt>
    <dgm:pt modelId="{91D850C4-E417-493F-AE7F-D4600E39417A}" cxnId="{E1A85E95-FF31-4F30-AA30-18B991A0A179}" type="parTrans">
      <dgm:prSet/>
      <dgm:spPr/>
      <dgm:t>
        <a:bodyPr/>
        <a:p>
          <a:endParaRPr lang="zh-CN" altLang="en-US"/>
        </a:p>
      </dgm:t>
    </dgm:pt>
    <dgm:pt modelId="{526426F3-37CF-4131-9F5F-2FD16EF98BB6}" cxnId="{E1A85E95-FF31-4F30-AA30-18B991A0A179}" type="sibTrans">
      <dgm:prSet/>
      <dgm:spPr/>
      <dgm:t>
        <a:bodyPr/>
        <a:p>
          <a:endParaRPr lang="zh-CN" altLang="en-US"/>
        </a:p>
      </dgm:t>
    </dgm:pt>
    <dgm:pt modelId="{04B0D0E6-058E-48C2-ACFB-4B91C8C6F114}">
      <dgm:prSet phldrT="[文本]"/>
      <dgm:spPr/>
      <dgm:t>
        <a:bodyPr/>
        <a:p>
          <a:r>
            <a:rPr lang="zh-CN" altLang="en-US"/>
            <a:t>面授成绩（</a:t>
          </a:r>
          <a:r>
            <a:rPr lang="en-US" altLang="zh-CN"/>
            <a:t>25%</a:t>
          </a:r>
          <a:r>
            <a:rPr lang="zh-CN" altLang="en-US"/>
            <a:t>）</a:t>
          </a:r>
        </a:p>
      </dgm:t>
    </dgm:pt>
    <dgm:pt modelId="{50D987B0-A159-40E8-83C8-DABD0C6EC3D7}" cxnId="{3D8F9A6C-9F67-4F34-94E6-7F869AD35427}" type="parTrans">
      <dgm:prSet/>
      <dgm:spPr/>
      <dgm:t>
        <a:bodyPr/>
        <a:p>
          <a:endParaRPr lang="zh-CN" altLang="en-US"/>
        </a:p>
      </dgm:t>
    </dgm:pt>
    <dgm:pt modelId="{94997C1A-D8B7-4344-8D12-F4495B7CFCAB}" cxnId="{3D8F9A6C-9F67-4F34-94E6-7F869AD35427}" type="sibTrans">
      <dgm:prSet/>
      <dgm:spPr/>
      <dgm:t>
        <a:bodyPr/>
        <a:p>
          <a:endParaRPr lang="zh-CN" altLang="en-US"/>
        </a:p>
      </dgm:t>
    </dgm:pt>
    <dgm:pt modelId="{1D60B0A9-AA57-40C8-BC7F-90D01EE2B6DC}">
      <dgm:prSet phldrT="[文本]"/>
      <dgm:spPr/>
      <dgm:t>
        <a:bodyPr/>
        <a:p>
          <a:r>
            <a:rPr lang="zh-CN" altLang="en-US"/>
            <a:t>期末笔试成绩（</a:t>
          </a:r>
          <a:r>
            <a:rPr lang="en-US" altLang="zh-CN"/>
            <a:t>50%</a:t>
          </a:r>
          <a:r>
            <a:rPr lang="zh-CN" altLang="en-US"/>
            <a:t>）</a:t>
          </a:r>
        </a:p>
      </dgm:t>
    </dgm:pt>
    <dgm:pt modelId="{5D743E1A-CBFF-4457-BD18-AC91D09A2144}" cxnId="{9D7414CE-BEBD-45F7-A83C-D24FFC8ED8CD}" type="parTrans">
      <dgm:prSet/>
      <dgm:spPr/>
      <dgm:t>
        <a:bodyPr/>
        <a:p>
          <a:endParaRPr lang="zh-CN" altLang="en-US"/>
        </a:p>
      </dgm:t>
    </dgm:pt>
    <dgm:pt modelId="{025C78FE-F30B-4DC3-90E4-A4C8243DF132}" cxnId="{9D7414CE-BEBD-45F7-A83C-D24FFC8ED8CD}" type="sibTrans">
      <dgm:prSet/>
      <dgm:spPr/>
      <dgm:t>
        <a:bodyPr/>
        <a:p>
          <a:endParaRPr lang="zh-CN" altLang="en-US"/>
        </a:p>
      </dgm:t>
    </dgm:pt>
    <dgm:pt modelId="{E9EDAACB-42C7-4419-9540-F2B82CE01662}" type="pres">
      <dgm:prSet presAssocID="{AD57DB50-04D5-4762-B4D6-4B61E98A22F5}" presName="cycle" presStyleCnt="0">
        <dgm:presLayoutVars>
          <dgm:chMax val="1"/>
          <dgm:dir/>
          <dgm:animLvl val="ctr"/>
          <dgm:resizeHandles val="exact"/>
        </dgm:presLayoutVars>
      </dgm:prSet>
      <dgm:spPr/>
      <dgm:t>
        <a:bodyPr/>
        <a:p>
          <a:endParaRPr lang="zh-CN" altLang="en-US"/>
        </a:p>
      </dgm:t>
    </dgm:pt>
    <dgm:pt modelId="{035895C9-3176-4FF2-9AD1-5DD90E5A6C49}" type="pres">
      <dgm:prSet presAssocID="{78F7D682-58CF-4DE9-99EA-55A98BEFC5A7}" presName="centerShape" presStyleLbl="node0" presStyleIdx="0" presStyleCnt="1"/>
      <dgm:spPr/>
      <dgm:t>
        <a:bodyPr/>
        <a:p>
          <a:endParaRPr lang="zh-CN" altLang="en-US"/>
        </a:p>
      </dgm:t>
    </dgm:pt>
    <dgm:pt modelId="{AB90D396-D359-48AF-BCF9-E0F06EE6540D}" type="pres">
      <dgm:prSet presAssocID="{91D850C4-E417-493F-AE7F-D4600E39417A}" presName="parTrans" presStyleLbl="bgSibTrans2D1" presStyleIdx="0" presStyleCnt="3"/>
      <dgm:spPr/>
      <dgm:t>
        <a:bodyPr/>
        <a:p>
          <a:endParaRPr lang="zh-CN" altLang="en-US"/>
        </a:p>
      </dgm:t>
    </dgm:pt>
    <dgm:pt modelId="{EB290DC7-E3DB-4BB5-9FF6-87EFDDD3CE3C}" type="pres">
      <dgm:prSet presAssocID="{FD2EC350-36DE-41C8-933D-0320B2CBFDA2}" presName="node" presStyleLbl="node1" presStyleIdx="0" presStyleCnt="3">
        <dgm:presLayoutVars>
          <dgm:bulletEnabled val="1"/>
        </dgm:presLayoutVars>
      </dgm:prSet>
      <dgm:spPr/>
      <dgm:t>
        <a:bodyPr/>
        <a:p>
          <a:endParaRPr lang="zh-CN" altLang="en-US"/>
        </a:p>
      </dgm:t>
    </dgm:pt>
    <dgm:pt modelId="{E4331D4D-2735-4782-A493-93D71ED53066}" type="pres">
      <dgm:prSet presAssocID="{50D987B0-A159-40E8-83C8-DABD0C6EC3D7}" presName="parTrans" presStyleLbl="bgSibTrans2D1" presStyleIdx="1" presStyleCnt="3"/>
      <dgm:spPr/>
      <dgm:t>
        <a:bodyPr/>
        <a:p>
          <a:endParaRPr lang="zh-CN" altLang="en-US"/>
        </a:p>
      </dgm:t>
    </dgm:pt>
    <dgm:pt modelId="{D80F2F9C-0F12-4A12-ACDF-177A3D3A649E}" type="pres">
      <dgm:prSet presAssocID="{04B0D0E6-058E-48C2-ACFB-4B91C8C6F114}" presName="node" presStyleLbl="node1" presStyleIdx="1" presStyleCnt="3">
        <dgm:presLayoutVars>
          <dgm:bulletEnabled val="1"/>
        </dgm:presLayoutVars>
      </dgm:prSet>
      <dgm:spPr/>
      <dgm:t>
        <a:bodyPr/>
        <a:p>
          <a:endParaRPr lang="zh-CN" altLang="en-US"/>
        </a:p>
      </dgm:t>
    </dgm:pt>
    <dgm:pt modelId="{17CD70B6-DF28-43FF-837A-0D179A3486FD}" type="pres">
      <dgm:prSet presAssocID="{5D743E1A-CBFF-4457-BD18-AC91D09A2144}" presName="parTrans" presStyleLbl="bgSibTrans2D1" presStyleIdx="2" presStyleCnt="3"/>
      <dgm:spPr/>
      <dgm:t>
        <a:bodyPr/>
        <a:p>
          <a:endParaRPr lang="zh-CN" altLang="en-US"/>
        </a:p>
      </dgm:t>
    </dgm:pt>
    <dgm:pt modelId="{BEB8BF14-F41C-46F0-BBE8-326161586A6D}" type="pres">
      <dgm:prSet presAssocID="{1D60B0A9-AA57-40C8-BC7F-90D01EE2B6DC}" presName="node" presStyleLbl="node1" presStyleIdx="2" presStyleCnt="3">
        <dgm:presLayoutVars>
          <dgm:bulletEnabled val="1"/>
        </dgm:presLayoutVars>
      </dgm:prSet>
      <dgm:spPr/>
      <dgm:t>
        <a:bodyPr/>
        <a:p>
          <a:endParaRPr lang="zh-CN" altLang="en-US"/>
        </a:p>
      </dgm:t>
    </dgm:pt>
  </dgm:ptLst>
  <dgm:cxnLst>
    <dgm:cxn modelId="{F4E95D09-FC5F-49A4-B32D-26D941B3DD1D}" type="presOf" srcId="{1D60B0A9-AA57-40C8-BC7F-90D01EE2B6DC}" destId="{BEB8BF14-F41C-46F0-BBE8-326161586A6D}" srcOrd="0" destOrd="0" presId="urn:microsoft.com/office/officeart/2005/8/layout/radial4#2"/>
    <dgm:cxn modelId="{81037D4C-D6D9-47DB-870F-498048157A94}" type="presOf" srcId="{04B0D0E6-058E-48C2-ACFB-4B91C8C6F114}" destId="{D80F2F9C-0F12-4A12-ACDF-177A3D3A649E}" srcOrd="0" destOrd="0" presId="urn:microsoft.com/office/officeart/2005/8/layout/radial4#2"/>
    <dgm:cxn modelId="{3D8F9A6C-9F67-4F34-94E6-7F869AD35427}" srcId="{78F7D682-58CF-4DE9-99EA-55A98BEFC5A7}" destId="{04B0D0E6-058E-48C2-ACFB-4B91C8C6F114}" srcOrd="1" destOrd="0" parTransId="{50D987B0-A159-40E8-83C8-DABD0C6EC3D7}" sibTransId="{94997C1A-D8B7-4344-8D12-F4495B7CFCAB}"/>
    <dgm:cxn modelId="{BC47AA9E-6FFA-4C86-888B-708775D0E0C3}" type="presOf" srcId="{91D850C4-E417-493F-AE7F-D4600E39417A}" destId="{AB90D396-D359-48AF-BCF9-E0F06EE6540D}" srcOrd="0" destOrd="0" presId="urn:microsoft.com/office/officeart/2005/8/layout/radial4#2"/>
    <dgm:cxn modelId="{4DED082D-06F4-44DA-8BAB-C5085FF5407F}" srcId="{AD57DB50-04D5-4762-B4D6-4B61E98A22F5}" destId="{78F7D682-58CF-4DE9-99EA-55A98BEFC5A7}" srcOrd="0" destOrd="0" parTransId="{A950B83D-F720-4C56-ACD3-C74B30AA4624}" sibTransId="{C5B68957-E61F-4BA4-A1D2-16E07CD1ED10}"/>
    <dgm:cxn modelId="{42DC9862-489F-4697-88EC-2371C6A1E0A2}" type="presOf" srcId="{FD2EC350-36DE-41C8-933D-0320B2CBFDA2}" destId="{EB290DC7-E3DB-4BB5-9FF6-87EFDDD3CE3C}" srcOrd="0" destOrd="0" presId="urn:microsoft.com/office/officeart/2005/8/layout/radial4#2"/>
    <dgm:cxn modelId="{9D7414CE-BEBD-45F7-A83C-D24FFC8ED8CD}" srcId="{78F7D682-58CF-4DE9-99EA-55A98BEFC5A7}" destId="{1D60B0A9-AA57-40C8-BC7F-90D01EE2B6DC}" srcOrd="2" destOrd="0" parTransId="{5D743E1A-CBFF-4457-BD18-AC91D09A2144}" sibTransId="{025C78FE-F30B-4DC3-90E4-A4C8243DF132}"/>
    <dgm:cxn modelId="{008599B6-34CF-4A5C-B7E5-C7027F19376E}" type="presOf" srcId="{AD57DB50-04D5-4762-B4D6-4B61E98A22F5}" destId="{E9EDAACB-42C7-4419-9540-F2B82CE01662}" srcOrd="0" destOrd="0" presId="urn:microsoft.com/office/officeart/2005/8/layout/radial4#2"/>
    <dgm:cxn modelId="{F932C43A-F471-41AE-8609-10B9816EF137}" type="presOf" srcId="{78F7D682-58CF-4DE9-99EA-55A98BEFC5A7}" destId="{035895C9-3176-4FF2-9AD1-5DD90E5A6C49}" srcOrd="0" destOrd="0" presId="urn:microsoft.com/office/officeart/2005/8/layout/radial4#2"/>
    <dgm:cxn modelId="{674D60DA-FA15-4EE4-9643-2CBC7DDEE3D0}" type="presOf" srcId="{50D987B0-A159-40E8-83C8-DABD0C6EC3D7}" destId="{E4331D4D-2735-4782-A493-93D71ED53066}" srcOrd="0" destOrd="0" presId="urn:microsoft.com/office/officeart/2005/8/layout/radial4#2"/>
    <dgm:cxn modelId="{E1A85E95-FF31-4F30-AA30-18B991A0A179}" srcId="{78F7D682-58CF-4DE9-99EA-55A98BEFC5A7}" destId="{FD2EC350-36DE-41C8-933D-0320B2CBFDA2}" srcOrd="0" destOrd="0" parTransId="{91D850C4-E417-493F-AE7F-D4600E39417A}" sibTransId="{526426F3-37CF-4131-9F5F-2FD16EF98BB6}"/>
    <dgm:cxn modelId="{55D84BDC-4015-45AC-AD4A-2FF0649F5527}" type="presOf" srcId="{5D743E1A-CBFF-4457-BD18-AC91D09A2144}" destId="{17CD70B6-DF28-43FF-837A-0D179A3486FD}" srcOrd="0" destOrd="0" presId="urn:microsoft.com/office/officeart/2005/8/layout/radial4#2"/>
    <dgm:cxn modelId="{3E04FFFE-BDDB-4840-8EFC-9516D112BA16}" type="presParOf" srcId="{E9EDAACB-42C7-4419-9540-F2B82CE01662}" destId="{035895C9-3176-4FF2-9AD1-5DD90E5A6C49}" srcOrd="0" destOrd="0" presId="urn:microsoft.com/office/officeart/2005/8/layout/radial4#2"/>
    <dgm:cxn modelId="{10650C0B-FC65-40DD-A2A6-A92ADE13D561}" type="presParOf" srcId="{E9EDAACB-42C7-4419-9540-F2B82CE01662}" destId="{AB90D396-D359-48AF-BCF9-E0F06EE6540D}" srcOrd="1" destOrd="0" presId="urn:microsoft.com/office/officeart/2005/8/layout/radial4#2"/>
    <dgm:cxn modelId="{D1ACFAEF-CF13-49B7-A128-5B19774674A7}" type="presParOf" srcId="{E9EDAACB-42C7-4419-9540-F2B82CE01662}" destId="{EB290DC7-E3DB-4BB5-9FF6-87EFDDD3CE3C}" srcOrd="2" destOrd="0" presId="urn:microsoft.com/office/officeart/2005/8/layout/radial4#2"/>
    <dgm:cxn modelId="{12C55FE3-756E-48D0-9E0B-CAB426C9E368}" type="presParOf" srcId="{E9EDAACB-42C7-4419-9540-F2B82CE01662}" destId="{E4331D4D-2735-4782-A493-93D71ED53066}" srcOrd="3" destOrd="0" presId="urn:microsoft.com/office/officeart/2005/8/layout/radial4#2"/>
    <dgm:cxn modelId="{C85827C6-E2CF-4A46-AFAB-5DA894CA2EF3}" type="presParOf" srcId="{E9EDAACB-42C7-4419-9540-F2B82CE01662}" destId="{D80F2F9C-0F12-4A12-ACDF-177A3D3A649E}" srcOrd="4" destOrd="0" presId="urn:microsoft.com/office/officeart/2005/8/layout/radial4#2"/>
    <dgm:cxn modelId="{629B0FD3-7096-478F-B42E-E5446DC33518}" type="presParOf" srcId="{E9EDAACB-42C7-4419-9540-F2B82CE01662}" destId="{17CD70B6-DF28-43FF-837A-0D179A3486FD}" srcOrd="5" destOrd="0" presId="urn:microsoft.com/office/officeart/2005/8/layout/radial4#2"/>
    <dgm:cxn modelId="{873E4BE3-2626-401D-8726-BE1E071504CC}" type="presParOf" srcId="{E9EDAACB-42C7-4419-9540-F2B82CE01662}" destId="{BEB8BF14-F41C-46F0-BBE8-326161586A6D}" srcOrd="6" destOrd="0" presId="urn:microsoft.com/office/officeart/2005/8/layout/radial4#2"/>
  </dgm:cxnLst>
  <dgm:bg/>
  <dgm:whole/>
</dgm:dataModel>
</file>

<file path=word/diagrams/data5.xml><?xml version="1.0" encoding="utf-8"?>
<dgm:dataModel xmlns:dgm="http://schemas.openxmlformats.org/drawingml/2006/diagram" xmlns:a="http://schemas.openxmlformats.org/drawingml/2006/main">
  <dgm:ptLst>
    <dgm:pt modelId="{3AD280FE-A817-456A-B3CD-FCC07BB0FB7D}" type="doc">
      <dgm:prSet loTypeId="urn:microsoft.com/office/officeart/2005/8/layout/radial1#2" loCatId="relationship" qsTypeId="urn:microsoft.com/office/officeart/2005/8/quickstyle/simple1#4" qsCatId="simple" csTypeId="urn:microsoft.com/office/officeart/2005/8/colors/colorful3#4" csCatId="colorful" phldr="1"/>
      <dgm:spPr/>
      <dgm:t>
        <a:bodyPr/>
        <a:p>
          <a:endParaRPr lang="zh-CN" altLang="en-US"/>
        </a:p>
      </dgm:t>
    </dgm:pt>
    <dgm:pt modelId="{63712F8D-0056-44DE-A202-8F5109A0AEFC}">
      <dgm:prSet phldrT="[文本]"/>
      <dgm:spPr/>
      <dgm:t>
        <a:bodyPr/>
        <a:p>
          <a:r>
            <a:rPr lang="zh-CN" altLang="en-US"/>
            <a:t>平时成绩</a:t>
          </a:r>
        </a:p>
      </dgm:t>
    </dgm:pt>
    <dgm:pt modelId="{6BFC0FCD-A5F7-4CFD-8C0E-DA39CAA9C52C}" cxnId="{881EF1DA-3CD0-415B-9BDE-51D5832433BA}" type="parTrans">
      <dgm:prSet/>
      <dgm:spPr/>
      <dgm:t>
        <a:bodyPr/>
        <a:p>
          <a:endParaRPr lang="zh-CN" altLang="en-US"/>
        </a:p>
      </dgm:t>
    </dgm:pt>
    <dgm:pt modelId="{12B857D1-9A23-4C7A-A63C-92F32A659E1E}" cxnId="{881EF1DA-3CD0-415B-9BDE-51D5832433BA}" type="sibTrans">
      <dgm:prSet/>
      <dgm:spPr/>
      <dgm:t>
        <a:bodyPr/>
        <a:p>
          <a:endParaRPr lang="zh-CN" altLang="en-US"/>
        </a:p>
      </dgm:t>
    </dgm:pt>
    <dgm:pt modelId="{5DB84C0B-676B-4122-BD78-1EBA4FD6AB8F}">
      <dgm:prSet phldrT="[文本]"/>
      <dgm:spPr/>
      <dgm:t>
        <a:bodyPr/>
        <a:p>
          <a:r>
            <a:rPr lang="zh-CN" altLang="en-US"/>
            <a:t>作业</a:t>
          </a:r>
        </a:p>
      </dgm:t>
    </dgm:pt>
    <dgm:pt modelId="{C32C4394-8F6B-49C0-BEB4-87AFD860DA54}" cxnId="{8094366A-D2FB-49F6-AB63-E756E24BDA31}" type="parTrans">
      <dgm:prSet/>
      <dgm:spPr/>
      <dgm:t>
        <a:bodyPr/>
        <a:p>
          <a:endParaRPr lang="zh-CN" altLang="en-US"/>
        </a:p>
      </dgm:t>
    </dgm:pt>
    <dgm:pt modelId="{820850A1-0D93-4C9D-A7D5-E342CF9EC603}" cxnId="{8094366A-D2FB-49F6-AB63-E756E24BDA31}" type="sibTrans">
      <dgm:prSet/>
      <dgm:spPr/>
      <dgm:t>
        <a:bodyPr/>
        <a:p>
          <a:endParaRPr lang="zh-CN" altLang="en-US"/>
        </a:p>
      </dgm:t>
    </dgm:pt>
    <dgm:pt modelId="{3B713DC6-BA30-4B8A-B8B8-CD8878892AB9}">
      <dgm:prSet phldrT="[文本]"/>
      <dgm:spPr/>
      <dgm:t>
        <a:bodyPr/>
        <a:p>
          <a:r>
            <a:rPr lang="zh-CN" altLang="en-US"/>
            <a:t>课堂互动</a:t>
          </a:r>
        </a:p>
      </dgm:t>
    </dgm:pt>
    <dgm:pt modelId="{0022F6A4-E3F1-42C4-8A30-875B5768B83D}" cxnId="{1E2E59D0-98D8-4B7A-B908-3A624F39E44D}" type="parTrans">
      <dgm:prSet/>
      <dgm:spPr/>
      <dgm:t>
        <a:bodyPr/>
        <a:p>
          <a:endParaRPr lang="zh-CN" altLang="en-US"/>
        </a:p>
      </dgm:t>
    </dgm:pt>
    <dgm:pt modelId="{BB64F52C-46D9-4191-9662-849532A2040E}" cxnId="{1E2E59D0-98D8-4B7A-B908-3A624F39E44D}" type="sibTrans">
      <dgm:prSet/>
      <dgm:spPr/>
      <dgm:t>
        <a:bodyPr/>
        <a:p>
          <a:endParaRPr lang="zh-CN" altLang="en-US"/>
        </a:p>
      </dgm:t>
    </dgm:pt>
    <dgm:pt modelId="{FF52F041-A756-4D98-B35A-A6C9241EE050}">
      <dgm:prSet phldrT="[文本]"/>
      <dgm:spPr/>
      <dgm:t>
        <a:bodyPr/>
        <a:p>
          <a:r>
            <a:rPr lang="zh-CN" altLang="en-US"/>
            <a:t>课程视频</a:t>
          </a:r>
        </a:p>
      </dgm:t>
    </dgm:pt>
    <dgm:pt modelId="{85790E1F-A07E-4320-BA3B-423D22EBF480}" cxnId="{943AA2FD-20B8-4F61-B5D5-075ABC79E2F0}" type="parTrans">
      <dgm:prSet/>
      <dgm:spPr/>
      <dgm:t>
        <a:bodyPr/>
        <a:p>
          <a:endParaRPr lang="zh-CN" altLang="en-US"/>
        </a:p>
      </dgm:t>
    </dgm:pt>
    <dgm:pt modelId="{ABFFD42A-282C-4B02-A690-BBA0F4B03AA9}" cxnId="{943AA2FD-20B8-4F61-B5D5-075ABC79E2F0}" type="sibTrans">
      <dgm:prSet/>
      <dgm:spPr/>
      <dgm:t>
        <a:bodyPr/>
        <a:p>
          <a:endParaRPr lang="zh-CN" altLang="en-US"/>
        </a:p>
      </dgm:t>
    </dgm:pt>
    <dgm:pt modelId="{8C55CE87-B2A0-4FFB-9D58-68514307E9EA}">
      <dgm:prSet phldrT="[文本]"/>
      <dgm:spPr/>
      <dgm:t>
        <a:bodyPr/>
        <a:p>
          <a:r>
            <a:rPr lang="zh-CN" altLang="en-US"/>
            <a:t>章节测验</a:t>
          </a:r>
        </a:p>
      </dgm:t>
    </dgm:pt>
    <dgm:pt modelId="{FCA732EB-3209-4439-999F-9705626BB32D}" cxnId="{A2FA47DC-701C-4A54-B17F-6DB9BD756E69}" type="parTrans">
      <dgm:prSet/>
      <dgm:spPr/>
      <dgm:t>
        <a:bodyPr/>
        <a:p>
          <a:endParaRPr lang="zh-CN" altLang="en-US"/>
        </a:p>
      </dgm:t>
    </dgm:pt>
    <dgm:pt modelId="{C976905B-D3E6-458E-9D54-A80E9C8BDFEF}" cxnId="{A2FA47DC-701C-4A54-B17F-6DB9BD756E69}" type="sibTrans">
      <dgm:prSet/>
      <dgm:spPr/>
      <dgm:t>
        <a:bodyPr/>
        <a:p>
          <a:endParaRPr lang="zh-CN" altLang="en-US"/>
        </a:p>
      </dgm:t>
    </dgm:pt>
    <dgm:pt modelId="{75CFC1F9-3F7D-449A-82F9-C02D2DCE4E09}">
      <dgm:prSet/>
      <dgm:spPr/>
      <dgm:t>
        <a:bodyPr/>
        <a:p>
          <a:r>
            <a:rPr lang="zh-CN" altLang="en-US"/>
            <a:t>签到</a:t>
          </a:r>
        </a:p>
      </dgm:t>
    </dgm:pt>
    <dgm:pt modelId="{C41B1B43-E9CA-4ACF-8BA2-D60263AAB309}" cxnId="{B13AA0CB-2FA1-470E-8FC5-362266B86A7D}" type="parTrans">
      <dgm:prSet/>
      <dgm:spPr/>
      <dgm:t>
        <a:bodyPr/>
        <a:p>
          <a:endParaRPr lang="zh-CN" altLang="en-US"/>
        </a:p>
      </dgm:t>
    </dgm:pt>
    <dgm:pt modelId="{FCA3526D-7263-4CE1-8CDD-59A9404466BD}" cxnId="{B13AA0CB-2FA1-470E-8FC5-362266B86A7D}" type="sibTrans">
      <dgm:prSet/>
      <dgm:spPr/>
      <dgm:t>
        <a:bodyPr/>
        <a:p>
          <a:endParaRPr lang="zh-CN" altLang="en-US"/>
        </a:p>
      </dgm:t>
    </dgm:pt>
    <dgm:pt modelId="{983FF5B9-EA76-404F-B901-CA706383C244}">
      <dgm:prSet/>
      <dgm:spPr/>
      <dgm:t>
        <a:bodyPr/>
        <a:p>
          <a:r>
            <a:rPr lang="zh-CN" altLang="en-US"/>
            <a:t>访问数</a:t>
          </a:r>
        </a:p>
      </dgm:t>
    </dgm:pt>
    <dgm:pt modelId="{4E63AEC8-18D0-4598-9578-54C2CE8C8BB4}" cxnId="{58937FE2-550A-4302-9C59-77380533252E}" type="parTrans">
      <dgm:prSet/>
      <dgm:spPr/>
      <dgm:t>
        <a:bodyPr/>
        <a:p>
          <a:endParaRPr lang="zh-CN" altLang="en-US"/>
        </a:p>
      </dgm:t>
    </dgm:pt>
    <dgm:pt modelId="{1A044D21-DB69-41B6-ACBE-6AD24AC9529D}" cxnId="{58937FE2-550A-4302-9C59-77380533252E}" type="sibTrans">
      <dgm:prSet/>
      <dgm:spPr/>
      <dgm:t>
        <a:bodyPr/>
        <a:p>
          <a:endParaRPr lang="zh-CN" altLang="en-US"/>
        </a:p>
      </dgm:t>
    </dgm:pt>
    <dgm:pt modelId="{B170EC5D-9930-464B-8823-EC20E71A1708}">
      <dgm:prSet/>
      <dgm:spPr/>
      <dgm:t>
        <a:bodyPr/>
        <a:p>
          <a:r>
            <a:rPr lang="zh-CN" altLang="en-US"/>
            <a:t>讨论数</a:t>
          </a:r>
        </a:p>
      </dgm:t>
    </dgm:pt>
    <dgm:pt modelId="{5B060B17-A47A-4830-B732-D684862D4EF0}" cxnId="{5E3E99F9-9B39-4BBC-8CE4-90A8A1EB036A}" type="parTrans">
      <dgm:prSet/>
      <dgm:spPr/>
      <dgm:t>
        <a:bodyPr/>
        <a:p>
          <a:endParaRPr lang="zh-CN" altLang="en-US"/>
        </a:p>
      </dgm:t>
    </dgm:pt>
    <dgm:pt modelId="{249D764D-3AE0-4A9C-B1CB-C31E37C35652}" cxnId="{5E3E99F9-9B39-4BBC-8CE4-90A8A1EB036A}" type="sibTrans">
      <dgm:prSet/>
      <dgm:spPr/>
      <dgm:t>
        <a:bodyPr/>
        <a:p>
          <a:endParaRPr lang="zh-CN" altLang="en-US"/>
        </a:p>
      </dgm:t>
    </dgm:pt>
    <dgm:pt modelId="{C8DE275E-88AD-4A4F-AA72-6592BE84C41D}">
      <dgm:prSet/>
      <dgm:spPr/>
      <dgm:t>
        <a:bodyPr/>
        <a:p>
          <a:r>
            <a:rPr lang="zh-CN" altLang="en-US"/>
            <a:t>资料学习</a:t>
          </a:r>
        </a:p>
      </dgm:t>
    </dgm:pt>
    <dgm:pt modelId="{9BAFADAC-F29C-43B6-9CF1-A1AFFDBE21F9}" cxnId="{DF043933-5AC9-4FE4-A3E2-FCDD24DED169}" type="parTrans">
      <dgm:prSet/>
      <dgm:spPr/>
      <dgm:t>
        <a:bodyPr/>
        <a:p>
          <a:endParaRPr lang="zh-CN" altLang="en-US"/>
        </a:p>
      </dgm:t>
    </dgm:pt>
    <dgm:pt modelId="{A2C2D137-E4F6-4577-8C60-6F06DF800977}" cxnId="{DF043933-5AC9-4FE4-A3E2-FCDD24DED169}" type="sibTrans">
      <dgm:prSet/>
      <dgm:spPr/>
      <dgm:t>
        <a:bodyPr/>
        <a:p>
          <a:endParaRPr lang="zh-CN" altLang="en-US"/>
        </a:p>
      </dgm:t>
    </dgm:pt>
    <dgm:pt modelId="{E6C19B82-2548-49F7-B264-164B5E68496B}">
      <dgm:prSet/>
      <dgm:spPr/>
      <dgm:t>
        <a:bodyPr/>
        <a:p>
          <a:r>
            <a:rPr lang="zh-CN" altLang="en-US"/>
            <a:t>直播</a:t>
          </a:r>
        </a:p>
      </dgm:t>
    </dgm:pt>
    <dgm:pt modelId="{6D4628DA-8E07-432C-94FE-3D1E81D0C3BA}" cxnId="{F05EA646-BF3B-4BFF-A478-98D1386A4513}" type="parTrans">
      <dgm:prSet/>
      <dgm:spPr/>
      <dgm:t>
        <a:bodyPr/>
        <a:p>
          <a:endParaRPr lang="zh-CN" altLang="en-US"/>
        </a:p>
      </dgm:t>
    </dgm:pt>
    <dgm:pt modelId="{C51DE75B-197C-495C-A576-F1576CA21949}" cxnId="{F05EA646-BF3B-4BFF-A478-98D1386A4513}" type="sibTrans">
      <dgm:prSet/>
      <dgm:spPr/>
      <dgm:t>
        <a:bodyPr/>
        <a:p>
          <a:endParaRPr lang="zh-CN" altLang="en-US"/>
        </a:p>
      </dgm:t>
    </dgm:pt>
    <dgm:pt modelId="{5D27140D-3C57-4879-B85D-BB189E19210C}" type="pres">
      <dgm:prSet presAssocID="{3AD280FE-A817-456A-B3CD-FCC07BB0FB7D}" presName="cycle" presStyleCnt="0">
        <dgm:presLayoutVars>
          <dgm:chMax val="1"/>
          <dgm:dir/>
          <dgm:animLvl val="ctr"/>
          <dgm:resizeHandles val="exact"/>
        </dgm:presLayoutVars>
      </dgm:prSet>
      <dgm:spPr/>
      <dgm:t>
        <a:bodyPr/>
        <a:p>
          <a:endParaRPr lang="zh-CN" altLang="en-US"/>
        </a:p>
      </dgm:t>
    </dgm:pt>
    <dgm:pt modelId="{2DBE0359-FF57-456F-900A-7EE03E286842}" type="pres">
      <dgm:prSet presAssocID="{63712F8D-0056-44DE-A202-8F5109A0AEFC}" presName="centerShape" presStyleLbl="node0" presStyleIdx="0" presStyleCnt="1"/>
      <dgm:spPr/>
      <dgm:t>
        <a:bodyPr/>
        <a:p>
          <a:endParaRPr lang="zh-CN" altLang="en-US"/>
        </a:p>
      </dgm:t>
    </dgm:pt>
    <dgm:pt modelId="{1E98DBA7-C681-49CD-9A17-7F01B234A618}" type="pres">
      <dgm:prSet presAssocID="{C32C4394-8F6B-49C0-BEB4-87AFD860DA54}" presName="Name9" presStyleLbl="parChTrans1D2" presStyleIdx="0" presStyleCnt="9"/>
      <dgm:spPr/>
      <dgm:t>
        <a:bodyPr/>
        <a:p>
          <a:endParaRPr lang="zh-CN" altLang="en-US"/>
        </a:p>
      </dgm:t>
    </dgm:pt>
    <dgm:pt modelId="{1546941A-ED57-4653-BFC1-C582D80D1855}" type="pres">
      <dgm:prSet presAssocID="{C32C4394-8F6B-49C0-BEB4-87AFD860DA54}" presName="connTx" presStyleLbl="parChTrans1D2" presStyleIdx="0" presStyleCnt="9"/>
      <dgm:spPr/>
      <dgm:t>
        <a:bodyPr/>
        <a:p>
          <a:endParaRPr lang="zh-CN" altLang="en-US"/>
        </a:p>
      </dgm:t>
    </dgm:pt>
    <dgm:pt modelId="{6AB14AA4-4C40-4ACC-8480-DF080017D3A9}" type="pres">
      <dgm:prSet presAssocID="{5DB84C0B-676B-4122-BD78-1EBA4FD6AB8F}" presName="node" presStyleLbl="node1" presStyleIdx="0" presStyleCnt="9">
        <dgm:presLayoutVars>
          <dgm:bulletEnabled val="1"/>
        </dgm:presLayoutVars>
      </dgm:prSet>
      <dgm:spPr/>
      <dgm:t>
        <a:bodyPr/>
        <a:p>
          <a:endParaRPr lang="zh-CN" altLang="en-US"/>
        </a:p>
      </dgm:t>
    </dgm:pt>
    <dgm:pt modelId="{29A723A5-9C4B-4301-8F5E-66E42BB6A34D}" type="pres">
      <dgm:prSet presAssocID="{0022F6A4-E3F1-42C4-8A30-875B5768B83D}" presName="Name9" presStyleLbl="parChTrans1D2" presStyleIdx="1" presStyleCnt="9"/>
      <dgm:spPr/>
      <dgm:t>
        <a:bodyPr/>
        <a:p>
          <a:endParaRPr lang="zh-CN" altLang="en-US"/>
        </a:p>
      </dgm:t>
    </dgm:pt>
    <dgm:pt modelId="{04380433-CA75-43F7-B812-67E9C1276391}" type="pres">
      <dgm:prSet presAssocID="{0022F6A4-E3F1-42C4-8A30-875B5768B83D}" presName="connTx" presStyleLbl="parChTrans1D2" presStyleIdx="1" presStyleCnt="9"/>
      <dgm:spPr/>
      <dgm:t>
        <a:bodyPr/>
        <a:p>
          <a:endParaRPr lang="zh-CN" altLang="en-US"/>
        </a:p>
      </dgm:t>
    </dgm:pt>
    <dgm:pt modelId="{6892E031-C34D-44C7-981C-AB92BAECDA4A}" type="pres">
      <dgm:prSet presAssocID="{3B713DC6-BA30-4B8A-B8B8-CD8878892AB9}" presName="node" presStyleLbl="node1" presStyleIdx="1" presStyleCnt="9">
        <dgm:presLayoutVars>
          <dgm:bulletEnabled val="1"/>
        </dgm:presLayoutVars>
      </dgm:prSet>
      <dgm:spPr/>
      <dgm:t>
        <a:bodyPr/>
        <a:p>
          <a:endParaRPr lang="zh-CN" altLang="en-US"/>
        </a:p>
      </dgm:t>
    </dgm:pt>
    <dgm:pt modelId="{DCB40349-332F-4611-9462-8BFB35BFCDEE}" type="pres">
      <dgm:prSet presAssocID="{C41B1B43-E9CA-4ACF-8BA2-D60263AAB309}" presName="Name9" presStyleLbl="parChTrans1D2" presStyleIdx="2" presStyleCnt="9"/>
      <dgm:spPr/>
      <dgm:t>
        <a:bodyPr/>
        <a:p>
          <a:endParaRPr lang="zh-CN" altLang="en-US"/>
        </a:p>
      </dgm:t>
    </dgm:pt>
    <dgm:pt modelId="{F61CC248-F806-4CB5-9702-4A2E49496524}" type="pres">
      <dgm:prSet presAssocID="{C41B1B43-E9CA-4ACF-8BA2-D60263AAB309}" presName="connTx" presStyleLbl="parChTrans1D2" presStyleIdx="2" presStyleCnt="9"/>
      <dgm:spPr/>
      <dgm:t>
        <a:bodyPr/>
        <a:p>
          <a:endParaRPr lang="zh-CN" altLang="en-US"/>
        </a:p>
      </dgm:t>
    </dgm:pt>
    <dgm:pt modelId="{8EBDFFD7-17D0-4D80-A068-643152D8911F}" type="pres">
      <dgm:prSet presAssocID="{75CFC1F9-3F7D-449A-82F9-C02D2DCE4E09}" presName="node" presStyleLbl="node1" presStyleIdx="2" presStyleCnt="9">
        <dgm:presLayoutVars>
          <dgm:bulletEnabled val="1"/>
        </dgm:presLayoutVars>
      </dgm:prSet>
      <dgm:spPr/>
      <dgm:t>
        <a:bodyPr/>
        <a:p>
          <a:endParaRPr lang="zh-CN" altLang="en-US"/>
        </a:p>
      </dgm:t>
    </dgm:pt>
    <dgm:pt modelId="{0BAB91E9-5C8C-4145-A4F9-78541A50CC91}" type="pres">
      <dgm:prSet presAssocID="{5B060B17-A47A-4830-B732-D684862D4EF0}" presName="Name9" presStyleLbl="parChTrans1D2" presStyleIdx="3" presStyleCnt="9"/>
      <dgm:spPr/>
      <dgm:t>
        <a:bodyPr/>
        <a:p>
          <a:endParaRPr lang="zh-CN" altLang="en-US"/>
        </a:p>
      </dgm:t>
    </dgm:pt>
    <dgm:pt modelId="{1DBC624E-80DC-49C4-9860-FCDEB77EEB39}" type="pres">
      <dgm:prSet presAssocID="{5B060B17-A47A-4830-B732-D684862D4EF0}" presName="connTx" presStyleLbl="parChTrans1D2" presStyleIdx="3" presStyleCnt="9"/>
      <dgm:spPr/>
      <dgm:t>
        <a:bodyPr/>
        <a:p>
          <a:endParaRPr lang="zh-CN" altLang="en-US"/>
        </a:p>
      </dgm:t>
    </dgm:pt>
    <dgm:pt modelId="{1D2EF33C-6A46-4557-AD50-13C751EE61CD}" type="pres">
      <dgm:prSet presAssocID="{B170EC5D-9930-464B-8823-EC20E71A1708}" presName="node" presStyleLbl="node1" presStyleIdx="3" presStyleCnt="9">
        <dgm:presLayoutVars>
          <dgm:bulletEnabled val="1"/>
        </dgm:presLayoutVars>
      </dgm:prSet>
      <dgm:spPr/>
      <dgm:t>
        <a:bodyPr/>
        <a:p>
          <a:endParaRPr lang="zh-CN" altLang="en-US"/>
        </a:p>
      </dgm:t>
    </dgm:pt>
    <dgm:pt modelId="{06465C45-25E6-42CB-9B35-81E717E2F5A6}" type="pres">
      <dgm:prSet presAssocID="{9BAFADAC-F29C-43B6-9CF1-A1AFFDBE21F9}" presName="Name9" presStyleLbl="parChTrans1D2" presStyleIdx="4" presStyleCnt="9"/>
      <dgm:spPr/>
      <dgm:t>
        <a:bodyPr/>
        <a:p>
          <a:endParaRPr lang="zh-CN" altLang="en-US"/>
        </a:p>
      </dgm:t>
    </dgm:pt>
    <dgm:pt modelId="{FBA72263-F255-4020-BEAA-EE36183A09F7}" type="pres">
      <dgm:prSet presAssocID="{9BAFADAC-F29C-43B6-9CF1-A1AFFDBE21F9}" presName="connTx" presStyleLbl="parChTrans1D2" presStyleIdx="4" presStyleCnt="9"/>
      <dgm:spPr/>
      <dgm:t>
        <a:bodyPr/>
        <a:p>
          <a:endParaRPr lang="zh-CN" altLang="en-US"/>
        </a:p>
      </dgm:t>
    </dgm:pt>
    <dgm:pt modelId="{9E744E19-85DB-47BC-8BCE-EC3A8C13E6CB}" type="pres">
      <dgm:prSet presAssocID="{C8DE275E-88AD-4A4F-AA72-6592BE84C41D}" presName="node" presStyleLbl="node1" presStyleIdx="4" presStyleCnt="9">
        <dgm:presLayoutVars>
          <dgm:bulletEnabled val="1"/>
        </dgm:presLayoutVars>
      </dgm:prSet>
      <dgm:spPr/>
      <dgm:t>
        <a:bodyPr/>
        <a:p>
          <a:endParaRPr lang="zh-CN" altLang="en-US"/>
        </a:p>
      </dgm:t>
    </dgm:pt>
    <dgm:pt modelId="{FA7B6C27-70D0-4A93-87F2-975FDAAC515F}" type="pres">
      <dgm:prSet presAssocID="{85790E1F-A07E-4320-BA3B-423D22EBF480}" presName="Name9" presStyleLbl="parChTrans1D2" presStyleIdx="5" presStyleCnt="9"/>
      <dgm:spPr/>
      <dgm:t>
        <a:bodyPr/>
        <a:p>
          <a:endParaRPr lang="zh-CN" altLang="en-US"/>
        </a:p>
      </dgm:t>
    </dgm:pt>
    <dgm:pt modelId="{5988194B-B799-4A34-8D75-305D8F4C0D19}" type="pres">
      <dgm:prSet presAssocID="{85790E1F-A07E-4320-BA3B-423D22EBF480}" presName="connTx" presStyleLbl="parChTrans1D2" presStyleIdx="5" presStyleCnt="9"/>
      <dgm:spPr/>
      <dgm:t>
        <a:bodyPr/>
        <a:p>
          <a:endParaRPr lang="zh-CN" altLang="en-US"/>
        </a:p>
      </dgm:t>
    </dgm:pt>
    <dgm:pt modelId="{37C63196-3317-4B9F-A907-C2CA6BC171D0}" type="pres">
      <dgm:prSet presAssocID="{FF52F041-A756-4D98-B35A-A6C9241EE050}" presName="node" presStyleLbl="node1" presStyleIdx="5" presStyleCnt="9" custRadScaleRad="101127">
        <dgm:presLayoutVars>
          <dgm:bulletEnabled val="1"/>
        </dgm:presLayoutVars>
      </dgm:prSet>
      <dgm:spPr/>
      <dgm:t>
        <a:bodyPr/>
        <a:p>
          <a:endParaRPr lang="zh-CN" altLang="en-US"/>
        </a:p>
      </dgm:t>
    </dgm:pt>
    <dgm:pt modelId="{C48D3FB1-C2C1-45FE-959C-2083597A05A7}" type="pres">
      <dgm:prSet presAssocID="{6D4628DA-8E07-432C-94FE-3D1E81D0C3BA}" presName="Name9" presStyleLbl="parChTrans1D2" presStyleIdx="6" presStyleCnt="9"/>
      <dgm:spPr/>
      <dgm:t>
        <a:bodyPr/>
        <a:p>
          <a:endParaRPr lang="zh-CN" altLang="en-US"/>
        </a:p>
      </dgm:t>
    </dgm:pt>
    <dgm:pt modelId="{11D497A8-DA2E-4136-9726-2A0D1A543F02}" type="pres">
      <dgm:prSet presAssocID="{6D4628DA-8E07-432C-94FE-3D1E81D0C3BA}" presName="connTx" presStyleLbl="parChTrans1D2" presStyleIdx="6" presStyleCnt="9"/>
      <dgm:spPr/>
      <dgm:t>
        <a:bodyPr/>
        <a:p>
          <a:endParaRPr lang="zh-CN" altLang="en-US"/>
        </a:p>
      </dgm:t>
    </dgm:pt>
    <dgm:pt modelId="{CBC8DE60-50B7-4426-AC1A-70D0949B8F47}" type="pres">
      <dgm:prSet presAssocID="{E6C19B82-2548-49F7-B264-164B5E68496B}" presName="node" presStyleLbl="node1" presStyleIdx="6" presStyleCnt="9">
        <dgm:presLayoutVars>
          <dgm:bulletEnabled val="1"/>
        </dgm:presLayoutVars>
      </dgm:prSet>
      <dgm:spPr/>
      <dgm:t>
        <a:bodyPr/>
        <a:p>
          <a:endParaRPr lang="zh-CN" altLang="en-US"/>
        </a:p>
      </dgm:t>
    </dgm:pt>
    <dgm:pt modelId="{1B9AA523-CB78-4A31-BD7A-12167334D014}" type="pres">
      <dgm:prSet presAssocID="{4E63AEC8-18D0-4598-9578-54C2CE8C8BB4}" presName="Name9" presStyleLbl="parChTrans1D2" presStyleIdx="7" presStyleCnt="9"/>
      <dgm:spPr/>
      <dgm:t>
        <a:bodyPr/>
        <a:p>
          <a:endParaRPr lang="zh-CN" altLang="en-US"/>
        </a:p>
      </dgm:t>
    </dgm:pt>
    <dgm:pt modelId="{0BA19E5D-2A42-407F-8ACB-4A327E8ACCE3}" type="pres">
      <dgm:prSet presAssocID="{4E63AEC8-18D0-4598-9578-54C2CE8C8BB4}" presName="connTx" presStyleLbl="parChTrans1D2" presStyleIdx="7" presStyleCnt="9"/>
      <dgm:spPr/>
      <dgm:t>
        <a:bodyPr/>
        <a:p>
          <a:endParaRPr lang="zh-CN" altLang="en-US"/>
        </a:p>
      </dgm:t>
    </dgm:pt>
    <dgm:pt modelId="{03AF623F-435A-4BA2-AAF2-57AC99210DF6}" type="pres">
      <dgm:prSet presAssocID="{983FF5B9-EA76-404F-B901-CA706383C244}" presName="node" presStyleLbl="node1" presStyleIdx="7" presStyleCnt="9">
        <dgm:presLayoutVars>
          <dgm:bulletEnabled val="1"/>
        </dgm:presLayoutVars>
      </dgm:prSet>
      <dgm:spPr/>
      <dgm:t>
        <a:bodyPr/>
        <a:p>
          <a:endParaRPr lang="zh-CN" altLang="en-US"/>
        </a:p>
      </dgm:t>
    </dgm:pt>
    <dgm:pt modelId="{96AB362A-3908-4CD2-A97A-EE6861F5AA61}" type="pres">
      <dgm:prSet presAssocID="{FCA732EB-3209-4439-999F-9705626BB32D}" presName="Name9" presStyleLbl="parChTrans1D2" presStyleIdx="8" presStyleCnt="9"/>
      <dgm:spPr/>
      <dgm:t>
        <a:bodyPr/>
        <a:p>
          <a:endParaRPr lang="zh-CN" altLang="en-US"/>
        </a:p>
      </dgm:t>
    </dgm:pt>
    <dgm:pt modelId="{F6241EA3-91B3-4DB7-9B96-DA73C2546549}" type="pres">
      <dgm:prSet presAssocID="{FCA732EB-3209-4439-999F-9705626BB32D}" presName="connTx" presStyleLbl="parChTrans1D2" presStyleIdx="8" presStyleCnt="9"/>
      <dgm:spPr/>
      <dgm:t>
        <a:bodyPr/>
        <a:p>
          <a:endParaRPr lang="zh-CN" altLang="en-US"/>
        </a:p>
      </dgm:t>
    </dgm:pt>
    <dgm:pt modelId="{E01E4461-9D3D-4200-860B-3360D2DC8E3D}" type="pres">
      <dgm:prSet presAssocID="{8C55CE87-B2A0-4FFB-9D58-68514307E9EA}" presName="node" presStyleLbl="node1" presStyleIdx="8" presStyleCnt="9">
        <dgm:presLayoutVars>
          <dgm:bulletEnabled val="1"/>
        </dgm:presLayoutVars>
      </dgm:prSet>
      <dgm:spPr/>
      <dgm:t>
        <a:bodyPr/>
        <a:p>
          <a:endParaRPr lang="zh-CN" altLang="en-US"/>
        </a:p>
      </dgm:t>
    </dgm:pt>
  </dgm:ptLst>
  <dgm:cxnLst>
    <dgm:cxn modelId="{943AA2FD-20B8-4F61-B5D5-075ABC79E2F0}" srcId="{63712F8D-0056-44DE-A202-8F5109A0AEFC}" destId="{FF52F041-A756-4D98-B35A-A6C9241EE050}" srcOrd="5" destOrd="0" parTransId="{85790E1F-A07E-4320-BA3B-423D22EBF480}" sibTransId="{ABFFD42A-282C-4B02-A690-BBA0F4B03AA9}"/>
    <dgm:cxn modelId="{2FC364B3-CB09-4C9F-9E73-E8F8EB88E491}" type="presOf" srcId="{C41B1B43-E9CA-4ACF-8BA2-D60263AAB309}" destId="{DCB40349-332F-4611-9462-8BFB35BFCDEE}" srcOrd="0" destOrd="0" presId="urn:microsoft.com/office/officeart/2005/8/layout/radial1#2"/>
    <dgm:cxn modelId="{0B03D459-F72C-47B9-B556-32FA70712463}" type="presOf" srcId="{63712F8D-0056-44DE-A202-8F5109A0AEFC}" destId="{2DBE0359-FF57-456F-900A-7EE03E286842}" srcOrd="0" destOrd="0" presId="urn:microsoft.com/office/officeart/2005/8/layout/radial1#2"/>
    <dgm:cxn modelId="{A2FA47DC-701C-4A54-B17F-6DB9BD756E69}" srcId="{63712F8D-0056-44DE-A202-8F5109A0AEFC}" destId="{8C55CE87-B2A0-4FFB-9D58-68514307E9EA}" srcOrd="8" destOrd="0" parTransId="{FCA732EB-3209-4439-999F-9705626BB32D}" sibTransId="{C976905B-D3E6-458E-9D54-A80E9C8BDFEF}"/>
    <dgm:cxn modelId="{957C368C-2679-4B60-9E78-87D210A42BA3}" type="presOf" srcId="{4E63AEC8-18D0-4598-9578-54C2CE8C8BB4}" destId="{0BA19E5D-2A42-407F-8ACB-4A327E8ACCE3}" srcOrd="1" destOrd="0" presId="urn:microsoft.com/office/officeart/2005/8/layout/radial1#2"/>
    <dgm:cxn modelId="{AD22269E-EFC6-4E5E-9C63-E442461A12F0}" type="presOf" srcId="{9BAFADAC-F29C-43B6-9CF1-A1AFFDBE21F9}" destId="{06465C45-25E6-42CB-9B35-81E717E2F5A6}" srcOrd="0" destOrd="0" presId="urn:microsoft.com/office/officeart/2005/8/layout/radial1#2"/>
    <dgm:cxn modelId="{B1EBDD22-A5D2-4B1C-AC9C-096487EA0117}" type="presOf" srcId="{4E63AEC8-18D0-4598-9578-54C2CE8C8BB4}" destId="{1B9AA523-CB78-4A31-BD7A-12167334D014}" srcOrd="0" destOrd="0" presId="urn:microsoft.com/office/officeart/2005/8/layout/radial1#2"/>
    <dgm:cxn modelId="{213678E5-112B-41C4-8D02-220453472FE0}" type="presOf" srcId="{983FF5B9-EA76-404F-B901-CA706383C244}" destId="{03AF623F-435A-4BA2-AAF2-57AC99210DF6}" srcOrd="0" destOrd="0" presId="urn:microsoft.com/office/officeart/2005/8/layout/radial1#2"/>
    <dgm:cxn modelId="{16851E43-586E-44B3-9522-02BC5071BE6B}" type="presOf" srcId="{E6C19B82-2548-49F7-B264-164B5E68496B}" destId="{CBC8DE60-50B7-4426-AC1A-70D0949B8F47}" srcOrd="0" destOrd="0" presId="urn:microsoft.com/office/officeart/2005/8/layout/radial1#2"/>
    <dgm:cxn modelId="{4C4C3B51-376F-4239-A8F4-9B6DACA4719B}" type="presOf" srcId="{FCA732EB-3209-4439-999F-9705626BB32D}" destId="{F6241EA3-91B3-4DB7-9B96-DA73C2546549}" srcOrd="1" destOrd="0" presId="urn:microsoft.com/office/officeart/2005/8/layout/radial1#2"/>
    <dgm:cxn modelId="{881EF1DA-3CD0-415B-9BDE-51D5832433BA}" srcId="{3AD280FE-A817-456A-B3CD-FCC07BB0FB7D}" destId="{63712F8D-0056-44DE-A202-8F5109A0AEFC}" srcOrd="0" destOrd="0" parTransId="{6BFC0FCD-A5F7-4CFD-8C0E-DA39CAA9C52C}" sibTransId="{12B857D1-9A23-4C7A-A63C-92F32A659E1E}"/>
    <dgm:cxn modelId="{5E3E99F9-9B39-4BBC-8CE4-90A8A1EB036A}" srcId="{63712F8D-0056-44DE-A202-8F5109A0AEFC}" destId="{B170EC5D-9930-464B-8823-EC20E71A1708}" srcOrd="3" destOrd="0" parTransId="{5B060B17-A47A-4830-B732-D684862D4EF0}" sibTransId="{249D764D-3AE0-4A9C-B1CB-C31E37C35652}"/>
    <dgm:cxn modelId="{6CDCF2C6-9A28-402D-BFE7-59B69373245D}" type="presOf" srcId="{C32C4394-8F6B-49C0-BEB4-87AFD860DA54}" destId="{1546941A-ED57-4653-BFC1-C582D80D1855}" srcOrd="1" destOrd="0" presId="urn:microsoft.com/office/officeart/2005/8/layout/radial1#2"/>
    <dgm:cxn modelId="{F05EA646-BF3B-4BFF-A478-98D1386A4513}" srcId="{63712F8D-0056-44DE-A202-8F5109A0AEFC}" destId="{E6C19B82-2548-49F7-B264-164B5E68496B}" srcOrd="6" destOrd="0" parTransId="{6D4628DA-8E07-432C-94FE-3D1E81D0C3BA}" sibTransId="{C51DE75B-197C-495C-A576-F1576CA21949}"/>
    <dgm:cxn modelId="{F123FCE8-4A0A-43CF-99F9-D52BE25EB9D0}" type="presOf" srcId="{75CFC1F9-3F7D-449A-82F9-C02D2DCE4E09}" destId="{8EBDFFD7-17D0-4D80-A068-643152D8911F}" srcOrd="0" destOrd="0" presId="urn:microsoft.com/office/officeart/2005/8/layout/radial1#2"/>
    <dgm:cxn modelId="{1E30BFB0-3275-4EE5-87A3-38855444227E}" type="presOf" srcId="{85790E1F-A07E-4320-BA3B-423D22EBF480}" destId="{5988194B-B799-4A34-8D75-305D8F4C0D19}" srcOrd="1" destOrd="0" presId="urn:microsoft.com/office/officeart/2005/8/layout/radial1#2"/>
    <dgm:cxn modelId="{F42338D2-D060-4A0A-B64D-740A3B456469}" type="presOf" srcId="{3AD280FE-A817-456A-B3CD-FCC07BB0FB7D}" destId="{5D27140D-3C57-4879-B85D-BB189E19210C}" srcOrd="0" destOrd="0" presId="urn:microsoft.com/office/officeart/2005/8/layout/radial1#2"/>
    <dgm:cxn modelId="{FED52C79-C4CC-47DA-91C4-95CF02FCC363}" type="presOf" srcId="{5B060B17-A47A-4830-B732-D684862D4EF0}" destId="{1DBC624E-80DC-49C4-9860-FCDEB77EEB39}" srcOrd="1" destOrd="0" presId="urn:microsoft.com/office/officeart/2005/8/layout/radial1#2"/>
    <dgm:cxn modelId="{637ECA0F-7057-4569-AF55-B6D8B69D4A78}" type="presOf" srcId="{FCA732EB-3209-4439-999F-9705626BB32D}" destId="{96AB362A-3908-4CD2-A97A-EE6861F5AA61}" srcOrd="0" destOrd="0" presId="urn:microsoft.com/office/officeart/2005/8/layout/radial1#2"/>
    <dgm:cxn modelId="{1B9B7AE3-A3C4-48B3-B602-F65F174C28C2}" type="presOf" srcId="{5DB84C0B-676B-4122-BD78-1EBA4FD6AB8F}" destId="{6AB14AA4-4C40-4ACC-8480-DF080017D3A9}" srcOrd="0" destOrd="0" presId="urn:microsoft.com/office/officeart/2005/8/layout/radial1#2"/>
    <dgm:cxn modelId="{7B2F2E6A-31E9-4A58-B5E4-D3BEF03A3304}" type="presOf" srcId="{FF52F041-A756-4D98-B35A-A6C9241EE050}" destId="{37C63196-3317-4B9F-A907-C2CA6BC171D0}" srcOrd="0" destOrd="0" presId="urn:microsoft.com/office/officeart/2005/8/layout/radial1#2"/>
    <dgm:cxn modelId="{AD0E72BF-71BC-4754-8025-FD23F1FEEA37}" type="presOf" srcId="{8C55CE87-B2A0-4FFB-9D58-68514307E9EA}" destId="{E01E4461-9D3D-4200-860B-3360D2DC8E3D}" srcOrd="0" destOrd="0" presId="urn:microsoft.com/office/officeart/2005/8/layout/radial1#2"/>
    <dgm:cxn modelId="{DF043933-5AC9-4FE4-A3E2-FCDD24DED169}" srcId="{63712F8D-0056-44DE-A202-8F5109A0AEFC}" destId="{C8DE275E-88AD-4A4F-AA72-6592BE84C41D}" srcOrd="4" destOrd="0" parTransId="{9BAFADAC-F29C-43B6-9CF1-A1AFFDBE21F9}" sibTransId="{A2C2D137-E4F6-4577-8C60-6F06DF800977}"/>
    <dgm:cxn modelId="{3C4AE356-3884-4239-AED0-B9353C354690}" type="presOf" srcId="{85790E1F-A07E-4320-BA3B-423D22EBF480}" destId="{FA7B6C27-70D0-4A93-87F2-975FDAAC515F}" srcOrd="0" destOrd="0" presId="urn:microsoft.com/office/officeart/2005/8/layout/radial1#2"/>
    <dgm:cxn modelId="{7D26D146-521A-4F5A-96A9-2D5925198C85}" type="presOf" srcId="{3B713DC6-BA30-4B8A-B8B8-CD8878892AB9}" destId="{6892E031-C34D-44C7-981C-AB92BAECDA4A}" srcOrd="0" destOrd="0" presId="urn:microsoft.com/office/officeart/2005/8/layout/radial1#2"/>
    <dgm:cxn modelId="{1E2E59D0-98D8-4B7A-B908-3A624F39E44D}" srcId="{63712F8D-0056-44DE-A202-8F5109A0AEFC}" destId="{3B713DC6-BA30-4B8A-B8B8-CD8878892AB9}" srcOrd="1" destOrd="0" parTransId="{0022F6A4-E3F1-42C4-8A30-875B5768B83D}" sibTransId="{BB64F52C-46D9-4191-9662-849532A2040E}"/>
    <dgm:cxn modelId="{58937FE2-550A-4302-9C59-77380533252E}" srcId="{63712F8D-0056-44DE-A202-8F5109A0AEFC}" destId="{983FF5B9-EA76-404F-B901-CA706383C244}" srcOrd="7" destOrd="0" parTransId="{4E63AEC8-18D0-4598-9578-54C2CE8C8BB4}" sibTransId="{1A044D21-DB69-41B6-ACBE-6AD24AC9529D}"/>
    <dgm:cxn modelId="{94E6DA2C-2F1F-4F3E-9439-8925629BF5B6}" type="presOf" srcId="{6D4628DA-8E07-432C-94FE-3D1E81D0C3BA}" destId="{C48D3FB1-C2C1-45FE-959C-2083597A05A7}" srcOrd="0" destOrd="0" presId="urn:microsoft.com/office/officeart/2005/8/layout/radial1#2"/>
    <dgm:cxn modelId="{0AAFEFB2-B9C0-4B9A-950F-A821F5C04A80}" type="presOf" srcId="{C32C4394-8F6B-49C0-BEB4-87AFD860DA54}" destId="{1E98DBA7-C681-49CD-9A17-7F01B234A618}" srcOrd="0" destOrd="0" presId="urn:microsoft.com/office/officeart/2005/8/layout/radial1#2"/>
    <dgm:cxn modelId="{B13AA0CB-2FA1-470E-8FC5-362266B86A7D}" srcId="{63712F8D-0056-44DE-A202-8F5109A0AEFC}" destId="{75CFC1F9-3F7D-449A-82F9-C02D2DCE4E09}" srcOrd="2" destOrd="0" parTransId="{C41B1B43-E9CA-4ACF-8BA2-D60263AAB309}" sibTransId="{FCA3526D-7263-4CE1-8CDD-59A9404466BD}"/>
    <dgm:cxn modelId="{E01B528B-5329-4426-8FA7-114EBC32C273}" type="presOf" srcId="{C41B1B43-E9CA-4ACF-8BA2-D60263AAB309}" destId="{F61CC248-F806-4CB5-9702-4A2E49496524}" srcOrd="1" destOrd="0" presId="urn:microsoft.com/office/officeart/2005/8/layout/radial1#2"/>
    <dgm:cxn modelId="{293BBEAE-B350-4FAB-B5E4-DC49D7501556}" type="presOf" srcId="{B170EC5D-9930-464B-8823-EC20E71A1708}" destId="{1D2EF33C-6A46-4557-AD50-13C751EE61CD}" srcOrd="0" destOrd="0" presId="urn:microsoft.com/office/officeart/2005/8/layout/radial1#2"/>
    <dgm:cxn modelId="{8094366A-D2FB-49F6-AB63-E756E24BDA31}" srcId="{63712F8D-0056-44DE-A202-8F5109A0AEFC}" destId="{5DB84C0B-676B-4122-BD78-1EBA4FD6AB8F}" srcOrd="0" destOrd="0" parTransId="{C32C4394-8F6B-49C0-BEB4-87AFD860DA54}" sibTransId="{820850A1-0D93-4C9D-A7D5-E342CF9EC603}"/>
    <dgm:cxn modelId="{6241103E-732D-47A4-B972-83CAC4C6C0EC}" type="presOf" srcId="{0022F6A4-E3F1-42C4-8A30-875B5768B83D}" destId="{04380433-CA75-43F7-B812-67E9C1276391}" srcOrd="1" destOrd="0" presId="urn:microsoft.com/office/officeart/2005/8/layout/radial1#2"/>
    <dgm:cxn modelId="{389C69B7-1FB4-4ED9-A829-65ED147154E6}" type="presOf" srcId="{C8DE275E-88AD-4A4F-AA72-6592BE84C41D}" destId="{9E744E19-85DB-47BC-8BCE-EC3A8C13E6CB}" srcOrd="0" destOrd="0" presId="urn:microsoft.com/office/officeart/2005/8/layout/radial1#2"/>
    <dgm:cxn modelId="{0F580DBC-63F4-4682-81D2-AE5D7A92203D}" type="presOf" srcId="{0022F6A4-E3F1-42C4-8A30-875B5768B83D}" destId="{29A723A5-9C4B-4301-8F5E-66E42BB6A34D}" srcOrd="0" destOrd="0" presId="urn:microsoft.com/office/officeart/2005/8/layout/radial1#2"/>
    <dgm:cxn modelId="{40B9D506-DA66-43A2-A73C-D405470B81AB}" type="presOf" srcId="{5B060B17-A47A-4830-B732-D684862D4EF0}" destId="{0BAB91E9-5C8C-4145-A4F9-78541A50CC91}" srcOrd="0" destOrd="0" presId="urn:microsoft.com/office/officeart/2005/8/layout/radial1#2"/>
    <dgm:cxn modelId="{00EE4368-0A71-49DE-8FDC-BF30D37BE5EF}" type="presOf" srcId="{9BAFADAC-F29C-43B6-9CF1-A1AFFDBE21F9}" destId="{FBA72263-F255-4020-BEAA-EE36183A09F7}" srcOrd="1" destOrd="0" presId="urn:microsoft.com/office/officeart/2005/8/layout/radial1#2"/>
    <dgm:cxn modelId="{40C742D9-60CB-408C-AAA8-84B4ED236A50}" type="presOf" srcId="{6D4628DA-8E07-432C-94FE-3D1E81D0C3BA}" destId="{11D497A8-DA2E-4136-9726-2A0D1A543F02}" srcOrd="1" destOrd="0" presId="urn:microsoft.com/office/officeart/2005/8/layout/radial1#2"/>
    <dgm:cxn modelId="{09EAE73E-8DF6-4BDE-AC21-D53C7A07887F}" type="presParOf" srcId="{5D27140D-3C57-4879-B85D-BB189E19210C}" destId="{2DBE0359-FF57-456F-900A-7EE03E286842}" srcOrd="0" destOrd="0" presId="urn:microsoft.com/office/officeart/2005/8/layout/radial1#2"/>
    <dgm:cxn modelId="{D7C97D00-3FCC-4E60-A99F-8199F4A235C8}" type="presParOf" srcId="{5D27140D-3C57-4879-B85D-BB189E19210C}" destId="{1E98DBA7-C681-49CD-9A17-7F01B234A618}" srcOrd="1" destOrd="0" presId="urn:microsoft.com/office/officeart/2005/8/layout/radial1#2"/>
    <dgm:cxn modelId="{6ED92C95-BE5B-4BB3-8875-E1F1B4280A90}" type="presParOf" srcId="{1E98DBA7-C681-49CD-9A17-7F01B234A618}" destId="{1546941A-ED57-4653-BFC1-C582D80D1855}" srcOrd="0" destOrd="0" presId="urn:microsoft.com/office/officeart/2005/8/layout/radial1#2"/>
    <dgm:cxn modelId="{EB233048-3455-4299-94F5-60502FF6698D}" type="presParOf" srcId="{5D27140D-3C57-4879-B85D-BB189E19210C}" destId="{6AB14AA4-4C40-4ACC-8480-DF080017D3A9}" srcOrd="2" destOrd="0" presId="urn:microsoft.com/office/officeart/2005/8/layout/radial1#2"/>
    <dgm:cxn modelId="{F0D31B4B-7606-4158-AEAD-A3AF3130792A}" type="presParOf" srcId="{5D27140D-3C57-4879-B85D-BB189E19210C}" destId="{29A723A5-9C4B-4301-8F5E-66E42BB6A34D}" srcOrd="3" destOrd="0" presId="urn:microsoft.com/office/officeart/2005/8/layout/radial1#2"/>
    <dgm:cxn modelId="{C13F6EDA-5F51-45A0-B37B-46030A910437}" type="presParOf" srcId="{29A723A5-9C4B-4301-8F5E-66E42BB6A34D}" destId="{04380433-CA75-43F7-B812-67E9C1276391}" srcOrd="0" destOrd="0" presId="urn:microsoft.com/office/officeart/2005/8/layout/radial1#2"/>
    <dgm:cxn modelId="{ED52040B-9AD7-4FCA-B6FF-4AFF4E21FE1D}" type="presParOf" srcId="{5D27140D-3C57-4879-B85D-BB189E19210C}" destId="{6892E031-C34D-44C7-981C-AB92BAECDA4A}" srcOrd="4" destOrd="0" presId="urn:microsoft.com/office/officeart/2005/8/layout/radial1#2"/>
    <dgm:cxn modelId="{4909B9E1-7199-4D5D-B270-D607853FD9B2}" type="presParOf" srcId="{5D27140D-3C57-4879-B85D-BB189E19210C}" destId="{DCB40349-332F-4611-9462-8BFB35BFCDEE}" srcOrd="5" destOrd="0" presId="urn:microsoft.com/office/officeart/2005/8/layout/radial1#2"/>
    <dgm:cxn modelId="{1EBE4DAE-8586-4D6F-8C75-1FA42C3958A6}" type="presParOf" srcId="{DCB40349-332F-4611-9462-8BFB35BFCDEE}" destId="{F61CC248-F806-4CB5-9702-4A2E49496524}" srcOrd="0" destOrd="0" presId="urn:microsoft.com/office/officeart/2005/8/layout/radial1#2"/>
    <dgm:cxn modelId="{CEBF2F81-1413-4FFE-BBD0-F7C986579A78}" type="presParOf" srcId="{5D27140D-3C57-4879-B85D-BB189E19210C}" destId="{8EBDFFD7-17D0-4D80-A068-643152D8911F}" srcOrd="6" destOrd="0" presId="urn:microsoft.com/office/officeart/2005/8/layout/radial1#2"/>
    <dgm:cxn modelId="{F13A1CBD-2C0A-4F6C-A45D-B5C1C4C39026}" type="presParOf" srcId="{5D27140D-3C57-4879-B85D-BB189E19210C}" destId="{0BAB91E9-5C8C-4145-A4F9-78541A50CC91}" srcOrd="7" destOrd="0" presId="urn:microsoft.com/office/officeart/2005/8/layout/radial1#2"/>
    <dgm:cxn modelId="{A9EEBE94-E490-4B05-87D7-E7ABAF355C28}" type="presParOf" srcId="{0BAB91E9-5C8C-4145-A4F9-78541A50CC91}" destId="{1DBC624E-80DC-49C4-9860-FCDEB77EEB39}" srcOrd="0" destOrd="0" presId="urn:microsoft.com/office/officeart/2005/8/layout/radial1#2"/>
    <dgm:cxn modelId="{808F8637-91CF-4F63-A98F-FBA719F66A3A}" type="presParOf" srcId="{5D27140D-3C57-4879-B85D-BB189E19210C}" destId="{1D2EF33C-6A46-4557-AD50-13C751EE61CD}" srcOrd="8" destOrd="0" presId="urn:microsoft.com/office/officeart/2005/8/layout/radial1#2"/>
    <dgm:cxn modelId="{7E00D86C-9BC5-4ECB-8015-7EAAEC4736B4}" type="presParOf" srcId="{5D27140D-3C57-4879-B85D-BB189E19210C}" destId="{06465C45-25E6-42CB-9B35-81E717E2F5A6}" srcOrd="9" destOrd="0" presId="urn:microsoft.com/office/officeart/2005/8/layout/radial1#2"/>
    <dgm:cxn modelId="{22F24F97-81C9-4C98-9B30-6925BACA6582}" type="presParOf" srcId="{06465C45-25E6-42CB-9B35-81E717E2F5A6}" destId="{FBA72263-F255-4020-BEAA-EE36183A09F7}" srcOrd="0" destOrd="0" presId="urn:microsoft.com/office/officeart/2005/8/layout/radial1#2"/>
    <dgm:cxn modelId="{F0A143CA-46A4-4FFD-8EF2-21576119959C}" type="presParOf" srcId="{5D27140D-3C57-4879-B85D-BB189E19210C}" destId="{9E744E19-85DB-47BC-8BCE-EC3A8C13E6CB}" srcOrd="10" destOrd="0" presId="urn:microsoft.com/office/officeart/2005/8/layout/radial1#2"/>
    <dgm:cxn modelId="{88CED6AC-0F3C-41E5-9C2A-6D61D56DFB6D}" type="presParOf" srcId="{5D27140D-3C57-4879-B85D-BB189E19210C}" destId="{FA7B6C27-70D0-4A93-87F2-975FDAAC515F}" srcOrd="11" destOrd="0" presId="urn:microsoft.com/office/officeart/2005/8/layout/radial1#2"/>
    <dgm:cxn modelId="{9DFC3560-D91B-45F6-8025-C77991BE7F32}" type="presParOf" srcId="{FA7B6C27-70D0-4A93-87F2-975FDAAC515F}" destId="{5988194B-B799-4A34-8D75-305D8F4C0D19}" srcOrd="0" destOrd="0" presId="urn:microsoft.com/office/officeart/2005/8/layout/radial1#2"/>
    <dgm:cxn modelId="{35EDC6C3-C597-4E07-8C77-66E965D0FDBC}" type="presParOf" srcId="{5D27140D-3C57-4879-B85D-BB189E19210C}" destId="{37C63196-3317-4B9F-A907-C2CA6BC171D0}" srcOrd="12" destOrd="0" presId="urn:microsoft.com/office/officeart/2005/8/layout/radial1#2"/>
    <dgm:cxn modelId="{46FBC838-71DF-4932-A502-B914909A0416}" type="presParOf" srcId="{5D27140D-3C57-4879-B85D-BB189E19210C}" destId="{C48D3FB1-C2C1-45FE-959C-2083597A05A7}" srcOrd="13" destOrd="0" presId="urn:microsoft.com/office/officeart/2005/8/layout/radial1#2"/>
    <dgm:cxn modelId="{8FA65EC4-F9A4-4C4E-98C9-A5244AB2D91E}" type="presParOf" srcId="{C48D3FB1-C2C1-45FE-959C-2083597A05A7}" destId="{11D497A8-DA2E-4136-9726-2A0D1A543F02}" srcOrd="0" destOrd="0" presId="urn:microsoft.com/office/officeart/2005/8/layout/radial1#2"/>
    <dgm:cxn modelId="{B8CCF1E3-EDA0-407E-8088-55F223D72B02}" type="presParOf" srcId="{5D27140D-3C57-4879-B85D-BB189E19210C}" destId="{CBC8DE60-50B7-4426-AC1A-70D0949B8F47}" srcOrd="14" destOrd="0" presId="urn:microsoft.com/office/officeart/2005/8/layout/radial1#2"/>
    <dgm:cxn modelId="{14FC0F5F-8719-4146-9152-D0A2AC1D1B12}" type="presParOf" srcId="{5D27140D-3C57-4879-B85D-BB189E19210C}" destId="{1B9AA523-CB78-4A31-BD7A-12167334D014}" srcOrd="15" destOrd="0" presId="urn:microsoft.com/office/officeart/2005/8/layout/radial1#2"/>
    <dgm:cxn modelId="{E291CCA6-AF9F-40BB-8F2E-A292B4E503FB}" type="presParOf" srcId="{1B9AA523-CB78-4A31-BD7A-12167334D014}" destId="{0BA19E5D-2A42-407F-8ACB-4A327E8ACCE3}" srcOrd="0" destOrd="0" presId="urn:microsoft.com/office/officeart/2005/8/layout/radial1#2"/>
    <dgm:cxn modelId="{825532DE-5DB4-4C88-8BBA-C3762E09CAB1}" type="presParOf" srcId="{5D27140D-3C57-4879-B85D-BB189E19210C}" destId="{03AF623F-435A-4BA2-AAF2-57AC99210DF6}" srcOrd="16" destOrd="0" presId="urn:microsoft.com/office/officeart/2005/8/layout/radial1#2"/>
    <dgm:cxn modelId="{096171D6-F6E0-4A5B-866F-33482B3CC042}" type="presParOf" srcId="{5D27140D-3C57-4879-B85D-BB189E19210C}" destId="{96AB362A-3908-4CD2-A97A-EE6861F5AA61}" srcOrd="17" destOrd="0" presId="urn:microsoft.com/office/officeart/2005/8/layout/radial1#2"/>
    <dgm:cxn modelId="{6180D0FC-51BF-4BDF-9DEE-F515D7D3B5FB}" type="presParOf" srcId="{96AB362A-3908-4CD2-A97A-EE6861F5AA61}" destId="{F6241EA3-91B3-4DB7-9B96-DA73C2546549}" srcOrd="0" destOrd="0" presId="urn:microsoft.com/office/officeart/2005/8/layout/radial1#2"/>
    <dgm:cxn modelId="{2D087E05-0D4F-4508-B2EF-C5F7EA4408D4}" type="presParOf" srcId="{5D27140D-3C57-4879-B85D-BB189E19210C}" destId="{E01E4461-9D3D-4200-860B-3360D2DC8E3D}" srcOrd="18" destOrd="0" presId="urn:microsoft.com/office/officeart/2005/8/layout/radial1#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0C4F4B-CE06-4F02-98A3-CF5D5CBF7D49}">
      <dsp:nvSpPr>
        <dsp:cNvPr id="0" name=""/>
        <dsp:cNvSpPr/>
      </dsp:nvSpPr>
      <dsp:spPr>
        <a:xfrm>
          <a:off x="0" y="1040145"/>
          <a:ext cx="1223222" cy="469070"/>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US" altLang="zh-CN" sz="1800" kern="1200"/>
            <a:t>MOOC</a:t>
          </a:r>
          <a:r>
            <a:rPr lang="zh-CN" altLang="en-US" sz="1800" kern="1200"/>
            <a:t>平台 </a:t>
          </a:r>
        </a:p>
      </dsp:txBody>
      <dsp:txXfrm>
        <a:off x="13739" y="1053884"/>
        <a:ext cx="1195744" cy="441592"/>
      </dsp:txXfrm>
    </dsp:sp>
    <dsp:sp modelId="{F6504D0E-7D55-4829-B2A2-C12EDD1BF74E}">
      <dsp:nvSpPr>
        <dsp:cNvPr id="0" name=""/>
        <dsp:cNvSpPr/>
      </dsp:nvSpPr>
      <dsp:spPr>
        <a:xfrm>
          <a:off x="1239357" y="98698"/>
          <a:ext cx="1620609" cy="400187"/>
        </a:xfrm>
        <a:prstGeom prst="roundRect">
          <a:avLst>
            <a:gd name="adj" fmla="val 10000"/>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35560" rIns="53340" bIns="35560" numCol="1" spcCol="1270" anchor="ctr" anchorCtr="0">
          <a:noAutofit/>
        </a:bodyPr>
        <a:lstStyle/>
        <a:p>
          <a:pPr lvl="0" algn="ctr" defTabSz="1244600">
            <a:lnSpc>
              <a:spcPct val="90000"/>
            </a:lnSpc>
            <a:spcBef>
              <a:spcPct val="0"/>
            </a:spcBef>
            <a:spcAft>
              <a:spcPct val="35000"/>
            </a:spcAft>
          </a:pPr>
          <a:r>
            <a:rPr lang="zh-CN" altLang="en-US" sz="2800" kern="1200"/>
            <a:t>教师</a:t>
          </a:r>
        </a:p>
      </dsp:txBody>
      <dsp:txXfrm>
        <a:off x="1251078" y="110419"/>
        <a:ext cx="1597167" cy="376745"/>
      </dsp:txXfrm>
    </dsp:sp>
    <dsp:sp modelId="{5ADA7B61-1602-4A78-B2FA-F352A8117383}">
      <dsp:nvSpPr>
        <dsp:cNvPr id="0" name=""/>
        <dsp:cNvSpPr/>
      </dsp:nvSpPr>
      <dsp:spPr>
        <a:xfrm>
          <a:off x="1401418" y="498885"/>
          <a:ext cx="227192" cy="369134"/>
        </a:xfrm>
        <a:custGeom>
          <a:avLst/>
          <a:gdLst/>
          <a:ahLst/>
          <a:cxnLst/>
          <a:rect l="0" t="0" r="0" b="0"/>
          <a:pathLst>
            <a:path>
              <a:moveTo>
                <a:pt x="0" y="0"/>
              </a:moveTo>
              <a:lnTo>
                <a:pt x="0" y="369134"/>
              </a:lnTo>
              <a:lnTo>
                <a:pt x="227192" y="369134"/>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FCFA43A-9BD9-4546-A0AF-3AE29CBF4FC8}">
      <dsp:nvSpPr>
        <dsp:cNvPr id="0" name=""/>
        <dsp:cNvSpPr/>
      </dsp:nvSpPr>
      <dsp:spPr>
        <a:xfrm>
          <a:off x="1628611" y="633485"/>
          <a:ext cx="750512" cy="469070"/>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zh-CN" altLang="en-US" sz="1300" kern="1200"/>
            <a:t>发放视频资料</a:t>
          </a:r>
        </a:p>
      </dsp:txBody>
      <dsp:txXfrm>
        <a:off x="1642350" y="647224"/>
        <a:ext cx="723034" cy="441592"/>
      </dsp:txXfrm>
    </dsp:sp>
    <dsp:sp modelId="{C8A662B3-7702-4BF8-86FE-1C33B677980E}">
      <dsp:nvSpPr>
        <dsp:cNvPr id="0" name=""/>
        <dsp:cNvSpPr/>
      </dsp:nvSpPr>
      <dsp:spPr>
        <a:xfrm>
          <a:off x="1401418" y="498885"/>
          <a:ext cx="244431" cy="938229"/>
        </a:xfrm>
        <a:custGeom>
          <a:avLst/>
          <a:gdLst/>
          <a:ahLst/>
          <a:cxnLst/>
          <a:rect l="0" t="0" r="0" b="0"/>
          <a:pathLst>
            <a:path>
              <a:moveTo>
                <a:pt x="0" y="0"/>
              </a:moveTo>
              <a:lnTo>
                <a:pt x="0" y="938229"/>
              </a:lnTo>
              <a:lnTo>
                <a:pt x="244431" y="938229"/>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DE72EF4-801D-430C-B08B-A09C388162AC}">
      <dsp:nvSpPr>
        <dsp:cNvPr id="0" name=""/>
        <dsp:cNvSpPr/>
      </dsp:nvSpPr>
      <dsp:spPr>
        <a:xfrm>
          <a:off x="1645850" y="1202579"/>
          <a:ext cx="750512" cy="469070"/>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1419125"/>
              <a:satOff val="5687"/>
              <a:lumOff val="1233"/>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zh-CN" altLang="en-US" sz="1300" kern="1200"/>
            <a:t>设置引导问题</a:t>
          </a:r>
        </a:p>
      </dsp:txBody>
      <dsp:txXfrm>
        <a:off x="1659589" y="1216318"/>
        <a:ext cx="723034" cy="441592"/>
      </dsp:txXfrm>
    </dsp:sp>
    <dsp:sp modelId="{4C08BF28-A695-4A09-A84D-2F0F6FAFE443}">
      <dsp:nvSpPr>
        <dsp:cNvPr id="0" name=""/>
        <dsp:cNvSpPr/>
      </dsp:nvSpPr>
      <dsp:spPr>
        <a:xfrm>
          <a:off x="1401418" y="498885"/>
          <a:ext cx="253054" cy="1498702"/>
        </a:xfrm>
        <a:custGeom>
          <a:avLst/>
          <a:gdLst/>
          <a:ahLst/>
          <a:cxnLst/>
          <a:rect l="0" t="0" r="0" b="0"/>
          <a:pathLst>
            <a:path>
              <a:moveTo>
                <a:pt x="0" y="0"/>
              </a:moveTo>
              <a:lnTo>
                <a:pt x="0" y="1498702"/>
              </a:lnTo>
              <a:lnTo>
                <a:pt x="253054" y="1498702"/>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72EF16C-9119-4F83-B361-A2555C984A8A}">
      <dsp:nvSpPr>
        <dsp:cNvPr id="0" name=""/>
        <dsp:cNvSpPr/>
      </dsp:nvSpPr>
      <dsp:spPr>
        <a:xfrm>
          <a:off x="1654473" y="1763053"/>
          <a:ext cx="750512" cy="469070"/>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2838251"/>
              <a:satOff val="11375"/>
              <a:lumOff val="2465"/>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zh-CN" altLang="en-US" sz="1300" kern="1200"/>
            <a:t>组织问题讨论</a:t>
          </a:r>
        </a:p>
      </dsp:txBody>
      <dsp:txXfrm>
        <a:off x="1668212" y="1776792"/>
        <a:ext cx="723034" cy="441592"/>
      </dsp:txXfrm>
    </dsp:sp>
    <dsp:sp modelId="{FEA4AC0C-BFCB-4DD8-B0BC-AA4D7A8B53EE}">
      <dsp:nvSpPr>
        <dsp:cNvPr id="0" name=""/>
        <dsp:cNvSpPr/>
      </dsp:nvSpPr>
      <dsp:spPr>
        <a:xfrm>
          <a:off x="1401418" y="498885"/>
          <a:ext cx="201329" cy="2076419"/>
        </a:xfrm>
        <a:custGeom>
          <a:avLst/>
          <a:gdLst/>
          <a:ahLst/>
          <a:cxnLst/>
          <a:rect l="0" t="0" r="0" b="0"/>
          <a:pathLst>
            <a:path>
              <a:moveTo>
                <a:pt x="0" y="0"/>
              </a:moveTo>
              <a:lnTo>
                <a:pt x="0" y="2076419"/>
              </a:lnTo>
              <a:lnTo>
                <a:pt x="201329" y="2076419"/>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72160F6-C689-4BA1-B8DE-F96F30F328A7}">
      <dsp:nvSpPr>
        <dsp:cNvPr id="0" name=""/>
        <dsp:cNvSpPr/>
      </dsp:nvSpPr>
      <dsp:spPr>
        <a:xfrm>
          <a:off x="1602748" y="2340769"/>
          <a:ext cx="750512" cy="469070"/>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4257376"/>
              <a:satOff val="17062"/>
              <a:lumOff val="3698"/>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zh-CN" altLang="en-US" sz="1300" kern="1200"/>
            <a:t>发放基础练习</a:t>
          </a:r>
        </a:p>
      </dsp:txBody>
      <dsp:txXfrm>
        <a:off x="1616487" y="2354508"/>
        <a:ext cx="723034" cy="441592"/>
      </dsp:txXfrm>
    </dsp:sp>
    <dsp:sp modelId="{51144A21-0812-448F-8CF4-E303A535D910}">
      <dsp:nvSpPr>
        <dsp:cNvPr id="0" name=""/>
        <dsp:cNvSpPr/>
      </dsp:nvSpPr>
      <dsp:spPr>
        <a:xfrm>
          <a:off x="3314824" y="98787"/>
          <a:ext cx="1340977" cy="447924"/>
        </a:xfrm>
        <a:prstGeom prst="roundRect">
          <a:avLst>
            <a:gd name="adj" fmla="val 1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35560" rIns="53340" bIns="35560" numCol="1" spcCol="1270" anchor="ctr" anchorCtr="0">
          <a:noAutofit/>
        </a:bodyPr>
        <a:lstStyle/>
        <a:p>
          <a:pPr lvl="0" algn="ctr" defTabSz="1244600">
            <a:lnSpc>
              <a:spcPct val="90000"/>
            </a:lnSpc>
            <a:spcBef>
              <a:spcPct val="0"/>
            </a:spcBef>
            <a:spcAft>
              <a:spcPct val="35000"/>
            </a:spcAft>
          </a:pPr>
          <a:r>
            <a:rPr lang="zh-CN" altLang="en-US" sz="2800" kern="1200"/>
            <a:t>学生</a:t>
          </a:r>
        </a:p>
      </dsp:txBody>
      <dsp:txXfrm>
        <a:off x="3327943" y="111906"/>
        <a:ext cx="1314739" cy="421686"/>
      </dsp:txXfrm>
    </dsp:sp>
    <dsp:sp modelId="{C92CBA2C-BB8C-4956-BA44-12988CBEC3FE}">
      <dsp:nvSpPr>
        <dsp:cNvPr id="0" name=""/>
        <dsp:cNvSpPr/>
      </dsp:nvSpPr>
      <dsp:spPr>
        <a:xfrm>
          <a:off x="3448922" y="546711"/>
          <a:ext cx="134097" cy="351802"/>
        </a:xfrm>
        <a:custGeom>
          <a:avLst/>
          <a:gdLst/>
          <a:ahLst/>
          <a:cxnLst/>
          <a:rect l="0" t="0" r="0" b="0"/>
          <a:pathLst>
            <a:path>
              <a:moveTo>
                <a:pt x="0" y="0"/>
              </a:moveTo>
              <a:lnTo>
                <a:pt x="0" y="351802"/>
              </a:lnTo>
              <a:lnTo>
                <a:pt x="134097" y="351802"/>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7B5FD32-FCB7-4CFE-9C18-D0276010B4B1}">
      <dsp:nvSpPr>
        <dsp:cNvPr id="0" name=""/>
        <dsp:cNvSpPr/>
      </dsp:nvSpPr>
      <dsp:spPr>
        <a:xfrm>
          <a:off x="3583020" y="663979"/>
          <a:ext cx="750512" cy="469070"/>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5676501"/>
              <a:satOff val="22749"/>
              <a:lumOff val="493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zh-CN" altLang="en-US" sz="1300" kern="1200"/>
            <a:t>观看视频资料</a:t>
          </a:r>
        </a:p>
      </dsp:txBody>
      <dsp:txXfrm>
        <a:off x="3596759" y="677718"/>
        <a:ext cx="723034" cy="441592"/>
      </dsp:txXfrm>
    </dsp:sp>
    <dsp:sp modelId="{907B62FC-B00D-42A2-80CD-EF014B5005E5}">
      <dsp:nvSpPr>
        <dsp:cNvPr id="0" name=""/>
        <dsp:cNvSpPr/>
      </dsp:nvSpPr>
      <dsp:spPr>
        <a:xfrm>
          <a:off x="3448922" y="546711"/>
          <a:ext cx="134097" cy="938140"/>
        </a:xfrm>
        <a:custGeom>
          <a:avLst/>
          <a:gdLst/>
          <a:ahLst/>
          <a:cxnLst/>
          <a:rect l="0" t="0" r="0" b="0"/>
          <a:pathLst>
            <a:path>
              <a:moveTo>
                <a:pt x="0" y="0"/>
              </a:moveTo>
              <a:lnTo>
                <a:pt x="0" y="938140"/>
              </a:lnTo>
              <a:lnTo>
                <a:pt x="134097" y="938140"/>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9CF3F5E-BFF5-4C0C-B393-EDC865E6D54B}">
      <dsp:nvSpPr>
        <dsp:cNvPr id="0" name=""/>
        <dsp:cNvSpPr/>
      </dsp:nvSpPr>
      <dsp:spPr>
        <a:xfrm>
          <a:off x="3583020" y="1250317"/>
          <a:ext cx="750512" cy="469070"/>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7095626"/>
              <a:satOff val="28436"/>
              <a:lumOff val="6163"/>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zh-CN" altLang="en-US" sz="1300" kern="1200"/>
            <a:t>思考引导问题</a:t>
          </a:r>
        </a:p>
      </dsp:txBody>
      <dsp:txXfrm>
        <a:off x="3596759" y="1264056"/>
        <a:ext cx="723034" cy="441592"/>
      </dsp:txXfrm>
    </dsp:sp>
    <dsp:sp modelId="{40CAFCC8-64E1-46EB-8B9D-BDEFB01B6D1F}">
      <dsp:nvSpPr>
        <dsp:cNvPr id="0" name=""/>
        <dsp:cNvSpPr/>
      </dsp:nvSpPr>
      <dsp:spPr>
        <a:xfrm>
          <a:off x="3448922" y="546711"/>
          <a:ext cx="134097" cy="1524478"/>
        </a:xfrm>
        <a:custGeom>
          <a:avLst/>
          <a:gdLst/>
          <a:ahLst/>
          <a:cxnLst/>
          <a:rect l="0" t="0" r="0" b="0"/>
          <a:pathLst>
            <a:path>
              <a:moveTo>
                <a:pt x="0" y="0"/>
              </a:moveTo>
              <a:lnTo>
                <a:pt x="0" y="1524478"/>
              </a:lnTo>
              <a:lnTo>
                <a:pt x="134097" y="1524478"/>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D462A42-2A29-4A1B-80F9-0CAFAF1B0D7B}">
      <dsp:nvSpPr>
        <dsp:cNvPr id="0" name=""/>
        <dsp:cNvSpPr/>
      </dsp:nvSpPr>
      <dsp:spPr>
        <a:xfrm>
          <a:off x="3583020" y="1836654"/>
          <a:ext cx="750512" cy="469070"/>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8514751"/>
              <a:satOff val="34124"/>
              <a:lumOff val="7395"/>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zh-CN" altLang="en-US" sz="1300" kern="1200"/>
            <a:t>参加问题讨论</a:t>
          </a:r>
        </a:p>
      </dsp:txBody>
      <dsp:txXfrm>
        <a:off x="3596759" y="1850393"/>
        <a:ext cx="723034" cy="441592"/>
      </dsp:txXfrm>
    </dsp:sp>
    <dsp:sp modelId="{0592C042-500A-47AD-9C30-5C58D1410443}">
      <dsp:nvSpPr>
        <dsp:cNvPr id="0" name=""/>
        <dsp:cNvSpPr/>
      </dsp:nvSpPr>
      <dsp:spPr>
        <a:xfrm>
          <a:off x="3448922" y="546711"/>
          <a:ext cx="134097" cy="2110815"/>
        </a:xfrm>
        <a:custGeom>
          <a:avLst/>
          <a:gdLst/>
          <a:ahLst/>
          <a:cxnLst/>
          <a:rect l="0" t="0" r="0" b="0"/>
          <a:pathLst>
            <a:path>
              <a:moveTo>
                <a:pt x="0" y="0"/>
              </a:moveTo>
              <a:lnTo>
                <a:pt x="0" y="2110815"/>
              </a:lnTo>
              <a:lnTo>
                <a:pt x="134097" y="2110815"/>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3116D38-CD17-4171-A80B-0843E2907196}">
      <dsp:nvSpPr>
        <dsp:cNvPr id="0" name=""/>
        <dsp:cNvSpPr/>
      </dsp:nvSpPr>
      <dsp:spPr>
        <a:xfrm>
          <a:off x="3583020" y="2422992"/>
          <a:ext cx="750512" cy="469070"/>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9933876"/>
              <a:satOff val="39811"/>
              <a:lumOff val="8628"/>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zh-CN" altLang="en-US" sz="1300" kern="1200"/>
            <a:t>完成基础练习</a:t>
          </a:r>
        </a:p>
      </dsp:txBody>
      <dsp:txXfrm>
        <a:off x="3596759" y="2436731"/>
        <a:ext cx="723034" cy="4415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413D93-06EF-4773-81CF-0E5225551523}">
      <dsp:nvSpPr>
        <dsp:cNvPr id="0" name=""/>
        <dsp:cNvSpPr/>
      </dsp:nvSpPr>
      <dsp:spPr>
        <a:xfrm rot="16200000">
          <a:off x="-473215" y="473785"/>
          <a:ext cx="2428875" cy="1481304"/>
        </a:xfrm>
        <a:prstGeom prst="flowChartManualOperati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0" tIns="0" rIns="152859" bIns="0" numCol="1" spcCol="1270" anchor="t" anchorCtr="0">
          <a:noAutofit/>
        </a:bodyPr>
        <a:lstStyle/>
        <a:p>
          <a:pPr lvl="0" algn="l" defTabSz="1066800">
            <a:lnSpc>
              <a:spcPct val="90000"/>
            </a:lnSpc>
            <a:spcBef>
              <a:spcPct val="0"/>
            </a:spcBef>
            <a:spcAft>
              <a:spcPct val="35000"/>
            </a:spcAft>
          </a:pPr>
          <a:r>
            <a:rPr lang="zh-CN" altLang="en-US" sz="2400" kern="1200"/>
            <a:t>检验</a:t>
          </a:r>
        </a:p>
        <a:p>
          <a:pPr marL="171450" lvl="1" indent="-171450" algn="l" defTabSz="844550">
            <a:lnSpc>
              <a:spcPct val="90000"/>
            </a:lnSpc>
            <a:spcBef>
              <a:spcPct val="0"/>
            </a:spcBef>
            <a:spcAft>
              <a:spcPct val="15000"/>
            </a:spcAft>
            <a:buChar char="••"/>
          </a:pPr>
          <a:r>
            <a:rPr lang="zh-CN" altLang="en-US" sz="1900" kern="1200"/>
            <a:t>考察</a:t>
          </a:r>
        </a:p>
        <a:p>
          <a:pPr marL="171450" lvl="1" indent="-171450" algn="l" defTabSz="844550">
            <a:lnSpc>
              <a:spcPct val="90000"/>
            </a:lnSpc>
            <a:spcBef>
              <a:spcPct val="0"/>
            </a:spcBef>
            <a:spcAft>
              <a:spcPct val="15000"/>
            </a:spcAft>
            <a:buChar char="••"/>
          </a:pPr>
          <a:r>
            <a:rPr lang="zh-CN" altLang="en-US" sz="1900" kern="1200"/>
            <a:t>总结归纳</a:t>
          </a:r>
        </a:p>
      </dsp:txBody>
      <dsp:txXfrm rot="5400000">
        <a:off x="571" y="485774"/>
        <a:ext cx="1481304" cy="1457325"/>
      </dsp:txXfrm>
    </dsp:sp>
    <dsp:sp modelId="{86CAD05A-5B35-4376-B367-0995D57C50A4}">
      <dsp:nvSpPr>
        <dsp:cNvPr id="0" name=""/>
        <dsp:cNvSpPr/>
      </dsp:nvSpPr>
      <dsp:spPr>
        <a:xfrm rot="16200000">
          <a:off x="1119187" y="473785"/>
          <a:ext cx="2428875" cy="1481304"/>
        </a:xfrm>
        <a:prstGeom prst="flowChartManualOperati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0" tIns="0" rIns="152859" bIns="0" numCol="1" spcCol="1270" anchor="t" anchorCtr="0">
          <a:noAutofit/>
        </a:bodyPr>
        <a:lstStyle/>
        <a:p>
          <a:pPr lvl="0" algn="l" defTabSz="1066800">
            <a:lnSpc>
              <a:spcPct val="90000"/>
            </a:lnSpc>
            <a:spcBef>
              <a:spcPct val="0"/>
            </a:spcBef>
            <a:spcAft>
              <a:spcPct val="35000"/>
            </a:spcAft>
          </a:pPr>
          <a:r>
            <a:rPr lang="zh-CN" altLang="en-US" sz="2400" kern="1200"/>
            <a:t>讨论</a:t>
          </a:r>
        </a:p>
        <a:p>
          <a:pPr marL="171450" lvl="1" indent="-171450" algn="l" defTabSz="844550">
            <a:lnSpc>
              <a:spcPct val="90000"/>
            </a:lnSpc>
            <a:spcBef>
              <a:spcPct val="0"/>
            </a:spcBef>
            <a:spcAft>
              <a:spcPct val="15000"/>
            </a:spcAft>
            <a:buChar char="••"/>
          </a:pPr>
          <a:r>
            <a:rPr lang="zh-CN" altLang="en-US" sz="1900" kern="1200"/>
            <a:t>答疑</a:t>
          </a:r>
        </a:p>
        <a:p>
          <a:pPr marL="171450" lvl="1" indent="-171450" algn="l" defTabSz="844550">
            <a:lnSpc>
              <a:spcPct val="90000"/>
            </a:lnSpc>
            <a:spcBef>
              <a:spcPct val="0"/>
            </a:spcBef>
            <a:spcAft>
              <a:spcPct val="15000"/>
            </a:spcAft>
            <a:buChar char="••"/>
          </a:pPr>
          <a:r>
            <a:rPr lang="zh-CN" altLang="en-US" sz="1900" kern="1200"/>
            <a:t>引导</a:t>
          </a:r>
        </a:p>
      </dsp:txBody>
      <dsp:txXfrm rot="5400000">
        <a:off x="1592973" y="485774"/>
        <a:ext cx="1481304" cy="1457325"/>
      </dsp:txXfrm>
    </dsp:sp>
    <dsp:sp modelId="{732CB8CB-4634-4ACF-963A-8F2D1007D855}">
      <dsp:nvSpPr>
        <dsp:cNvPr id="0" name=""/>
        <dsp:cNvSpPr/>
      </dsp:nvSpPr>
      <dsp:spPr>
        <a:xfrm rot="16200000">
          <a:off x="2711590" y="473785"/>
          <a:ext cx="2428875" cy="1481304"/>
        </a:xfrm>
        <a:prstGeom prst="flowChartManualOperati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0" tIns="0" rIns="152859" bIns="0" numCol="1" spcCol="1270" anchor="t" anchorCtr="0">
          <a:noAutofit/>
        </a:bodyPr>
        <a:lstStyle/>
        <a:p>
          <a:pPr lvl="0" algn="l" defTabSz="1066800">
            <a:lnSpc>
              <a:spcPct val="90000"/>
            </a:lnSpc>
            <a:spcBef>
              <a:spcPct val="0"/>
            </a:spcBef>
            <a:spcAft>
              <a:spcPct val="35000"/>
            </a:spcAft>
          </a:pPr>
          <a:r>
            <a:rPr lang="zh-CN" altLang="en-US" sz="2400" kern="1200"/>
            <a:t>深化</a:t>
          </a:r>
        </a:p>
        <a:p>
          <a:pPr marL="171450" lvl="1" indent="-171450" algn="l" defTabSz="844550">
            <a:lnSpc>
              <a:spcPct val="90000"/>
            </a:lnSpc>
            <a:spcBef>
              <a:spcPct val="0"/>
            </a:spcBef>
            <a:spcAft>
              <a:spcPct val="15000"/>
            </a:spcAft>
            <a:buChar char="••"/>
          </a:pPr>
          <a:r>
            <a:rPr lang="zh-CN" altLang="en-US" sz="1900" kern="1200"/>
            <a:t>语言现象</a:t>
          </a:r>
        </a:p>
        <a:p>
          <a:pPr marL="171450" lvl="1" indent="-171450" algn="l" defTabSz="844550">
            <a:lnSpc>
              <a:spcPct val="90000"/>
            </a:lnSpc>
            <a:spcBef>
              <a:spcPct val="0"/>
            </a:spcBef>
            <a:spcAft>
              <a:spcPct val="15000"/>
            </a:spcAft>
            <a:buChar char="••"/>
          </a:pPr>
          <a:r>
            <a:rPr lang="zh-CN" altLang="en-US" sz="1900" kern="1200"/>
            <a:t>分组分析</a:t>
          </a:r>
        </a:p>
      </dsp:txBody>
      <dsp:txXfrm rot="5400000">
        <a:off x="3185376" y="485774"/>
        <a:ext cx="1481304" cy="145732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15D715-379A-4041-B75F-552FF1B511C0}">
      <dsp:nvSpPr>
        <dsp:cNvPr id="0" name=""/>
        <dsp:cNvSpPr/>
      </dsp:nvSpPr>
      <dsp:spPr>
        <a:xfrm>
          <a:off x="1110343" y="340648"/>
          <a:ext cx="2265588" cy="2265588"/>
        </a:xfrm>
        <a:prstGeom prst="blockArc">
          <a:avLst>
            <a:gd name="adj1" fmla="val 11880000"/>
            <a:gd name="adj2" fmla="val 16200000"/>
            <a:gd name="adj3" fmla="val 4644"/>
          </a:avLst>
        </a:prstGeom>
        <a:solidFill>
          <a:schemeClr val="accent3">
            <a:hueOff val="11250264"/>
            <a:satOff val="-16880"/>
            <a:lumOff val="-2745"/>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BBE19930-27E3-4480-81D9-554564619192}">
      <dsp:nvSpPr>
        <dsp:cNvPr id="0" name=""/>
        <dsp:cNvSpPr/>
      </dsp:nvSpPr>
      <dsp:spPr>
        <a:xfrm>
          <a:off x="1110343" y="340648"/>
          <a:ext cx="2265588" cy="2265588"/>
        </a:xfrm>
        <a:prstGeom prst="blockArc">
          <a:avLst>
            <a:gd name="adj1" fmla="val 7560000"/>
            <a:gd name="adj2" fmla="val 11880000"/>
            <a:gd name="adj3" fmla="val 4644"/>
          </a:avLst>
        </a:prstGeom>
        <a:solidFill>
          <a:schemeClr val="accent3">
            <a:hueOff val="8437698"/>
            <a:satOff val="-12660"/>
            <a:lumOff val="-2059"/>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A6B7CDF9-C8FF-4A8C-B3D7-CF6A6A9C18F9}">
      <dsp:nvSpPr>
        <dsp:cNvPr id="0" name=""/>
        <dsp:cNvSpPr/>
      </dsp:nvSpPr>
      <dsp:spPr>
        <a:xfrm>
          <a:off x="1110343" y="340648"/>
          <a:ext cx="2265588" cy="2265588"/>
        </a:xfrm>
        <a:prstGeom prst="blockArc">
          <a:avLst>
            <a:gd name="adj1" fmla="val 3240000"/>
            <a:gd name="adj2" fmla="val 7560000"/>
            <a:gd name="adj3" fmla="val 4644"/>
          </a:avLst>
        </a:prstGeom>
        <a:solidFill>
          <a:schemeClr val="accent3">
            <a:hueOff val="5625132"/>
            <a:satOff val="-8440"/>
            <a:lumOff val="-1373"/>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BCB6B24B-F9C7-46D6-A44C-C1205474D0FB}">
      <dsp:nvSpPr>
        <dsp:cNvPr id="0" name=""/>
        <dsp:cNvSpPr/>
      </dsp:nvSpPr>
      <dsp:spPr>
        <a:xfrm>
          <a:off x="1110343" y="340648"/>
          <a:ext cx="2265588" cy="2265588"/>
        </a:xfrm>
        <a:prstGeom prst="blockArc">
          <a:avLst>
            <a:gd name="adj1" fmla="val 20520000"/>
            <a:gd name="adj2" fmla="val 3240000"/>
            <a:gd name="adj3" fmla="val 4644"/>
          </a:avLst>
        </a:prstGeom>
        <a:solidFill>
          <a:schemeClr val="accent3">
            <a:hueOff val="2812566"/>
            <a:satOff val="-4220"/>
            <a:lumOff val="-686"/>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CBCE4E62-D6C9-4B9A-8723-3E536FFB7D3D}">
      <dsp:nvSpPr>
        <dsp:cNvPr id="0" name=""/>
        <dsp:cNvSpPr/>
      </dsp:nvSpPr>
      <dsp:spPr>
        <a:xfrm>
          <a:off x="1110343" y="340648"/>
          <a:ext cx="2265588" cy="2265588"/>
        </a:xfrm>
        <a:prstGeom prst="blockArc">
          <a:avLst>
            <a:gd name="adj1" fmla="val 16200000"/>
            <a:gd name="adj2" fmla="val 20520000"/>
            <a:gd name="adj3" fmla="val 4644"/>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0BD6687B-6244-4508-A5E4-E2C9D2F31ACA}">
      <dsp:nvSpPr>
        <dsp:cNvPr id="0" name=""/>
        <dsp:cNvSpPr/>
      </dsp:nvSpPr>
      <dsp:spPr>
        <a:xfrm>
          <a:off x="1721235" y="951540"/>
          <a:ext cx="1043803" cy="1043803"/>
        </a:xfrm>
        <a:prstGeom prst="ellipse">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zh-CN" altLang="en-US" sz="2200" kern="1200"/>
            <a:t>在线互动</a:t>
          </a:r>
        </a:p>
      </dsp:txBody>
      <dsp:txXfrm>
        <a:off x="1874096" y="1104401"/>
        <a:ext cx="738081" cy="738081"/>
      </dsp:txXfrm>
    </dsp:sp>
    <dsp:sp modelId="{F51162F7-BB85-4F71-BDA2-04EF8EA06325}">
      <dsp:nvSpPr>
        <dsp:cNvPr id="0" name=""/>
        <dsp:cNvSpPr/>
      </dsp:nvSpPr>
      <dsp:spPr>
        <a:xfrm>
          <a:off x="1877806" y="1620"/>
          <a:ext cx="730662" cy="730662"/>
        </a:xfrm>
        <a:prstGeom prst="ellipse">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zh-CN" altLang="en-US" sz="1600" kern="1200"/>
            <a:t>分层作业</a:t>
          </a:r>
        </a:p>
      </dsp:txBody>
      <dsp:txXfrm>
        <a:off x="1984809" y="108623"/>
        <a:ext cx="516656" cy="516656"/>
      </dsp:txXfrm>
    </dsp:sp>
    <dsp:sp modelId="{F8B784D5-41C5-43DC-A73A-D68763241AE4}">
      <dsp:nvSpPr>
        <dsp:cNvPr id="0" name=""/>
        <dsp:cNvSpPr/>
      </dsp:nvSpPr>
      <dsp:spPr>
        <a:xfrm>
          <a:off x="2930141" y="766187"/>
          <a:ext cx="730662" cy="730662"/>
        </a:xfrm>
        <a:prstGeom prst="ellipse">
          <a:avLst/>
        </a:prstGeom>
        <a:solidFill>
          <a:schemeClr val="accent3">
            <a:hueOff val="2812566"/>
            <a:satOff val="-4220"/>
            <a:lumOff val="-686"/>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zh-CN" altLang="en-US" sz="1600" kern="1200"/>
            <a:t>主题讨论</a:t>
          </a:r>
        </a:p>
      </dsp:txBody>
      <dsp:txXfrm>
        <a:off x="3037144" y="873190"/>
        <a:ext cx="516656" cy="516656"/>
      </dsp:txXfrm>
    </dsp:sp>
    <dsp:sp modelId="{3DA3B78A-D8F1-42EF-B814-DD4E828907A5}">
      <dsp:nvSpPr>
        <dsp:cNvPr id="0" name=""/>
        <dsp:cNvSpPr/>
      </dsp:nvSpPr>
      <dsp:spPr>
        <a:xfrm>
          <a:off x="2528184" y="2003280"/>
          <a:ext cx="730662" cy="730662"/>
        </a:xfrm>
        <a:prstGeom prst="ellipse">
          <a:avLst/>
        </a:prstGeom>
        <a:solidFill>
          <a:schemeClr val="accent3">
            <a:hueOff val="5625132"/>
            <a:satOff val="-8440"/>
            <a:lumOff val="-1373"/>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zh-CN" altLang="en-US" sz="1600" kern="1200"/>
            <a:t>小组任务</a:t>
          </a:r>
        </a:p>
      </dsp:txBody>
      <dsp:txXfrm>
        <a:off x="2635187" y="2110283"/>
        <a:ext cx="516656" cy="516656"/>
      </dsp:txXfrm>
    </dsp:sp>
    <dsp:sp modelId="{69683018-B2FC-4686-9B19-EF98D3466B7D}">
      <dsp:nvSpPr>
        <dsp:cNvPr id="0" name=""/>
        <dsp:cNvSpPr/>
      </dsp:nvSpPr>
      <dsp:spPr>
        <a:xfrm>
          <a:off x="1227427" y="2003280"/>
          <a:ext cx="730662" cy="730662"/>
        </a:xfrm>
        <a:prstGeom prst="ellipse">
          <a:avLst/>
        </a:prstGeom>
        <a:solidFill>
          <a:schemeClr val="accent3">
            <a:hueOff val="8437698"/>
            <a:satOff val="-12660"/>
            <a:lumOff val="-2059"/>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zh-CN" altLang="en-US" sz="1600" kern="1200"/>
            <a:t>资料学习</a:t>
          </a:r>
        </a:p>
      </dsp:txBody>
      <dsp:txXfrm>
        <a:off x="1334430" y="2110283"/>
        <a:ext cx="516656" cy="516656"/>
      </dsp:txXfrm>
    </dsp:sp>
    <dsp:sp modelId="{41FF4763-4122-438F-ADAC-351B9407672E}">
      <dsp:nvSpPr>
        <dsp:cNvPr id="0" name=""/>
        <dsp:cNvSpPr/>
      </dsp:nvSpPr>
      <dsp:spPr>
        <a:xfrm>
          <a:off x="825471" y="766187"/>
          <a:ext cx="730662" cy="730662"/>
        </a:xfrm>
        <a:prstGeom prst="ellipse">
          <a:avLst/>
        </a:prstGeom>
        <a:solidFill>
          <a:schemeClr val="accent3">
            <a:hueOff val="11250264"/>
            <a:satOff val="-16880"/>
            <a:lumOff val="-2745"/>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zh-CN" altLang="en-US" sz="1600" kern="1200"/>
            <a:t>直播</a:t>
          </a:r>
        </a:p>
      </dsp:txBody>
      <dsp:txXfrm>
        <a:off x="932474" y="873190"/>
        <a:ext cx="516656" cy="51665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5895C9-3176-4FF2-9AD1-5DD90E5A6C49}">
      <dsp:nvSpPr>
        <dsp:cNvPr id="0" name=""/>
        <dsp:cNvSpPr/>
      </dsp:nvSpPr>
      <dsp:spPr>
        <a:xfrm>
          <a:off x="1424655" y="1496149"/>
          <a:ext cx="1179763" cy="11797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zh-CN" altLang="en-US" sz="2600" kern="1200"/>
            <a:t>总评成绩</a:t>
          </a:r>
        </a:p>
      </dsp:txBody>
      <dsp:txXfrm>
        <a:off x="1597427" y="1668921"/>
        <a:ext cx="834219" cy="834219"/>
      </dsp:txXfrm>
    </dsp:sp>
    <dsp:sp modelId="{AB90D396-D359-48AF-BCF9-E0F06EE6540D}">
      <dsp:nvSpPr>
        <dsp:cNvPr id="0" name=""/>
        <dsp:cNvSpPr/>
      </dsp:nvSpPr>
      <dsp:spPr>
        <a:xfrm rot="12900000">
          <a:off x="584009" y="1262721"/>
          <a:ext cx="989630" cy="336232"/>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B290DC7-E3DB-4BB5-9FF6-87EFDDD3CE3C}">
      <dsp:nvSpPr>
        <dsp:cNvPr id="0" name=""/>
        <dsp:cNvSpPr/>
      </dsp:nvSpPr>
      <dsp:spPr>
        <a:xfrm>
          <a:off x="113108" y="698713"/>
          <a:ext cx="1120775" cy="89662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lvl="0" algn="ctr" defTabSz="755650">
            <a:lnSpc>
              <a:spcPct val="90000"/>
            </a:lnSpc>
            <a:spcBef>
              <a:spcPct val="0"/>
            </a:spcBef>
            <a:spcAft>
              <a:spcPct val="35000"/>
            </a:spcAft>
          </a:pPr>
          <a:r>
            <a:rPr lang="zh-CN" altLang="en-US" sz="1700" kern="1200"/>
            <a:t>网授成绩（</a:t>
          </a:r>
          <a:r>
            <a:rPr lang="en-US" altLang="zh-CN" sz="1700" kern="1200"/>
            <a:t>25%</a:t>
          </a:r>
          <a:r>
            <a:rPr lang="zh-CN" altLang="en-US" sz="1700" kern="1200"/>
            <a:t>）</a:t>
          </a:r>
        </a:p>
      </dsp:txBody>
      <dsp:txXfrm>
        <a:off x="139369" y="724974"/>
        <a:ext cx="1068253" cy="844098"/>
      </dsp:txXfrm>
    </dsp:sp>
    <dsp:sp modelId="{E4331D4D-2735-4782-A493-93D71ED53066}">
      <dsp:nvSpPr>
        <dsp:cNvPr id="0" name=""/>
        <dsp:cNvSpPr/>
      </dsp:nvSpPr>
      <dsp:spPr>
        <a:xfrm rot="16200000">
          <a:off x="1519722" y="775620"/>
          <a:ext cx="989630" cy="336232"/>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80F2F9C-0F12-4A12-ACDF-177A3D3A649E}">
      <dsp:nvSpPr>
        <dsp:cNvPr id="0" name=""/>
        <dsp:cNvSpPr/>
      </dsp:nvSpPr>
      <dsp:spPr>
        <a:xfrm>
          <a:off x="1454149" y="611"/>
          <a:ext cx="1120775" cy="89662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lvl="0" algn="ctr" defTabSz="755650">
            <a:lnSpc>
              <a:spcPct val="90000"/>
            </a:lnSpc>
            <a:spcBef>
              <a:spcPct val="0"/>
            </a:spcBef>
            <a:spcAft>
              <a:spcPct val="35000"/>
            </a:spcAft>
          </a:pPr>
          <a:r>
            <a:rPr lang="zh-CN" altLang="en-US" sz="1700" kern="1200"/>
            <a:t>面授成绩（</a:t>
          </a:r>
          <a:r>
            <a:rPr lang="en-US" altLang="zh-CN" sz="1700" kern="1200"/>
            <a:t>25%</a:t>
          </a:r>
          <a:r>
            <a:rPr lang="zh-CN" altLang="en-US" sz="1700" kern="1200"/>
            <a:t>）</a:t>
          </a:r>
        </a:p>
      </dsp:txBody>
      <dsp:txXfrm>
        <a:off x="1480410" y="26872"/>
        <a:ext cx="1068253" cy="844098"/>
      </dsp:txXfrm>
    </dsp:sp>
    <dsp:sp modelId="{17CD70B6-DF28-43FF-837A-0D179A3486FD}">
      <dsp:nvSpPr>
        <dsp:cNvPr id="0" name=""/>
        <dsp:cNvSpPr/>
      </dsp:nvSpPr>
      <dsp:spPr>
        <a:xfrm rot="19500000">
          <a:off x="2455435" y="1262721"/>
          <a:ext cx="989630" cy="336232"/>
        </a:xfrm>
        <a:prstGeom prst="lef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EB8BF14-F41C-46F0-BBE8-326161586A6D}">
      <dsp:nvSpPr>
        <dsp:cNvPr id="0" name=""/>
        <dsp:cNvSpPr/>
      </dsp:nvSpPr>
      <dsp:spPr>
        <a:xfrm>
          <a:off x="2795191" y="698713"/>
          <a:ext cx="1120775" cy="89662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lvl="0" algn="ctr" defTabSz="755650">
            <a:lnSpc>
              <a:spcPct val="90000"/>
            </a:lnSpc>
            <a:spcBef>
              <a:spcPct val="0"/>
            </a:spcBef>
            <a:spcAft>
              <a:spcPct val="35000"/>
            </a:spcAft>
          </a:pPr>
          <a:r>
            <a:rPr lang="zh-CN" altLang="en-US" sz="1700" kern="1200"/>
            <a:t>期末笔试成绩（</a:t>
          </a:r>
          <a:r>
            <a:rPr lang="en-US" altLang="zh-CN" sz="1700" kern="1200"/>
            <a:t>50%</a:t>
          </a:r>
          <a:r>
            <a:rPr lang="zh-CN" altLang="en-US" sz="1700" kern="1200"/>
            <a:t>）</a:t>
          </a:r>
        </a:p>
      </dsp:txBody>
      <dsp:txXfrm>
        <a:off x="2821452" y="724974"/>
        <a:ext cx="1068253" cy="84409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BE0359-FF57-456F-900A-7EE03E286842}">
      <dsp:nvSpPr>
        <dsp:cNvPr id="0" name=""/>
        <dsp:cNvSpPr/>
      </dsp:nvSpPr>
      <dsp:spPr>
        <a:xfrm>
          <a:off x="1913049" y="1250321"/>
          <a:ext cx="650650" cy="650650"/>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平时成绩</a:t>
          </a:r>
        </a:p>
      </dsp:txBody>
      <dsp:txXfrm>
        <a:off x="2008334" y="1345606"/>
        <a:ext cx="460080" cy="460080"/>
      </dsp:txXfrm>
    </dsp:sp>
    <dsp:sp modelId="{1E98DBA7-C681-49CD-9A17-7F01B234A618}">
      <dsp:nvSpPr>
        <dsp:cNvPr id="0" name=""/>
        <dsp:cNvSpPr/>
      </dsp:nvSpPr>
      <dsp:spPr>
        <a:xfrm rot="16200000">
          <a:off x="1944218" y="943084"/>
          <a:ext cx="588313" cy="26161"/>
        </a:xfrm>
        <a:custGeom>
          <a:avLst/>
          <a:gdLst/>
          <a:ahLst/>
          <a:cxnLst/>
          <a:rect l="0" t="0" r="0" b="0"/>
          <a:pathLst>
            <a:path>
              <a:moveTo>
                <a:pt x="0" y="13080"/>
              </a:moveTo>
              <a:lnTo>
                <a:pt x="588313" y="1308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223667" y="941457"/>
        <a:ext cx="29415" cy="29415"/>
      </dsp:txXfrm>
    </dsp:sp>
    <dsp:sp modelId="{6AB14AA4-4C40-4ACC-8480-DF080017D3A9}">
      <dsp:nvSpPr>
        <dsp:cNvPr id="0" name=""/>
        <dsp:cNvSpPr/>
      </dsp:nvSpPr>
      <dsp:spPr>
        <a:xfrm>
          <a:off x="1913049" y="11357"/>
          <a:ext cx="650650" cy="650650"/>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作业</a:t>
          </a:r>
        </a:p>
      </dsp:txBody>
      <dsp:txXfrm>
        <a:off x="2008334" y="106642"/>
        <a:ext cx="460080" cy="460080"/>
      </dsp:txXfrm>
    </dsp:sp>
    <dsp:sp modelId="{29A723A5-9C4B-4301-8F5E-66E42BB6A34D}">
      <dsp:nvSpPr>
        <dsp:cNvPr id="0" name=""/>
        <dsp:cNvSpPr/>
      </dsp:nvSpPr>
      <dsp:spPr>
        <a:xfrm rot="18600000">
          <a:off x="2342413" y="1088015"/>
          <a:ext cx="588313" cy="26161"/>
        </a:xfrm>
        <a:custGeom>
          <a:avLst/>
          <a:gdLst/>
          <a:ahLst/>
          <a:cxnLst/>
          <a:rect l="0" t="0" r="0" b="0"/>
          <a:pathLst>
            <a:path>
              <a:moveTo>
                <a:pt x="0" y="13080"/>
              </a:moveTo>
              <a:lnTo>
                <a:pt x="588313" y="1308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621862" y="1086388"/>
        <a:ext cx="29415" cy="29415"/>
      </dsp:txXfrm>
    </dsp:sp>
    <dsp:sp modelId="{6892E031-C34D-44C7-981C-AB92BAECDA4A}">
      <dsp:nvSpPr>
        <dsp:cNvPr id="0" name=""/>
        <dsp:cNvSpPr/>
      </dsp:nvSpPr>
      <dsp:spPr>
        <a:xfrm>
          <a:off x="2709440" y="301220"/>
          <a:ext cx="650650" cy="650650"/>
        </a:xfrm>
        <a:prstGeom prst="ellipse">
          <a:avLst/>
        </a:prstGeom>
        <a:solidFill>
          <a:schemeClr val="accent3">
            <a:hueOff val="1406283"/>
            <a:satOff val="-211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课堂互动</a:t>
          </a:r>
        </a:p>
      </dsp:txBody>
      <dsp:txXfrm>
        <a:off x="2804725" y="396505"/>
        <a:ext cx="460080" cy="460080"/>
      </dsp:txXfrm>
    </dsp:sp>
    <dsp:sp modelId="{DCB40349-332F-4611-9462-8BFB35BFCDEE}">
      <dsp:nvSpPr>
        <dsp:cNvPr id="0" name=""/>
        <dsp:cNvSpPr/>
      </dsp:nvSpPr>
      <dsp:spPr>
        <a:xfrm rot="21000000">
          <a:off x="2554289" y="1454994"/>
          <a:ext cx="588313" cy="26161"/>
        </a:xfrm>
        <a:custGeom>
          <a:avLst/>
          <a:gdLst/>
          <a:ahLst/>
          <a:cxnLst/>
          <a:rect l="0" t="0" r="0" b="0"/>
          <a:pathLst>
            <a:path>
              <a:moveTo>
                <a:pt x="0" y="13080"/>
              </a:moveTo>
              <a:lnTo>
                <a:pt x="588313" y="1308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833737" y="1453367"/>
        <a:ext cx="29415" cy="29415"/>
      </dsp:txXfrm>
    </dsp:sp>
    <dsp:sp modelId="{8EBDFFD7-17D0-4D80-A068-643152D8911F}">
      <dsp:nvSpPr>
        <dsp:cNvPr id="0" name=""/>
        <dsp:cNvSpPr/>
      </dsp:nvSpPr>
      <dsp:spPr>
        <a:xfrm>
          <a:off x="3133190" y="1035177"/>
          <a:ext cx="650650" cy="650650"/>
        </a:xfrm>
        <a:prstGeom prst="ellipse">
          <a:avLst/>
        </a:prstGeom>
        <a:solidFill>
          <a:schemeClr val="accent3">
            <a:hueOff val="2812566"/>
            <a:satOff val="-4220"/>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签到</a:t>
          </a:r>
        </a:p>
      </dsp:txBody>
      <dsp:txXfrm>
        <a:off x="3228475" y="1130462"/>
        <a:ext cx="460080" cy="460080"/>
      </dsp:txXfrm>
    </dsp:sp>
    <dsp:sp modelId="{0BAB91E9-5C8C-4145-A4F9-78541A50CC91}">
      <dsp:nvSpPr>
        <dsp:cNvPr id="0" name=""/>
        <dsp:cNvSpPr/>
      </dsp:nvSpPr>
      <dsp:spPr>
        <a:xfrm rot="1800000">
          <a:off x="2480705" y="1872307"/>
          <a:ext cx="588313" cy="26161"/>
        </a:xfrm>
        <a:custGeom>
          <a:avLst/>
          <a:gdLst/>
          <a:ahLst/>
          <a:cxnLst/>
          <a:rect l="0" t="0" r="0" b="0"/>
          <a:pathLst>
            <a:path>
              <a:moveTo>
                <a:pt x="0" y="13080"/>
              </a:moveTo>
              <a:lnTo>
                <a:pt x="588313" y="1308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760154" y="1870679"/>
        <a:ext cx="29415" cy="29415"/>
      </dsp:txXfrm>
    </dsp:sp>
    <dsp:sp modelId="{1D2EF33C-6A46-4557-AD50-13C751EE61CD}">
      <dsp:nvSpPr>
        <dsp:cNvPr id="0" name=""/>
        <dsp:cNvSpPr/>
      </dsp:nvSpPr>
      <dsp:spPr>
        <a:xfrm>
          <a:off x="2986023" y="1869803"/>
          <a:ext cx="650650" cy="650650"/>
        </a:xfrm>
        <a:prstGeom prst="ellipse">
          <a:avLst/>
        </a:prstGeom>
        <a:solidFill>
          <a:schemeClr val="accent3">
            <a:hueOff val="4218849"/>
            <a:satOff val="-6330"/>
            <a:lumOff val="-102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讨论数</a:t>
          </a:r>
        </a:p>
      </dsp:txBody>
      <dsp:txXfrm>
        <a:off x="3081308" y="1965088"/>
        <a:ext cx="460080" cy="460080"/>
      </dsp:txXfrm>
    </dsp:sp>
    <dsp:sp modelId="{06465C45-25E6-42CB-9B35-81E717E2F5A6}">
      <dsp:nvSpPr>
        <dsp:cNvPr id="0" name=""/>
        <dsp:cNvSpPr/>
      </dsp:nvSpPr>
      <dsp:spPr>
        <a:xfrm rot="4200000">
          <a:off x="2156093" y="2144688"/>
          <a:ext cx="588313" cy="26161"/>
        </a:xfrm>
        <a:custGeom>
          <a:avLst/>
          <a:gdLst/>
          <a:ahLst/>
          <a:cxnLst/>
          <a:rect l="0" t="0" r="0" b="0"/>
          <a:pathLst>
            <a:path>
              <a:moveTo>
                <a:pt x="0" y="13080"/>
              </a:moveTo>
              <a:lnTo>
                <a:pt x="588313" y="1308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435542" y="2143061"/>
        <a:ext cx="29415" cy="29415"/>
      </dsp:txXfrm>
    </dsp:sp>
    <dsp:sp modelId="{9E744E19-85DB-47BC-8BCE-EC3A8C13E6CB}">
      <dsp:nvSpPr>
        <dsp:cNvPr id="0" name=""/>
        <dsp:cNvSpPr/>
      </dsp:nvSpPr>
      <dsp:spPr>
        <a:xfrm>
          <a:off x="2336800" y="2414566"/>
          <a:ext cx="650650" cy="650650"/>
        </a:xfrm>
        <a:prstGeom prst="ellipse">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资料学习</a:t>
          </a:r>
        </a:p>
      </dsp:txBody>
      <dsp:txXfrm>
        <a:off x="2432085" y="2509851"/>
        <a:ext cx="460080" cy="460080"/>
      </dsp:txXfrm>
    </dsp:sp>
    <dsp:sp modelId="{FA7B6C27-70D0-4A93-87F2-975FDAAC515F}">
      <dsp:nvSpPr>
        <dsp:cNvPr id="0" name=""/>
        <dsp:cNvSpPr/>
      </dsp:nvSpPr>
      <dsp:spPr>
        <a:xfrm rot="6601657">
          <a:off x="1723802" y="2150367"/>
          <a:ext cx="600619" cy="26161"/>
        </a:xfrm>
        <a:custGeom>
          <a:avLst/>
          <a:gdLst/>
          <a:ahLst/>
          <a:cxnLst/>
          <a:rect l="0" t="0" r="0" b="0"/>
          <a:pathLst>
            <a:path>
              <a:moveTo>
                <a:pt x="0" y="13080"/>
              </a:moveTo>
              <a:lnTo>
                <a:pt x="600619" y="1308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0800000">
        <a:off x="2009096" y="2148432"/>
        <a:ext cx="30030" cy="30030"/>
      </dsp:txXfrm>
    </dsp:sp>
    <dsp:sp modelId="{37C63196-3317-4B9F-A907-C2CA6BC171D0}">
      <dsp:nvSpPr>
        <dsp:cNvPr id="0" name=""/>
        <dsp:cNvSpPr/>
      </dsp:nvSpPr>
      <dsp:spPr>
        <a:xfrm>
          <a:off x="1484523" y="2425924"/>
          <a:ext cx="650650" cy="650650"/>
        </a:xfrm>
        <a:prstGeom prst="ellipse">
          <a:avLst/>
        </a:prstGeom>
        <a:solidFill>
          <a:schemeClr val="accent3">
            <a:hueOff val="7031415"/>
            <a:satOff val="-10550"/>
            <a:lumOff val="-171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课程视频</a:t>
          </a:r>
        </a:p>
      </dsp:txBody>
      <dsp:txXfrm>
        <a:off x="1579808" y="2521209"/>
        <a:ext cx="460080" cy="460080"/>
      </dsp:txXfrm>
    </dsp:sp>
    <dsp:sp modelId="{C48D3FB1-C2C1-45FE-959C-2083597A05A7}">
      <dsp:nvSpPr>
        <dsp:cNvPr id="0" name=""/>
        <dsp:cNvSpPr/>
      </dsp:nvSpPr>
      <dsp:spPr>
        <a:xfrm rot="9000000">
          <a:off x="1407731" y="1872307"/>
          <a:ext cx="588313" cy="26161"/>
        </a:xfrm>
        <a:custGeom>
          <a:avLst/>
          <a:gdLst/>
          <a:ahLst/>
          <a:cxnLst/>
          <a:rect l="0" t="0" r="0" b="0"/>
          <a:pathLst>
            <a:path>
              <a:moveTo>
                <a:pt x="0" y="13080"/>
              </a:moveTo>
              <a:lnTo>
                <a:pt x="588313" y="1308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0800000">
        <a:off x="1687180" y="1870679"/>
        <a:ext cx="29415" cy="29415"/>
      </dsp:txXfrm>
    </dsp:sp>
    <dsp:sp modelId="{CBC8DE60-50B7-4426-AC1A-70D0949B8F47}">
      <dsp:nvSpPr>
        <dsp:cNvPr id="0" name=""/>
        <dsp:cNvSpPr/>
      </dsp:nvSpPr>
      <dsp:spPr>
        <a:xfrm>
          <a:off x="840075" y="1869803"/>
          <a:ext cx="650650" cy="650650"/>
        </a:xfrm>
        <a:prstGeom prst="ellipse">
          <a:avLst/>
        </a:prstGeom>
        <a:solidFill>
          <a:schemeClr val="accent3">
            <a:hueOff val="8437698"/>
            <a:satOff val="-12660"/>
            <a:lumOff val="-205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直播</a:t>
          </a:r>
        </a:p>
      </dsp:txBody>
      <dsp:txXfrm>
        <a:off x="935360" y="1965088"/>
        <a:ext cx="460080" cy="460080"/>
      </dsp:txXfrm>
    </dsp:sp>
    <dsp:sp modelId="{1B9AA523-CB78-4A31-BD7A-12167334D014}">
      <dsp:nvSpPr>
        <dsp:cNvPr id="0" name=""/>
        <dsp:cNvSpPr/>
      </dsp:nvSpPr>
      <dsp:spPr>
        <a:xfrm rot="11400000">
          <a:off x="1334147" y="1454994"/>
          <a:ext cx="588313" cy="26161"/>
        </a:xfrm>
        <a:custGeom>
          <a:avLst/>
          <a:gdLst/>
          <a:ahLst/>
          <a:cxnLst/>
          <a:rect l="0" t="0" r="0" b="0"/>
          <a:pathLst>
            <a:path>
              <a:moveTo>
                <a:pt x="0" y="13080"/>
              </a:moveTo>
              <a:lnTo>
                <a:pt x="588313" y="1308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0800000">
        <a:off x="1613596" y="1453367"/>
        <a:ext cx="29415" cy="29415"/>
      </dsp:txXfrm>
    </dsp:sp>
    <dsp:sp modelId="{03AF623F-435A-4BA2-AAF2-57AC99210DF6}">
      <dsp:nvSpPr>
        <dsp:cNvPr id="0" name=""/>
        <dsp:cNvSpPr/>
      </dsp:nvSpPr>
      <dsp:spPr>
        <a:xfrm>
          <a:off x="692908" y="1035177"/>
          <a:ext cx="650650" cy="650650"/>
        </a:xfrm>
        <a:prstGeom prst="ellipse">
          <a:avLst/>
        </a:prstGeom>
        <a:solidFill>
          <a:schemeClr val="accent3">
            <a:hueOff val="9843981"/>
            <a:satOff val="-14770"/>
            <a:lumOff val="-24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访问数</a:t>
          </a:r>
        </a:p>
      </dsp:txBody>
      <dsp:txXfrm>
        <a:off x="788193" y="1130462"/>
        <a:ext cx="460080" cy="460080"/>
      </dsp:txXfrm>
    </dsp:sp>
    <dsp:sp modelId="{96AB362A-3908-4CD2-A97A-EE6861F5AA61}">
      <dsp:nvSpPr>
        <dsp:cNvPr id="0" name=""/>
        <dsp:cNvSpPr/>
      </dsp:nvSpPr>
      <dsp:spPr>
        <a:xfrm rot="13800000">
          <a:off x="1546023" y="1088015"/>
          <a:ext cx="588313" cy="26161"/>
        </a:xfrm>
        <a:custGeom>
          <a:avLst/>
          <a:gdLst/>
          <a:ahLst/>
          <a:cxnLst/>
          <a:rect l="0" t="0" r="0" b="0"/>
          <a:pathLst>
            <a:path>
              <a:moveTo>
                <a:pt x="0" y="13080"/>
              </a:moveTo>
              <a:lnTo>
                <a:pt x="588313" y="1308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0800000">
        <a:off x="1825471" y="1086388"/>
        <a:ext cx="29415" cy="29415"/>
      </dsp:txXfrm>
    </dsp:sp>
    <dsp:sp modelId="{E01E4461-9D3D-4200-860B-3360D2DC8E3D}">
      <dsp:nvSpPr>
        <dsp:cNvPr id="0" name=""/>
        <dsp:cNvSpPr/>
      </dsp:nvSpPr>
      <dsp:spPr>
        <a:xfrm>
          <a:off x="1116658" y="301220"/>
          <a:ext cx="650650" cy="650650"/>
        </a:xfrm>
        <a:prstGeom prst="ellipse">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章节测验</a:t>
          </a:r>
        </a:p>
      </dsp:txBody>
      <dsp:txXfrm>
        <a:off x="1211943" y="396505"/>
        <a:ext cx="460080" cy="46008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2">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linDir" val="fromT"/>
              <dgm:param type="chAlign" val="l"/>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srcNode" val="rootConnector"/>
                        <dgm:param type="dim" val="1D"/>
                        <dgm:param type="endSty" val="noArr"/>
                        <dgm:param type="connRout" val="bend"/>
                        <dgm:param type="begPts" val="bCtr"/>
                        <dgm:param type="endPts" val="midL"/>
                      </dgm:alg>
                    </dgm:if>
                    <dgm:else name="Name16">
                      <dgm:alg type="conn">
                        <dgm:param type="srcNode" val="rootConnector"/>
                        <dgm:param type="dim" val="1D"/>
                        <dgm:param type="endSty" val="noArr"/>
                        <dgm:param type="connRout" val="bend"/>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type="flowChartManualOperation" r:blip="" rot="-90">
              <dgm:adjLst/>
            </dgm:shape>
          </dgm:if>
          <dgm:else name="Name6">
            <dgm:shape xmlns:r="http://schemas.openxmlformats.org/officeDocument/2006/relationships" type="flowChartManualOperation" r:blip="" rot="90">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2">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dstNode" val="node"/>
                    <dgm:param type="begSty" val="noArr"/>
                    <dgm:param type="endSty" val="noArr"/>
                    <dgm:param type="connRout" val="curve"/>
                    <dgm:param type="begPts" val="ctr"/>
                    <dgm:param type="endPts" val="ctr"/>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srcNode" val="dummyConnPt"/>
                    <dgm:param type="dstNode" val="dummyConnPt"/>
                    <dgm:param type="begSty" val="noArr"/>
                    <dgm:param type="endSty" val="noArr"/>
                    <dgm:param type="connRout" val="longCurve"/>
                    <dgm:param type="begPts" val="bCtr"/>
                    <dgm:param type="endPts" val="tCtr"/>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4#2">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Sty" val="arr"/>
              <dgm:param type="endSty" val="noArr"/>
              <dgm:param type="begPts" val="auto"/>
              <dgm:param type="endPts" val="ct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2">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3">
  <dgm:title val=""/>
  <dgm:desc val=""/>
  <dgm:catLst>
    <dgm:cat type="3D" pri="11100"/>
  </dgm:catLst>
  <dgm:scene3d>
    <a:camera prst="orthographicFront"/>
    <a:lightRig rig="threePt" dir="t"/>
  </dgm:scene3d>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3d1#4">
  <dgm:title val=""/>
  <dgm:desc val=""/>
  <dgm:catLst>
    <dgm:cat type="3D" pri="11100"/>
  </dgm:catLst>
  <dgm:scene3d>
    <a:camera prst="orthographicFront"/>
    <a:lightRig rig="threePt" dir="t"/>
  </dgm:scene3d>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3d3#2">
  <dgm:title val=""/>
  <dgm:desc val=""/>
  <dgm:catLst>
    <dgm:cat type="3D" pri="11300"/>
  </dgm:catLst>
  <dgm:scene3d>
    <a:camera prst="orthographicFront"/>
    <a:lightRig rig="threePt" dir="t"/>
  </dgm:scene3d>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4"/>
    <customShpInfo spid="_x0000_s1043"/>
    <customShpInfo spid="_x0000_s1042"/>
    <customShpInfo spid="_x0000_s1046"/>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1472</Words>
  <Characters>8396</Characters>
  <Lines>69</Lines>
  <Paragraphs>19</Paragraphs>
  <TotalTime>98</TotalTime>
  <ScaleCrop>false</ScaleCrop>
  <LinksUpToDate>false</LinksUpToDate>
  <CharactersWithSpaces>9849</CharactersWithSpaces>
  <Application>WPS Office_11.1.0.8213_F1E327BC-269C-435d-A152-05C5408002CA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2018-09-26T12:00:00Z</dcterms:created>
  <dc:creator>aaa</dc:creator>
  <lastModifiedBy>HC</lastModifiedBy>
  <dcterms:modified xsi:type="dcterms:W3CDTF">2019-02-18T06:19:44Z</dcterms:modified>
  <revision>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2052-11.1.0.8213</vt:lpwstr>
  </property>
</Properties>
</file>