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506A3" w14:textId="77777777" w:rsidR="007E7DA3" w:rsidRDefault="003457BB">
      <w:pPr>
        <w:spacing w:line="400" w:lineRule="exact"/>
        <w:jc w:val="center"/>
        <w:rPr>
          <w:rFonts w:eastAsia="黑体"/>
          <w:sz w:val="32"/>
        </w:rPr>
      </w:pPr>
      <w:r>
        <w:rPr>
          <w:rFonts w:eastAsia="黑体"/>
          <w:sz w:val="32"/>
        </w:rPr>
        <w:t>MOOC</w:t>
      </w:r>
      <w:r>
        <w:rPr>
          <w:rFonts w:eastAsia="黑体"/>
          <w:sz w:val="32"/>
        </w:rPr>
        <w:t>引领下应用型高校多元化教学模式探析</w:t>
      </w:r>
      <w:r>
        <w:rPr>
          <w:rFonts w:eastAsia="黑体"/>
          <w:sz w:val="32"/>
          <w:vertAlign w:val="superscript"/>
        </w:rPr>
        <w:footnoteReference w:id="1"/>
      </w:r>
    </w:p>
    <w:p w14:paraId="4E0C7368" w14:textId="77777777" w:rsidR="007E7DA3" w:rsidRDefault="003457BB">
      <w:pPr>
        <w:tabs>
          <w:tab w:val="right" w:leader="dot" w:pos="8306"/>
        </w:tabs>
        <w:spacing w:line="400" w:lineRule="exact"/>
        <w:ind w:right="640"/>
        <w:jc w:val="center"/>
        <w:rPr>
          <w:bCs/>
          <w:sz w:val="32"/>
          <w:szCs w:val="32"/>
          <w:shd w:val="clear" w:color="auto" w:fill="FFFFFF"/>
        </w:rPr>
      </w:pPr>
      <w:r>
        <w:rPr>
          <w:rFonts w:hint="eastAsia"/>
          <w:bCs/>
          <w:szCs w:val="32"/>
          <w:shd w:val="clear" w:color="auto" w:fill="FFFFFF"/>
        </w:rPr>
        <w:t>周双艳</w:t>
      </w:r>
    </w:p>
    <w:p w14:paraId="4EB42E9A" w14:textId="77777777" w:rsidR="007E7DA3" w:rsidRDefault="003457BB">
      <w:pPr>
        <w:spacing w:line="400" w:lineRule="exact"/>
        <w:jc w:val="center"/>
        <w:rPr>
          <w:rFonts w:eastAsia="仿宋"/>
          <w:sz w:val="24"/>
          <w:szCs w:val="16"/>
        </w:rPr>
      </w:pPr>
      <w:r>
        <w:t>（安徽新华学院财会与金融学院，安徽合肥</w:t>
      </w:r>
      <w:r>
        <w:t xml:space="preserve"> 230088</w:t>
      </w:r>
      <w:r>
        <w:t>）</w:t>
      </w:r>
    </w:p>
    <w:p w14:paraId="716CB145" w14:textId="77777777" w:rsidR="007E7DA3" w:rsidRDefault="003457BB">
      <w:pPr>
        <w:spacing w:line="400" w:lineRule="exact"/>
        <w:ind w:firstLineChars="200" w:firstLine="422"/>
        <w:rPr>
          <w:rFonts w:eastAsiaTheme="majorEastAsia"/>
          <w:szCs w:val="13"/>
        </w:rPr>
      </w:pPr>
      <w:r>
        <w:rPr>
          <w:rFonts w:eastAsiaTheme="majorEastAsia"/>
          <w:b/>
          <w:bCs/>
          <w:szCs w:val="13"/>
        </w:rPr>
        <w:t>摘</w:t>
      </w:r>
      <w:r>
        <w:rPr>
          <w:rFonts w:eastAsiaTheme="majorEastAsia" w:hint="eastAsia"/>
          <w:b/>
          <w:bCs/>
          <w:szCs w:val="13"/>
        </w:rPr>
        <w:t xml:space="preserve"> </w:t>
      </w:r>
      <w:r>
        <w:rPr>
          <w:rFonts w:eastAsiaTheme="majorEastAsia"/>
          <w:b/>
          <w:bCs/>
          <w:szCs w:val="13"/>
        </w:rPr>
        <w:t>要：</w:t>
      </w:r>
      <w:r>
        <w:rPr>
          <w:rFonts w:eastAsiaTheme="majorEastAsia"/>
          <w:szCs w:val="13"/>
        </w:rPr>
        <w:t>信息技术的发展给传统教学模式带来了巨大的挑战，尤其是</w:t>
      </w:r>
      <w:r>
        <w:rPr>
          <w:rFonts w:eastAsiaTheme="majorEastAsia"/>
          <w:szCs w:val="13"/>
        </w:rPr>
        <w:t>MOOC</w:t>
      </w:r>
      <w:r>
        <w:rPr>
          <w:rFonts w:eastAsiaTheme="majorEastAsia"/>
          <w:szCs w:val="13"/>
        </w:rPr>
        <w:t>课程模式不断普及的背景下，传统理论教学方式</w:t>
      </w:r>
      <w:r>
        <w:rPr>
          <w:rFonts w:eastAsiaTheme="majorEastAsia" w:hint="eastAsia"/>
          <w:szCs w:val="13"/>
        </w:rPr>
        <w:t>亟</w:t>
      </w:r>
      <w:r>
        <w:rPr>
          <w:rFonts w:eastAsiaTheme="majorEastAsia"/>
          <w:szCs w:val="13"/>
        </w:rPr>
        <w:t>需变革。</w:t>
      </w:r>
      <w:r>
        <w:rPr>
          <w:rFonts w:eastAsiaTheme="majorEastAsia" w:hint="eastAsia"/>
          <w:szCs w:val="13"/>
        </w:rPr>
        <w:t>本</w:t>
      </w:r>
      <w:r>
        <w:rPr>
          <w:rFonts w:eastAsiaTheme="majorEastAsia"/>
          <w:szCs w:val="13"/>
        </w:rPr>
        <w:t>文探讨了</w:t>
      </w:r>
      <w:r>
        <w:rPr>
          <w:rFonts w:eastAsiaTheme="majorEastAsia"/>
          <w:szCs w:val="13"/>
        </w:rPr>
        <w:t>MOOC</w:t>
      </w:r>
      <w:r>
        <w:rPr>
          <w:rFonts w:eastAsiaTheme="majorEastAsia"/>
          <w:szCs w:val="13"/>
        </w:rPr>
        <w:t>教学模式引领下</w:t>
      </w:r>
      <w:r>
        <w:rPr>
          <w:rFonts w:eastAsiaTheme="majorEastAsia" w:hint="eastAsia"/>
          <w:szCs w:val="13"/>
        </w:rPr>
        <w:t>发展现代应用型高校</w:t>
      </w:r>
      <w:r>
        <w:rPr>
          <w:rFonts w:eastAsiaTheme="majorEastAsia"/>
          <w:szCs w:val="13"/>
        </w:rPr>
        <w:t>课程多元化教学模式的理论依据，并在此基础上搭建了以</w:t>
      </w:r>
      <w:r>
        <w:rPr>
          <w:rFonts w:eastAsiaTheme="majorEastAsia"/>
          <w:szCs w:val="13"/>
        </w:rPr>
        <w:t>MOOC</w:t>
      </w:r>
      <w:r>
        <w:rPr>
          <w:rFonts w:eastAsiaTheme="majorEastAsia"/>
          <w:szCs w:val="13"/>
        </w:rPr>
        <w:t>为基础</w:t>
      </w:r>
      <w:r>
        <w:rPr>
          <w:rFonts w:eastAsiaTheme="majorEastAsia" w:hint="eastAsia"/>
          <w:szCs w:val="13"/>
        </w:rPr>
        <w:t>“任务驱动</w:t>
      </w:r>
      <w:r>
        <w:rPr>
          <w:rFonts w:eastAsiaTheme="majorEastAsia" w:hint="eastAsia"/>
          <w:szCs w:val="13"/>
        </w:rPr>
        <w:t>+</w:t>
      </w:r>
      <w:r>
        <w:rPr>
          <w:rFonts w:eastAsiaTheme="majorEastAsia" w:hint="eastAsia"/>
          <w:szCs w:val="13"/>
        </w:rPr>
        <w:t>慕课”的</w:t>
      </w:r>
      <w:r>
        <w:rPr>
          <w:rFonts w:eastAsiaTheme="majorEastAsia"/>
          <w:szCs w:val="13"/>
        </w:rPr>
        <w:t>多元化教学模式框架，以此为契机推动</w:t>
      </w:r>
      <w:r>
        <w:rPr>
          <w:rFonts w:eastAsiaTheme="majorEastAsia" w:hint="eastAsia"/>
          <w:szCs w:val="13"/>
        </w:rPr>
        <w:t>应用型高校</w:t>
      </w:r>
      <w:r>
        <w:rPr>
          <w:rFonts w:eastAsiaTheme="majorEastAsia"/>
          <w:szCs w:val="13"/>
        </w:rPr>
        <w:t>教学模式改革，并提出了深入推进</w:t>
      </w:r>
      <w:r>
        <w:rPr>
          <w:rFonts w:eastAsiaTheme="majorEastAsia"/>
          <w:szCs w:val="13"/>
        </w:rPr>
        <w:t>MOOC</w:t>
      </w:r>
      <w:r>
        <w:rPr>
          <w:rFonts w:eastAsiaTheme="majorEastAsia"/>
          <w:szCs w:val="13"/>
        </w:rPr>
        <w:t>模式在</w:t>
      </w:r>
      <w:r>
        <w:rPr>
          <w:rFonts w:eastAsiaTheme="majorEastAsia" w:hint="eastAsia"/>
          <w:szCs w:val="13"/>
        </w:rPr>
        <w:t>多元化</w:t>
      </w:r>
      <w:r>
        <w:rPr>
          <w:rFonts w:eastAsiaTheme="majorEastAsia"/>
          <w:szCs w:val="13"/>
        </w:rPr>
        <w:t>教学过程中实施的对策</w:t>
      </w:r>
      <w:r>
        <w:rPr>
          <w:rFonts w:eastAsiaTheme="majorEastAsia" w:hint="eastAsia"/>
          <w:szCs w:val="13"/>
        </w:rPr>
        <w:t>及</w:t>
      </w:r>
      <w:r>
        <w:rPr>
          <w:rFonts w:eastAsiaTheme="majorEastAsia"/>
          <w:szCs w:val="13"/>
        </w:rPr>
        <w:t>建议。</w:t>
      </w:r>
    </w:p>
    <w:p w14:paraId="71D99069" w14:textId="77777777" w:rsidR="007E7DA3" w:rsidRDefault="003457BB">
      <w:pPr>
        <w:tabs>
          <w:tab w:val="left" w:pos="5895"/>
        </w:tabs>
        <w:spacing w:line="400" w:lineRule="exact"/>
        <w:ind w:firstLineChars="200" w:firstLine="422"/>
        <w:rPr>
          <w:rFonts w:eastAsiaTheme="majorEastAsia"/>
          <w:szCs w:val="13"/>
        </w:rPr>
      </w:pPr>
      <w:r>
        <w:rPr>
          <w:rFonts w:eastAsiaTheme="majorEastAsia"/>
          <w:b/>
          <w:bCs/>
          <w:szCs w:val="13"/>
        </w:rPr>
        <w:t>关键词：</w:t>
      </w:r>
      <w:r>
        <w:rPr>
          <w:rFonts w:eastAsiaTheme="majorEastAsia"/>
          <w:szCs w:val="13"/>
        </w:rPr>
        <w:t>MOOC</w:t>
      </w:r>
      <w:r>
        <w:rPr>
          <w:rFonts w:eastAsiaTheme="majorEastAsia"/>
          <w:szCs w:val="13"/>
        </w:rPr>
        <w:t>；应用型高校；多元化教学</w:t>
      </w:r>
      <w:r>
        <w:rPr>
          <w:rFonts w:eastAsiaTheme="majorEastAsia" w:hint="eastAsia"/>
          <w:szCs w:val="13"/>
        </w:rPr>
        <w:t>模式</w:t>
      </w:r>
      <w:r>
        <w:rPr>
          <w:rFonts w:eastAsiaTheme="majorEastAsia"/>
          <w:szCs w:val="13"/>
        </w:rPr>
        <w:tab/>
      </w:r>
    </w:p>
    <w:p w14:paraId="4285FF29" w14:textId="77777777" w:rsidR="007E7DA3" w:rsidRDefault="003457BB">
      <w:pPr>
        <w:spacing w:line="400" w:lineRule="exact"/>
        <w:ind w:firstLineChars="200" w:firstLine="422"/>
        <w:rPr>
          <w:rFonts w:eastAsiaTheme="majorEastAsia"/>
          <w:szCs w:val="13"/>
        </w:rPr>
      </w:pPr>
      <w:r>
        <w:rPr>
          <w:rFonts w:eastAsiaTheme="majorEastAsia"/>
          <w:b/>
          <w:bCs/>
          <w:szCs w:val="13"/>
        </w:rPr>
        <w:t>中图分类号：</w:t>
      </w:r>
      <w:r>
        <w:rPr>
          <w:rFonts w:eastAsiaTheme="majorEastAsia" w:hint="eastAsia"/>
          <w:szCs w:val="13"/>
        </w:rPr>
        <w:t>G642.0</w:t>
      </w:r>
      <w:r>
        <w:rPr>
          <w:rFonts w:eastAsiaTheme="majorEastAsia" w:hint="eastAsia"/>
          <w:b/>
          <w:bCs/>
          <w:szCs w:val="13"/>
        </w:rPr>
        <w:t xml:space="preserve">        </w:t>
      </w:r>
      <w:r>
        <w:rPr>
          <w:rFonts w:eastAsiaTheme="majorEastAsia"/>
          <w:b/>
          <w:bCs/>
          <w:szCs w:val="13"/>
        </w:rPr>
        <w:t>文献标识吗</w:t>
      </w:r>
      <w:r>
        <w:rPr>
          <w:rFonts w:eastAsiaTheme="majorEastAsia"/>
          <w:szCs w:val="13"/>
        </w:rPr>
        <w:t>：</w:t>
      </w:r>
      <w:r>
        <w:rPr>
          <w:rFonts w:eastAsiaTheme="majorEastAsia"/>
          <w:szCs w:val="13"/>
        </w:rPr>
        <w:t xml:space="preserve">A       </w:t>
      </w:r>
      <w:r>
        <w:rPr>
          <w:rFonts w:ascii="宋体" w:hAnsi="宋体" w:hint="eastAsia"/>
          <w:b/>
          <w:bCs/>
          <w:szCs w:val="21"/>
        </w:rPr>
        <w:t>文章编号：</w:t>
      </w:r>
    </w:p>
    <w:p w14:paraId="299A9AD8" w14:textId="77777777" w:rsidR="007E7DA3" w:rsidRDefault="003457BB">
      <w:pPr>
        <w:spacing w:line="400" w:lineRule="exact"/>
        <w:ind w:firstLineChars="200" w:firstLine="482"/>
        <w:rPr>
          <w:rFonts w:asciiTheme="minorEastAsia" w:eastAsiaTheme="minorEastAsia" w:hAnsiTheme="minorEastAsia"/>
          <w:b/>
          <w:sz w:val="24"/>
          <w:szCs w:val="18"/>
        </w:rPr>
      </w:pPr>
      <w:r>
        <w:rPr>
          <w:rFonts w:asciiTheme="minorEastAsia" w:eastAsiaTheme="minorEastAsia" w:hAnsiTheme="minorEastAsia"/>
          <w:b/>
          <w:sz w:val="24"/>
          <w:szCs w:val="18"/>
        </w:rPr>
        <w:t>引</w:t>
      </w:r>
      <w:r>
        <w:rPr>
          <w:rFonts w:asciiTheme="minorEastAsia" w:eastAsiaTheme="minorEastAsia" w:hAnsiTheme="minorEastAsia" w:hint="eastAsia"/>
          <w:b/>
          <w:sz w:val="24"/>
          <w:szCs w:val="18"/>
        </w:rPr>
        <w:t xml:space="preserve"> </w:t>
      </w:r>
      <w:r>
        <w:rPr>
          <w:rFonts w:asciiTheme="minorEastAsia" w:eastAsiaTheme="minorEastAsia" w:hAnsiTheme="minorEastAsia"/>
          <w:b/>
          <w:sz w:val="24"/>
          <w:szCs w:val="18"/>
        </w:rPr>
        <w:t>言</w:t>
      </w:r>
    </w:p>
    <w:p w14:paraId="2B3306DE" w14:textId="77777777" w:rsidR="007E7DA3" w:rsidRDefault="003457BB">
      <w:pPr>
        <w:spacing w:line="400" w:lineRule="exact"/>
        <w:ind w:firstLineChars="200" w:firstLine="420"/>
      </w:pPr>
      <w:r>
        <w:rPr>
          <w:rFonts w:hint="eastAsia"/>
        </w:rPr>
        <w:t>应用型高校在宏观教育改革大背景下积极响应国家的高等教育改革方针，以理论人才培养为主向创业型、应用型大学转变的改革措施获到了不错的成效，尤其在</w:t>
      </w:r>
      <w:r>
        <w:t>《国家中长期教育改革和发展规划纲要（</w:t>
      </w:r>
      <w:r>
        <w:t>2010-2020</w:t>
      </w:r>
      <w:r>
        <w:t>年）》颁布之后，面对历史机遇和挑战，各应用型高校积极寻求突破点，在现有的发展模式上破解瓶颈，应对社会经济发展需求实现转型。通过</w:t>
      </w:r>
      <w:r>
        <w:rPr>
          <w:rFonts w:hint="eastAsia"/>
        </w:rPr>
        <w:t>转型</w:t>
      </w:r>
      <w:r>
        <w:t>能够达到拓展生存空间、实现多元发展和提升核心竞争力的最终目标，从而在竞争中取得持续优势，</w:t>
      </w:r>
      <w:r>
        <w:rPr>
          <w:rFonts w:hint="eastAsia"/>
        </w:rPr>
        <w:t>这也</w:t>
      </w:r>
      <w:r>
        <w:t>成为应用型高校发展的关键性战略选择。而在转型过程中，调整和优化现有的课程体系和教学模式是前提和基础，</w:t>
      </w:r>
      <w:r>
        <w:rPr>
          <w:rFonts w:hint="eastAsia"/>
        </w:rPr>
        <w:t>也</w:t>
      </w:r>
      <w:r>
        <w:t>是应用型高校实现转型和发展</w:t>
      </w:r>
      <w:r>
        <w:rPr>
          <w:rFonts w:hint="eastAsia"/>
        </w:rPr>
        <w:t>过程中</w:t>
      </w:r>
      <w:r>
        <w:t>首先要解决的问题。</w:t>
      </w:r>
    </w:p>
    <w:p w14:paraId="5F9B478A" w14:textId="77777777" w:rsidR="007E7DA3" w:rsidRDefault="003457BB">
      <w:pPr>
        <w:spacing w:line="400" w:lineRule="exact"/>
        <w:ind w:firstLineChars="200" w:firstLine="420"/>
        <w:rPr>
          <w:rFonts w:eastAsiaTheme="majorEastAsia"/>
          <w:szCs w:val="13"/>
        </w:rPr>
      </w:pPr>
      <w:r>
        <w:rPr>
          <w:rFonts w:eastAsiaTheme="majorEastAsia"/>
          <w:szCs w:val="13"/>
        </w:rPr>
        <w:t>现阶段</w:t>
      </w:r>
      <w:r>
        <w:rPr>
          <w:rFonts w:eastAsiaTheme="majorEastAsia"/>
          <w:szCs w:val="13"/>
        </w:rPr>
        <w:t>MOOC</w:t>
      </w:r>
      <w:r>
        <w:rPr>
          <w:rFonts w:eastAsiaTheme="majorEastAsia"/>
          <w:szCs w:val="13"/>
        </w:rPr>
        <w:t>（大型开放式网络课程，即慕课）已经成为教师深入探究学科内容深度、进行多元化教学</w:t>
      </w:r>
      <w:r>
        <w:rPr>
          <w:rFonts w:eastAsiaTheme="majorEastAsia" w:hint="eastAsia"/>
          <w:szCs w:val="13"/>
        </w:rPr>
        <w:t>实践</w:t>
      </w:r>
      <w:r>
        <w:rPr>
          <w:rFonts w:eastAsiaTheme="majorEastAsia"/>
          <w:szCs w:val="13"/>
        </w:rPr>
        <w:t>的重要平台</w:t>
      </w:r>
      <w:r>
        <w:rPr>
          <w:rFonts w:eastAsiaTheme="majorEastAsia" w:hint="eastAsia"/>
          <w:szCs w:val="13"/>
        </w:rPr>
        <w:t>，在这种背景下以</w:t>
      </w:r>
      <w:r>
        <w:rPr>
          <w:rFonts w:ascii="宋体" w:hint="eastAsia"/>
          <w:szCs w:val="21"/>
        </w:rPr>
        <w:t>应用型人才培养为主要目标的应用型高校更应该</w:t>
      </w:r>
      <w:r>
        <w:rPr>
          <w:rFonts w:eastAsiaTheme="majorEastAsia" w:hint="eastAsia"/>
          <w:szCs w:val="21"/>
        </w:rPr>
        <w:t>与</w:t>
      </w:r>
      <w:r>
        <w:rPr>
          <w:rFonts w:eastAsiaTheme="majorEastAsia" w:hint="eastAsia"/>
          <w:szCs w:val="13"/>
        </w:rPr>
        <w:t>MOOC</w:t>
      </w:r>
      <w:r>
        <w:rPr>
          <w:rFonts w:eastAsiaTheme="majorEastAsia" w:hint="eastAsia"/>
          <w:szCs w:val="13"/>
        </w:rPr>
        <w:t>相结合</w:t>
      </w:r>
      <w:r>
        <w:rPr>
          <w:rFonts w:eastAsiaTheme="majorEastAsia" w:hint="eastAsia"/>
          <w:szCs w:val="13"/>
          <w:vertAlign w:val="superscript"/>
        </w:rPr>
        <w:t>[1]</w:t>
      </w:r>
      <w:r>
        <w:rPr>
          <w:rFonts w:eastAsiaTheme="majorEastAsia"/>
          <w:szCs w:val="13"/>
        </w:rPr>
        <w:t>。出于知识拓展和专业的需求，应用型高校</w:t>
      </w:r>
      <w:r>
        <w:rPr>
          <w:rFonts w:eastAsiaTheme="majorEastAsia" w:hint="eastAsia"/>
          <w:szCs w:val="13"/>
        </w:rPr>
        <w:t>的教学需要</w:t>
      </w:r>
      <w:r>
        <w:rPr>
          <w:rFonts w:eastAsiaTheme="majorEastAsia"/>
          <w:szCs w:val="13"/>
        </w:rPr>
        <w:t>更多的培养学生的实际动手能力和自主学习能力，但直到今天，绝大部分高校的课程教学依然维持在传统的课堂讲授和理论学习的层面</w:t>
      </w:r>
      <w:r>
        <w:rPr>
          <w:rFonts w:eastAsiaTheme="majorEastAsia" w:hint="eastAsia"/>
          <w:szCs w:val="13"/>
        </w:rPr>
        <w:t>。</w:t>
      </w:r>
      <w:r>
        <w:rPr>
          <w:rFonts w:eastAsiaTheme="majorEastAsia"/>
          <w:szCs w:val="13"/>
        </w:rPr>
        <w:t>如何在教学环境巨变的背景下更好</w:t>
      </w:r>
      <w:r>
        <w:rPr>
          <w:rFonts w:eastAsiaTheme="majorEastAsia" w:hint="eastAsia"/>
          <w:szCs w:val="13"/>
        </w:rPr>
        <w:t>地</w:t>
      </w:r>
      <w:r>
        <w:rPr>
          <w:rFonts w:eastAsiaTheme="majorEastAsia"/>
          <w:szCs w:val="13"/>
        </w:rPr>
        <w:t>开展</w:t>
      </w:r>
      <w:r>
        <w:rPr>
          <w:rFonts w:eastAsiaTheme="majorEastAsia" w:hint="eastAsia"/>
          <w:szCs w:val="13"/>
        </w:rPr>
        <w:t>应用型教学工作</w:t>
      </w:r>
      <w:r>
        <w:rPr>
          <w:rFonts w:eastAsiaTheme="majorEastAsia"/>
          <w:szCs w:val="13"/>
        </w:rPr>
        <w:t>，</w:t>
      </w:r>
      <w:r>
        <w:rPr>
          <w:rFonts w:eastAsiaTheme="majorEastAsia" w:hint="eastAsia"/>
          <w:szCs w:val="13"/>
        </w:rPr>
        <w:t>如何让学生更好、更多地学习专业知识一直</w:t>
      </w:r>
      <w:r>
        <w:rPr>
          <w:rFonts w:eastAsiaTheme="majorEastAsia"/>
          <w:szCs w:val="13"/>
        </w:rPr>
        <w:t>是广大一线高校教师探讨的热点话题。</w:t>
      </w:r>
      <w:r>
        <w:rPr>
          <w:rFonts w:eastAsiaTheme="majorEastAsia" w:hint="eastAsia"/>
          <w:szCs w:val="13"/>
        </w:rPr>
        <w:t>对传统教学方法进行改革是目前国内各高校积极探索的方面，</w:t>
      </w:r>
      <w:r>
        <w:rPr>
          <w:rFonts w:eastAsiaTheme="majorEastAsia"/>
          <w:szCs w:val="13"/>
        </w:rPr>
        <w:t>如果教师对课堂把控权集中于己手则又回到过去的传统课堂，如果过于放任学生的自由思维则会因其基础薄弱而难以顺利完成教学目标，这其中教师对课堂的掌握度和启发学生的思辨思维即显得至关重要</w:t>
      </w:r>
      <w:r>
        <w:rPr>
          <w:rFonts w:eastAsiaTheme="majorEastAsia" w:hint="eastAsia"/>
          <w:szCs w:val="13"/>
          <w:vertAlign w:val="superscript"/>
        </w:rPr>
        <w:t>[2]</w:t>
      </w:r>
      <w:r>
        <w:rPr>
          <w:rFonts w:eastAsiaTheme="majorEastAsia"/>
          <w:szCs w:val="13"/>
        </w:rPr>
        <w:t>。应用型高校在转型过程中</w:t>
      </w:r>
      <w:r>
        <w:rPr>
          <w:rFonts w:eastAsiaTheme="majorEastAsia" w:hint="eastAsia"/>
          <w:szCs w:val="13"/>
        </w:rPr>
        <w:t>要保证其</w:t>
      </w:r>
      <w:r>
        <w:rPr>
          <w:rFonts w:eastAsiaTheme="majorEastAsia"/>
          <w:szCs w:val="13"/>
        </w:rPr>
        <w:t>课程教学</w:t>
      </w:r>
      <w:r>
        <w:rPr>
          <w:rFonts w:eastAsiaTheme="majorEastAsia" w:hint="eastAsia"/>
          <w:szCs w:val="13"/>
        </w:rPr>
        <w:t>能紧</w:t>
      </w:r>
      <w:r>
        <w:rPr>
          <w:rFonts w:eastAsiaTheme="majorEastAsia"/>
          <w:szCs w:val="13"/>
        </w:rPr>
        <w:t>跟时代潮流，依托</w:t>
      </w:r>
      <w:r>
        <w:rPr>
          <w:rFonts w:eastAsiaTheme="majorEastAsia"/>
          <w:szCs w:val="13"/>
        </w:rPr>
        <w:t>MOOC</w:t>
      </w:r>
      <w:r>
        <w:rPr>
          <w:rFonts w:eastAsiaTheme="majorEastAsia"/>
          <w:szCs w:val="13"/>
        </w:rPr>
        <w:t>平台构建适合学生实际情况的多元化教学模式就显得很有必要。</w:t>
      </w:r>
    </w:p>
    <w:p w14:paraId="6314719E" w14:textId="77777777" w:rsidR="007E7DA3" w:rsidRDefault="003457BB">
      <w:pPr>
        <w:spacing w:line="400" w:lineRule="exact"/>
        <w:ind w:firstLineChars="200" w:firstLine="482"/>
        <w:rPr>
          <w:rFonts w:asciiTheme="majorEastAsia" w:eastAsiaTheme="majorEastAsia" w:hAnsiTheme="majorEastAsia"/>
          <w:b/>
          <w:sz w:val="24"/>
          <w:szCs w:val="28"/>
        </w:rPr>
      </w:pPr>
      <w:r>
        <w:rPr>
          <w:rFonts w:asciiTheme="majorEastAsia" w:eastAsiaTheme="majorEastAsia" w:hAnsiTheme="majorEastAsia"/>
          <w:b/>
          <w:sz w:val="24"/>
          <w:szCs w:val="28"/>
        </w:rPr>
        <w:t>一、多元化教学模式</w:t>
      </w:r>
      <w:r>
        <w:rPr>
          <w:rFonts w:asciiTheme="majorEastAsia" w:eastAsiaTheme="majorEastAsia" w:hAnsiTheme="majorEastAsia" w:hint="eastAsia"/>
          <w:b/>
          <w:sz w:val="24"/>
          <w:szCs w:val="28"/>
        </w:rPr>
        <w:t>的</w:t>
      </w:r>
      <w:r>
        <w:rPr>
          <w:rFonts w:asciiTheme="majorEastAsia" w:eastAsiaTheme="majorEastAsia" w:hAnsiTheme="majorEastAsia"/>
          <w:b/>
          <w:sz w:val="24"/>
          <w:szCs w:val="28"/>
        </w:rPr>
        <w:t>理论基础及面临的问题</w:t>
      </w:r>
    </w:p>
    <w:p w14:paraId="2257973D" w14:textId="77777777" w:rsidR="007E7DA3" w:rsidRDefault="003457BB">
      <w:pPr>
        <w:spacing w:line="400" w:lineRule="exact"/>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（一）多元化教学模式的理论基础</w:t>
      </w:r>
    </w:p>
    <w:p w14:paraId="1551B4A9" w14:textId="77777777" w:rsidR="007E7DA3" w:rsidRDefault="003457BB">
      <w:pPr>
        <w:spacing w:line="400" w:lineRule="exact"/>
        <w:ind w:firstLineChars="200" w:firstLine="420"/>
        <w:rPr>
          <w:rFonts w:eastAsiaTheme="majorEastAsia"/>
          <w:szCs w:val="21"/>
        </w:rPr>
      </w:pPr>
      <w:r>
        <w:rPr>
          <w:rFonts w:eastAsiaTheme="majorEastAsia"/>
          <w:szCs w:val="21"/>
        </w:rPr>
        <w:t xml:space="preserve">1983 </w:t>
      </w:r>
      <w:r>
        <w:rPr>
          <w:rFonts w:eastAsiaTheme="majorEastAsia"/>
          <w:szCs w:val="21"/>
        </w:rPr>
        <w:t>年美国著名的教育学家霍华德</w:t>
      </w:r>
      <w:r>
        <w:rPr>
          <w:rFonts w:eastAsiaTheme="majorEastAsia"/>
          <w:szCs w:val="21"/>
        </w:rPr>
        <w:t>·</w:t>
      </w:r>
      <w:r>
        <w:rPr>
          <w:rFonts w:eastAsiaTheme="majorEastAsia"/>
          <w:szCs w:val="21"/>
        </w:rPr>
        <w:t>加德纳提出了人类大脑的多元智能理论，认为人的大脑功能包括诸如语言智能、数理逻辑智能、空间智能、身体运动智能、音乐智能、人际关系智能、自我</w:t>
      </w:r>
      <w:r>
        <w:rPr>
          <w:rFonts w:eastAsiaTheme="majorEastAsia"/>
          <w:szCs w:val="21"/>
        </w:rPr>
        <w:lastRenderedPageBreak/>
        <w:t>认识功能、自然观察功能等多个功能区域，人类的智能存在着共同的特质与共同区域，但个体人类的智力又存在一定的特殊性，不同人的智力</w:t>
      </w:r>
      <w:r>
        <w:rPr>
          <w:rFonts w:eastAsiaTheme="majorEastAsia" w:hint="eastAsia"/>
          <w:szCs w:val="21"/>
        </w:rPr>
        <w:t>组成及</w:t>
      </w:r>
      <w:r>
        <w:rPr>
          <w:rFonts w:eastAsiaTheme="majorEastAsia"/>
          <w:szCs w:val="21"/>
        </w:rPr>
        <w:t>结构方式</w:t>
      </w:r>
      <w:r>
        <w:rPr>
          <w:rFonts w:eastAsiaTheme="majorEastAsia" w:hint="eastAsia"/>
          <w:szCs w:val="21"/>
        </w:rPr>
        <w:t>均不尽相同</w:t>
      </w:r>
      <w:r>
        <w:rPr>
          <w:rFonts w:eastAsiaTheme="majorEastAsia"/>
          <w:szCs w:val="21"/>
        </w:rPr>
        <w:t>。在传统教学方式下，教师更多</w:t>
      </w:r>
      <w:r>
        <w:rPr>
          <w:rFonts w:eastAsiaTheme="majorEastAsia" w:hint="eastAsia"/>
          <w:szCs w:val="21"/>
        </w:rPr>
        <w:t>地</w:t>
      </w:r>
      <w:r>
        <w:rPr>
          <w:rFonts w:eastAsiaTheme="majorEastAsia"/>
          <w:szCs w:val="21"/>
        </w:rPr>
        <w:t>强调训练学生的左脑和用语言进行分析思维和抽象逻辑思维，而忽视了对学生想象力、情感等相关能力和思维的训练与培养，加之文科教学呈现理科化特征，没有足够重视学生运用右脑和其他能力培养的机会</w:t>
      </w:r>
      <w:r>
        <w:rPr>
          <w:rFonts w:eastAsiaTheme="majorEastAsia" w:hint="eastAsia"/>
          <w:szCs w:val="21"/>
        </w:rPr>
        <w:t>，</w:t>
      </w:r>
      <w:r>
        <w:rPr>
          <w:rFonts w:eastAsiaTheme="majorEastAsia"/>
          <w:szCs w:val="21"/>
        </w:rPr>
        <w:t>使得学生本该具有的很多能力没有得到有效开发</w:t>
      </w:r>
      <w:r>
        <w:rPr>
          <w:rFonts w:eastAsiaTheme="majorEastAsia" w:hint="eastAsia"/>
          <w:szCs w:val="21"/>
          <w:vertAlign w:val="superscript"/>
        </w:rPr>
        <w:t>[3]</w:t>
      </w:r>
      <w:r>
        <w:rPr>
          <w:rFonts w:eastAsiaTheme="majorEastAsia"/>
          <w:szCs w:val="21"/>
        </w:rPr>
        <w:t>。鉴于此，应用型高校的课程开设可以在慕课教学模式的基础上结合多元智能理论，培养学生各方面能力</w:t>
      </w:r>
      <w:r>
        <w:rPr>
          <w:rFonts w:eastAsiaTheme="majorEastAsia" w:hint="eastAsia"/>
          <w:szCs w:val="21"/>
        </w:rPr>
        <w:t>的</w:t>
      </w:r>
      <w:r>
        <w:rPr>
          <w:rFonts w:eastAsiaTheme="majorEastAsia"/>
          <w:szCs w:val="21"/>
        </w:rPr>
        <w:t>全面发展。比如可以在课程教学过程中采用合作探究的方式，通过师生对话、生生对话，锻炼学生的语言智能，提高学生的综合能力，进而培养学生的人际关系智能。在课程教学过程中采用慕课方式可以为学生提供感受和体验现实社会的人际关系空间，为学生实际动手能力和自主学习能力的培养提供广阔的舞台</w:t>
      </w:r>
      <w:r>
        <w:rPr>
          <w:rFonts w:eastAsiaTheme="majorEastAsia" w:hint="eastAsia"/>
          <w:szCs w:val="21"/>
        </w:rPr>
        <w:t>。应用型高校利用</w:t>
      </w:r>
      <w:r>
        <w:rPr>
          <w:rFonts w:eastAsiaTheme="majorEastAsia"/>
          <w:szCs w:val="21"/>
        </w:rPr>
        <w:t>慕课构建多元化教学模式</w:t>
      </w:r>
      <w:r>
        <w:rPr>
          <w:rFonts w:eastAsiaTheme="majorEastAsia" w:hint="eastAsia"/>
          <w:szCs w:val="21"/>
        </w:rPr>
        <w:t>的</w:t>
      </w:r>
      <w:r>
        <w:rPr>
          <w:rFonts w:eastAsiaTheme="majorEastAsia"/>
          <w:szCs w:val="21"/>
        </w:rPr>
        <w:t>过程中，通过教师面授</w:t>
      </w:r>
      <w:r>
        <w:rPr>
          <w:rFonts w:eastAsiaTheme="majorEastAsia" w:hint="eastAsia"/>
          <w:szCs w:val="21"/>
        </w:rPr>
        <w:t>、</w:t>
      </w:r>
      <w:r>
        <w:rPr>
          <w:rFonts w:eastAsiaTheme="majorEastAsia"/>
          <w:szCs w:val="21"/>
        </w:rPr>
        <w:t>团队合作学习与探讨</w:t>
      </w:r>
      <w:r>
        <w:rPr>
          <w:rFonts w:eastAsiaTheme="majorEastAsia" w:hint="eastAsia"/>
          <w:szCs w:val="21"/>
        </w:rPr>
        <w:t>、</w:t>
      </w:r>
      <w:r>
        <w:rPr>
          <w:rFonts w:eastAsiaTheme="majorEastAsia"/>
          <w:szCs w:val="21"/>
        </w:rPr>
        <w:t>在线自主学习可以提升学生各方面的智力</w:t>
      </w:r>
      <w:r>
        <w:rPr>
          <w:rFonts w:eastAsiaTheme="majorEastAsia" w:hint="eastAsia"/>
          <w:szCs w:val="21"/>
        </w:rPr>
        <w:t>及</w:t>
      </w:r>
      <w:r>
        <w:rPr>
          <w:rFonts w:eastAsiaTheme="majorEastAsia"/>
          <w:szCs w:val="21"/>
        </w:rPr>
        <w:t>能力。</w:t>
      </w:r>
    </w:p>
    <w:p w14:paraId="7A8C8564" w14:textId="77777777" w:rsidR="007E7DA3" w:rsidRDefault="003457BB">
      <w:pPr>
        <w:spacing w:line="400" w:lineRule="exact"/>
        <w:ind w:firstLineChars="200" w:firstLine="420"/>
        <w:rPr>
          <w:rFonts w:eastAsiaTheme="majorEastAsia"/>
          <w:szCs w:val="21"/>
        </w:rPr>
      </w:pPr>
      <w:r>
        <w:rPr>
          <w:rFonts w:eastAsiaTheme="majorEastAsia"/>
          <w:szCs w:val="21"/>
        </w:rPr>
        <w:t>慕课教学中的多元化教学模式能够促进教学采用流媒体视频、微视频、教师讲解、图解、文字等多种呈现形式，</w:t>
      </w:r>
      <w:r>
        <w:rPr>
          <w:rFonts w:eastAsiaTheme="majorEastAsia" w:hint="eastAsia"/>
          <w:szCs w:val="21"/>
        </w:rPr>
        <w:t>同时利用</w:t>
      </w:r>
      <w:r>
        <w:rPr>
          <w:rFonts w:eastAsiaTheme="majorEastAsia"/>
          <w:szCs w:val="21"/>
        </w:rPr>
        <w:t>网站、微博、微信等多种交互媒体，满足学生视、听、读等多元化学习需求，使</w:t>
      </w:r>
      <w:r>
        <w:rPr>
          <w:rFonts w:eastAsiaTheme="majorEastAsia" w:hint="eastAsia"/>
          <w:szCs w:val="21"/>
        </w:rPr>
        <w:t>得专业课程尤其是纯理论性课程</w:t>
      </w:r>
      <w:r>
        <w:rPr>
          <w:rFonts w:eastAsiaTheme="majorEastAsia"/>
          <w:szCs w:val="21"/>
        </w:rPr>
        <w:t>更加直观、生动和系统</w:t>
      </w:r>
      <w:r>
        <w:rPr>
          <w:rFonts w:eastAsiaTheme="majorEastAsia" w:hint="eastAsia"/>
          <w:szCs w:val="21"/>
          <w:vertAlign w:val="superscript"/>
        </w:rPr>
        <w:t>[4]</w:t>
      </w:r>
      <w:r>
        <w:rPr>
          <w:rFonts w:eastAsiaTheme="majorEastAsia"/>
          <w:szCs w:val="21"/>
        </w:rPr>
        <w:t>。</w:t>
      </w:r>
    </w:p>
    <w:p w14:paraId="7BE650E6" w14:textId="77777777" w:rsidR="007E7DA3" w:rsidRDefault="003457BB">
      <w:pPr>
        <w:spacing w:line="400" w:lineRule="exact"/>
        <w:ind w:firstLineChars="200" w:firstLine="422"/>
        <w:rPr>
          <w:rFonts w:asciiTheme="majorEastAsia" w:eastAsiaTheme="majorEastAsia" w:hAnsiTheme="majorEastAsia"/>
          <w:b/>
          <w:szCs w:val="24"/>
        </w:rPr>
      </w:pPr>
      <w:r>
        <w:rPr>
          <w:rFonts w:asciiTheme="majorEastAsia" w:eastAsiaTheme="majorEastAsia" w:hAnsiTheme="majorEastAsia" w:hint="eastAsia"/>
          <w:b/>
          <w:szCs w:val="24"/>
        </w:rPr>
        <w:t>（二）教学中实施慕课面临的问题</w:t>
      </w:r>
    </w:p>
    <w:p w14:paraId="4DBA8642" w14:textId="77777777" w:rsidR="007E7DA3" w:rsidRDefault="003457BB">
      <w:pPr>
        <w:spacing w:line="400" w:lineRule="exact"/>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1.物质技术条件与师资水平有限。 </w:t>
      </w:r>
      <w:r>
        <w:rPr>
          <w:rFonts w:asciiTheme="majorEastAsia" w:eastAsiaTheme="majorEastAsia" w:hAnsiTheme="majorEastAsia" w:hint="eastAsia"/>
          <w:szCs w:val="24"/>
        </w:rPr>
        <w:t>慕课，简言之就是利用在线观看微视频的方式完成相关课程教学和学习任务。丰富的网络教学资源和完善的电子媒介设备是保障，否则就很难实现与现实课堂教学有效对接与交融的目的。在过去二十多年里，我国高等教育得到了快速发展，国家在相关资源的建设上也大力向高等教育倾斜，但我国地缘辽阔，不同地区间的经济发展水平差距明显，不同层次高等院校的资源水平也是参差不齐，尤其是定位于应用型高校的各院校基本都是各个地区层次相对较低的学校，这类学校的整体资源相对较弱,无论是教师的教学和技术水平，还是学校的技术设备等，软件及硬件水平均有限，而来自这些地区的学生家庭条件也相对较差，计算机和网络的普及率也不高，导致慕课教学在这些地区实施比较困难。同时加之部分教师，尤其是一些偏文科类专业的教师，掌握和运用计算机、慕课技术的水平有限，对微视频制作、网络运用等更是陌生，这进一步增加了慕课教学在这类院校普及的难度。</w:t>
      </w:r>
      <w:r>
        <w:rPr>
          <w:rFonts w:asciiTheme="majorEastAsia" w:eastAsiaTheme="majorEastAsia" w:hAnsiTheme="majorEastAsia" w:hint="eastAsia"/>
          <w:color w:val="FF0000"/>
          <w:sz w:val="24"/>
          <w:szCs w:val="24"/>
        </w:rPr>
        <w:t xml:space="preserve"> </w:t>
      </w:r>
    </w:p>
    <w:p w14:paraId="07BD71D0" w14:textId="77777777" w:rsidR="007E7DA3" w:rsidRDefault="003457BB">
      <w:pPr>
        <w:spacing w:line="400" w:lineRule="exact"/>
        <w:ind w:firstLineChars="200" w:firstLine="420"/>
        <w:rPr>
          <w:rFonts w:asciiTheme="majorEastAsia" w:eastAsiaTheme="majorEastAsia" w:hAnsiTheme="majorEastAsia"/>
          <w:sz w:val="24"/>
          <w:szCs w:val="24"/>
        </w:rPr>
      </w:pPr>
      <w:r>
        <w:rPr>
          <w:rFonts w:asciiTheme="majorEastAsia" w:eastAsiaTheme="majorEastAsia" w:hAnsiTheme="majorEastAsia" w:hint="eastAsia"/>
          <w:szCs w:val="24"/>
        </w:rPr>
        <w:t>2.学生的自主学习无法有效监督</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Cs w:val="24"/>
        </w:rPr>
        <w:t>目前我国高等教育已基本普及，升学率和升学人数逐年上升，无论哪种专业普遍采用几十人的大班教学模式，在这种教学方式下教学中的问题如果不能有效的归纳、梳理，教师就很难有侧重，也很难有针对性地实施教学，学生的学习效果也就得到不到保证。此外，在传统教学模式下学生的学习可以得到来自学校、家庭、社会等方面的督促，学生学习与成长过程中的一些困难可以在教师、学校等多方帮助下有效解决，从而保证学生学习的有效性和系统性</w:t>
      </w:r>
      <w:r>
        <w:rPr>
          <w:rFonts w:asciiTheme="majorEastAsia" w:eastAsiaTheme="majorEastAsia" w:hAnsiTheme="majorEastAsia"/>
          <w:szCs w:val="24"/>
        </w:rPr>
        <w:t>。</w:t>
      </w:r>
      <w:r>
        <w:rPr>
          <w:rFonts w:asciiTheme="majorEastAsia" w:eastAsiaTheme="majorEastAsia" w:hAnsiTheme="majorEastAsia" w:hint="eastAsia"/>
          <w:szCs w:val="24"/>
        </w:rPr>
        <w:t>但是，在慕课教学模式下来自多方的监督力量受到很大削弱</w:t>
      </w:r>
      <w:r>
        <w:rPr>
          <w:rFonts w:asciiTheme="majorEastAsia" w:eastAsiaTheme="majorEastAsia" w:hAnsiTheme="majorEastAsia"/>
          <w:szCs w:val="24"/>
        </w:rPr>
        <w:t>，</w:t>
      </w:r>
      <w:r>
        <w:rPr>
          <w:rFonts w:asciiTheme="majorEastAsia" w:eastAsiaTheme="majorEastAsia" w:hAnsiTheme="majorEastAsia" w:hint="eastAsia"/>
          <w:szCs w:val="24"/>
        </w:rPr>
        <w:t>绝大部分大学生虽然已经是成年人，但在心理机制上并未完全成熟，加之身边诸多的诱惑，其自制能力有限，让其较长时间坐在电脑前自学相关课程比较困难，教师、家长等很难切实观察到学生的学习过程，即使可以通过网络了解学生在线学习的进程以及学习时间状况，但是学生完全可以通过“挂机”达到蒙混过关的效果。慕课教学主要强调的是学生的自主学习，在自主学习的基础上通过网络提出疑惑并与教师、同</w:t>
      </w:r>
      <w:r>
        <w:rPr>
          <w:rFonts w:asciiTheme="majorEastAsia" w:eastAsiaTheme="majorEastAsia" w:hAnsiTheme="majorEastAsia" w:hint="eastAsia"/>
          <w:szCs w:val="24"/>
        </w:rPr>
        <w:lastRenderedPageBreak/>
        <w:t>学等进行互动、探究，进而学习到相关知识，如果前期的自主学习环节没有做好，那后面各环节的效果便会大打折扣。</w:t>
      </w:r>
    </w:p>
    <w:p w14:paraId="09C3F841" w14:textId="77777777" w:rsidR="007E7DA3" w:rsidRDefault="003457BB">
      <w:pPr>
        <w:spacing w:line="400" w:lineRule="exact"/>
        <w:ind w:firstLineChars="200" w:firstLine="482"/>
        <w:rPr>
          <w:rFonts w:asciiTheme="majorEastAsia" w:eastAsiaTheme="majorEastAsia" w:hAnsiTheme="majorEastAsia"/>
          <w:b/>
          <w:sz w:val="24"/>
          <w:szCs w:val="28"/>
        </w:rPr>
      </w:pPr>
      <w:r>
        <w:rPr>
          <w:rFonts w:asciiTheme="majorEastAsia" w:eastAsiaTheme="majorEastAsia" w:hAnsiTheme="majorEastAsia"/>
          <w:b/>
          <w:sz w:val="24"/>
          <w:szCs w:val="28"/>
        </w:rPr>
        <w:t>二、</w:t>
      </w:r>
      <w:r>
        <w:rPr>
          <w:rFonts w:asciiTheme="majorEastAsia" w:eastAsiaTheme="majorEastAsia" w:hAnsiTheme="majorEastAsia" w:hint="eastAsia"/>
          <w:b/>
          <w:sz w:val="24"/>
          <w:szCs w:val="28"/>
        </w:rPr>
        <w:t>“任务驱动+慕课”的</w:t>
      </w:r>
      <w:r>
        <w:rPr>
          <w:rFonts w:asciiTheme="majorEastAsia" w:eastAsiaTheme="majorEastAsia" w:hAnsiTheme="majorEastAsia"/>
          <w:b/>
          <w:sz w:val="24"/>
          <w:szCs w:val="28"/>
        </w:rPr>
        <w:t>多元化教学模式框架</w:t>
      </w:r>
    </w:p>
    <w:p w14:paraId="3E17983A" w14:textId="77777777" w:rsidR="007E7DA3" w:rsidRDefault="003457BB">
      <w:pPr>
        <w:spacing w:line="400" w:lineRule="exact"/>
        <w:ind w:firstLineChars="200" w:firstLine="422"/>
        <w:rPr>
          <w:rFonts w:asciiTheme="minorEastAsia" w:eastAsiaTheme="minorEastAsia" w:hAnsiTheme="minorEastAsia"/>
          <w:b/>
          <w:szCs w:val="24"/>
        </w:rPr>
      </w:pPr>
      <w:r>
        <w:rPr>
          <w:rFonts w:asciiTheme="minorEastAsia" w:eastAsiaTheme="minorEastAsia" w:hAnsiTheme="minorEastAsia" w:hint="eastAsia"/>
          <w:b/>
          <w:szCs w:val="24"/>
        </w:rPr>
        <w:t>（一）“任务驱动+慕课”多元化知识体系</w:t>
      </w:r>
    </w:p>
    <w:p w14:paraId="2A37AEE8" w14:textId="77777777" w:rsidR="007E7DA3" w:rsidRDefault="003457BB">
      <w:pPr>
        <w:spacing w:line="400" w:lineRule="exact"/>
        <w:ind w:firstLineChars="200" w:firstLine="420"/>
        <w:rPr>
          <w:rFonts w:eastAsiaTheme="majorEastAsia"/>
          <w:szCs w:val="21"/>
        </w:rPr>
      </w:pPr>
      <w:r>
        <w:rPr>
          <w:rFonts w:eastAsiaTheme="majorEastAsia" w:hint="eastAsia"/>
          <w:szCs w:val="21"/>
        </w:rPr>
        <w:t>应用型高校在人才培养上更多的集中于学生对专业知识的运用能力，所以多元化的教学模式在专业知识的应用方面必须要加大比重，同时多元化的教学体系设置还应该考虑到专业课以及非专业课的区别。应用型高校在专业核心课的教学过程中，通过将理论教学和实践操作相结合，使学生掌握专业基础知识，培养学生的专业意识和思维，掌握专业技能的使用。而非专业课包括考查课和选修课，这类课程的教学要考虑到不同专业学生的实际情况，为了让非专业的学生学习更多的相关课程知识，需要为学生提供灵活、便捷的多元化学习模式，在课程设计时需要在慕课背景下构建多层次的课程知识体系，具体如图</w:t>
      </w:r>
      <w:r>
        <w:rPr>
          <w:rFonts w:eastAsiaTheme="majorEastAsia" w:hint="eastAsia"/>
          <w:szCs w:val="21"/>
        </w:rPr>
        <w:t>1</w:t>
      </w:r>
      <w:r>
        <w:rPr>
          <w:rFonts w:eastAsiaTheme="majorEastAsia" w:hint="eastAsia"/>
          <w:szCs w:val="21"/>
        </w:rPr>
        <w:t>所示。</w:t>
      </w:r>
    </w:p>
    <w:p w14:paraId="353DB8D9" w14:textId="77777777" w:rsidR="007E7DA3" w:rsidRDefault="00BD536B">
      <w:pPr>
        <w:spacing w:line="360" w:lineRule="auto"/>
        <w:jc w:val="center"/>
        <w:rPr>
          <w:rFonts w:eastAsiaTheme="majorEastAsia"/>
          <w:color w:val="FF0000"/>
          <w:sz w:val="24"/>
          <w:szCs w:val="24"/>
        </w:rPr>
      </w:pPr>
      <w:r>
        <w:rPr>
          <w:rFonts w:eastAsiaTheme="majorEastAsia"/>
          <w:color w:val="FF0000"/>
          <w:sz w:val="24"/>
          <w:szCs w:val="24"/>
        </w:rPr>
      </w:r>
      <w:r>
        <w:rPr>
          <w:rFonts w:eastAsiaTheme="majorEastAsia"/>
          <w:color w:val="FF0000"/>
          <w:sz w:val="24"/>
          <w:szCs w:val="24"/>
        </w:rPr>
        <w:pict w14:anchorId="4A8B5A14">
          <v:group id="_x0000_s1089" style="width:418.1pt;height:153.8pt;mso-position-horizontal-relative:char;mso-position-vertical-relative:line" coordorigin="1418,4229" coordsize="8362,3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1418;top:4229;width:8362;height:3076" o:preferrelative="f">
              <o:lock v:ext="edit" text="t"/>
            </v:shape>
            <v:rect id="_x0000_s1091" style="position:absolute;left:1418;top:4229;width:2174;height:510">
              <v:textbox>
                <w:txbxContent>
                  <w:p w14:paraId="183614A8" w14:textId="77777777" w:rsidR="007E7DA3" w:rsidRDefault="003457BB">
                    <w:pPr>
                      <w:jc w:val="center"/>
                    </w:pPr>
                    <w:r>
                      <w:t>课程概念与效用</w:t>
                    </w:r>
                    <w:r>
                      <w:rPr>
                        <w:rFonts w:hint="eastAsia"/>
                      </w:rPr>
                      <w:t xml:space="preserve"> </w:t>
                    </w:r>
                  </w:p>
                </w:txbxContent>
              </v:textbox>
            </v:rect>
            <v:rect id="_x0000_s1092" style="position:absolute;left:1418;top:4739;width:2176;height:511">
              <v:textbox>
                <w:txbxContent>
                  <w:p w14:paraId="763C1447" w14:textId="77777777" w:rsidR="007E7DA3" w:rsidRDefault="003457BB">
                    <w:pPr>
                      <w:jc w:val="center"/>
                    </w:pPr>
                    <w:r>
                      <w:t>基础理论和方法</w:t>
                    </w:r>
                  </w:p>
                </w:txbxContent>
              </v:textbox>
            </v:rect>
            <v:rect id="_x0000_s1093" style="position:absolute;left:1418;top:6795;width:2174;height:510">
              <v:textbox>
                <w:txbxContent>
                  <w:p w14:paraId="1083780B" w14:textId="77777777" w:rsidR="007E7DA3" w:rsidRDefault="003457BB">
                    <w:pPr>
                      <w:jc w:val="center"/>
                    </w:pPr>
                    <w:r>
                      <w:t>证书、考级</w:t>
                    </w:r>
                  </w:p>
                </w:txbxContent>
              </v:textbox>
            </v:rect>
            <v:rect id="_x0000_s1094" style="position:absolute;left:1418;top:5265;width:2176;height:510">
              <v:textbox>
                <w:txbxContent>
                  <w:p w14:paraId="1F95FE0B" w14:textId="77777777" w:rsidR="007E7DA3" w:rsidRDefault="003457BB">
                    <w:pPr>
                      <w:jc w:val="center"/>
                    </w:pPr>
                    <w:r>
                      <w:t>案例与模拟</w:t>
                    </w:r>
                  </w:p>
                </w:txbxContent>
              </v:textbox>
            </v:rect>
            <v:rect id="_x0000_s1095" style="position:absolute;left:1418;top:5790;width:2174;height:510">
              <v:textbox>
                <w:txbxContent>
                  <w:p w14:paraId="20A9BF05" w14:textId="77777777" w:rsidR="007E7DA3" w:rsidRDefault="003457BB">
                    <w:pPr>
                      <w:jc w:val="center"/>
                    </w:pPr>
                    <w:r>
                      <w:t>实践实训</w:t>
                    </w:r>
                  </w:p>
                </w:txbxContent>
              </v:textbox>
            </v:rect>
            <v:rect id="_x0000_s1096" style="position:absolute;left:1418;top:6285;width:2174;height:510">
              <v:textbox>
                <w:txbxContent>
                  <w:p w14:paraId="6AEB9827" w14:textId="77777777" w:rsidR="007E7DA3" w:rsidRDefault="003457BB">
                    <w:pPr>
                      <w:jc w:val="center"/>
                    </w:pPr>
                    <w:r>
                      <w:rPr>
                        <w:rFonts w:hint="eastAsia"/>
                      </w:rPr>
                      <w:t>学科竞赛</w:t>
                    </w:r>
                  </w:p>
                </w:txbxContent>
              </v:textbox>
            </v:rect>
            <v:rect id="_x0000_s1097" style="position:absolute;left:5280;top:4229;width:3210;height:3076">
              <v:textbox>
                <w:txbxContent>
                  <w:p w14:paraId="0261D5DF" w14:textId="77777777" w:rsidR="007E7DA3" w:rsidRDefault="003457BB">
                    <w:pPr>
                      <w:jc w:val="center"/>
                    </w:pPr>
                    <w:r>
                      <w:t>面向应用需求</w:t>
                    </w:r>
                    <w:r>
                      <w:rPr>
                        <w:rFonts w:hint="eastAsia"/>
                      </w:rPr>
                      <w:t>、</w:t>
                    </w:r>
                    <w:r>
                      <w:t>掌握专业基础理论知识</w:t>
                    </w:r>
                  </w:p>
                  <w:p w14:paraId="7E568D6C" w14:textId="77777777" w:rsidR="007E7DA3" w:rsidRDefault="007E7DA3">
                    <w:pPr>
                      <w:jc w:val="center"/>
                    </w:pPr>
                  </w:p>
                  <w:p w14:paraId="597C5807" w14:textId="77777777" w:rsidR="007E7DA3" w:rsidRDefault="003457BB">
                    <w:pPr>
                      <w:jc w:val="center"/>
                    </w:pPr>
                    <w:r>
                      <w:rPr>
                        <w:rFonts w:hint="eastAsia"/>
                      </w:rPr>
                      <w:t>采用“任务驱动式”教学，采用典型案例提升学生实际动手能力和分工协作精神（</w:t>
                    </w:r>
                    <w:r>
                      <w:rPr>
                        <w:rFonts w:hint="eastAsia"/>
                      </w:rPr>
                      <w:t>MOOC</w:t>
                    </w:r>
                    <w:r>
                      <w:rPr>
                        <w:rFonts w:hint="eastAsia"/>
                      </w:rPr>
                      <w:t>）</w:t>
                    </w:r>
                  </w:p>
                  <w:p w14:paraId="1249F5C3" w14:textId="77777777" w:rsidR="007E7DA3" w:rsidRDefault="007E7DA3">
                    <w:pPr>
                      <w:jc w:val="center"/>
                    </w:pPr>
                  </w:p>
                  <w:p w14:paraId="3A65FEED" w14:textId="77777777" w:rsidR="007E7DA3" w:rsidRDefault="003457BB">
                    <w:pPr>
                      <w:jc w:val="center"/>
                    </w:pPr>
                    <w:r>
                      <w:rPr>
                        <w:rFonts w:hint="eastAsia"/>
                      </w:rPr>
                      <w:t>参加各种级别的考试和学科竞赛</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8" type="#_x0000_t13" style="position:absolute;left:3609;top:5730;width:1663;height:9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9" type="#_x0000_t67" style="position:absolute;left:8670;top:4350;width:210;height:2790">
              <v:textbox style="layout-flow:vertical-ideographic"/>
            </v:shape>
            <v:rect id="_x0000_s1100" style="position:absolute;left:8865;top:4365;width:915;height:570" stroked="f">
              <v:textbox>
                <w:txbxContent>
                  <w:p w14:paraId="4F22E2C7" w14:textId="77777777" w:rsidR="007E7DA3" w:rsidRDefault="003457BB">
                    <w:r>
                      <w:t>实用</w:t>
                    </w:r>
                  </w:p>
                </w:txbxContent>
              </v:textbox>
            </v:rect>
            <v:rect id="_x0000_s1101" style="position:absolute;left:8865;top:5325;width:915;height:570" stroked="f">
              <v:textbox>
                <w:txbxContent>
                  <w:p w14:paraId="504C588A" w14:textId="77777777" w:rsidR="007E7DA3" w:rsidRDefault="003457BB">
                    <w:r>
                      <w:t>实践</w:t>
                    </w:r>
                  </w:p>
                </w:txbxContent>
              </v:textbox>
            </v:rect>
            <v:rect id="_x0000_s1102" style="position:absolute;left:8895;top:6465;width:825;height:570" stroked="f">
              <v:textbox>
                <w:txbxContent>
                  <w:p w14:paraId="03BA6975" w14:textId="77777777" w:rsidR="007E7DA3" w:rsidRDefault="003457BB">
                    <w:r>
                      <w:t>实战</w:t>
                    </w:r>
                  </w:p>
                </w:txbxContent>
              </v:textbox>
            </v:rect>
            <v:rect id="_x0000_s1103" style="position:absolute;left:3699;top:5070;width:1213;height:570" stroked="f">
              <v:textbox>
                <w:txbxContent>
                  <w:p w14:paraId="55D14EDB" w14:textId="77777777" w:rsidR="007E7DA3" w:rsidRDefault="003457BB">
                    <w:pPr>
                      <w:spacing w:line="480" w:lineRule="auto"/>
                      <w:jc w:val="center"/>
                    </w:pPr>
                    <w:r>
                      <w:t>教学目标</w:t>
                    </w:r>
                  </w:p>
                </w:txbxContent>
              </v:textbox>
            </v:rect>
            <w10:anchorlock/>
          </v:group>
        </w:pict>
      </w:r>
    </w:p>
    <w:p w14:paraId="1BE92A03" w14:textId="77777777" w:rsidR="007E7DA3" w:rsidRDefault="003457BB">
      <w:pPr>
        <w:spacing w:line="400" w:lineRule="exact"/>
        <w:ind w:firstLineChars="200" w:firstLine="420"/>
        <w:jc w:val="center"/>
        <w:rPr>
          <w:rFonts w:eastAsiaTheme="majorEastAsia"/>
          <w:szCs w:val="21"/>
        </w:rPr>
      </w:pPr>
      <w:r>
        <w:rPr>
          <w:rFonts w:eastAsiaTheme="majorEastAsia"/>
          <w:szCs w:val="21"/>
        </w:rPr>
        <w:t>图</w:t>
      </w:r>
      <w:r>
        <w:rPr>
          <w:rFonts w:eastAsiaTheme="majorEastAsia" w:hint="eastAsia"/>
          <w:szCs w:val="21"/>
        </w:rPr>
        <w:t xml:space="preserve">1  </w:t>
      </w:r>
      <w:r>
        <w:rPr>
          <w:rFonts w:eastAsiaTheme="majorEastAsia" w:hint="eastAsia"/>
          <w:szCs w:val="21"/>
        </w:rPr>
        <w:t>多元化知识体系</w:t>
      </w:r>
    </w:p>
    <w:p w14:paraId="5AFD6C03" w14:textId="77777777" w:rsidR="007E7DA3" w:rsidRDefault="003457BB">
      <w:pPr>
        <w:spacing w:line="400" w:lineRule="exact"/>
        <w:ind w:firstLineChars="200" w:firstLine="420"/>
        <w:rPr>
          <w:rFonts w:eastAsiaTheme="majorEastAsia"/>
          <w:szCs w:val="21"/>
        </w:rPr>
      </w:pPr>
      <w:r>
        <w:rPr>
          <w:rFonts w:eastAsiaTheme="majorEastAsia" w:hint="eastAsia"/>
          <w:szCs w:val="21"/>
        </w:rPr>
        <w:t>从图</w:t>
      </w:r>
      <w:r>
        <w:rPr>
          <w:rFonts w:eastAsiaTheme="majorEastAsia" w:hint="eastAsia"/>
          <w:szCs w:val="21"/>
        </w:rPr>
        <w:t>1</w:t>
      </w:r>
      <w:r>
        <w:rPr>
          <w:rFonts w:eastAsiaTheme="majorEastAsia" w:hint="eastAsia"/>
          <w:szCs w:val="21"/>
        </w:rPr>
        <w:t>可以看出：</w:t>
      </w:r>
    </w:p>
    <w:p w14:paraId="47258E66"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1</w:t>
      </w:r>
      <w:r>
        <w:rPr>
          <w:rFonts w:eastAsiaTheme="majorEastAsia" w:hint="eastAsia"/>
          <w:szCs w:val="21"/>
        </w:rPr>
        <w:t>）在整个课程知识体系中，既有培养学生专业思维和理论的模块，也有实践实训模块，同时也强调了学科竞赛以及考证等对学生专业知识的强化。</w:t>
      </w:r>
    </w:p>
    <w:p w14:paraId="06D4BAB2"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2</w:t>
      </w:r>
      <w:r>
        <w:rPr>
          <w:rFonts w:eastAsiaTheme="majorEastAsia" w:hint="eastAsia"/>
          <w:szCs w:val="21"/>
        </w:rPr>
        <w:t>）在案例学习、实践实训等模块通过给学生规定任务，强化学生的自主学习能力，以及在完成任务过程中的协作能力和团队精神。</w:t>
      </w:r>
    </w:p>
    <w:p w14:paraId="2A0AF7C3"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3</w:t>
      </w:r>
      <w:r>
        <w:rPr>
          <w:rFonts w:eastAsiaTheme="majorEastAsia" w:hint="eastAsia"/>
          <w:szCs w:val="21"/>
        </w:rPr>
        <w:t>）知识体系的设置既适合专业学生，也适合非专业学生，整个知识体系的设置从培养学生专业知识的实用性，到学生的实践能力，再到实战能力。</w:t>
      </w:r>
    </w:p>
    <w:p w14:paraId="01CFB70E"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4</w:t>
      </w:r>
      <w:r>
        <w:rPr>
          <w:rFonts w:eastAsiaTheme="majorEastAsia" w:hint="eastAsia"/>
          <w:szCs w:val="21"/>
        </w:rPr>
        <w:t>）整个知识体系中，对学生设定的学习任务是各种教学目标完成的驱动力，通过在每个知识模块规定学生必须完成一定的学习任务，提升学生利用慕课平台自主学习的能力和意识。</w:t>
      </w:r>
    </w:p>
    <w:p w14:paraId="18AE44F1" w14:textId="77777777" w:rsidR="007E7DA3" w:rsidRDefault="003457BB">
      <w:pPr>
        <w:spacing w:line="400" w:lineRule="exact"/>
        <w:ind w:firstLineChars="200" w:firstLine="422"/>
        <w:rPr>
          <w:rFonts w:asciiTheme="majorEastAsia" w:eastAsiaTheme="majorEastAsia" w:hAnsiTheme="majorEastAsia"/>
          <w:b/>
          <w:sz w:val="24"/>
          <w:szCs w:val="24"/>
        </w:rPr>
      </w:pPr>
      <w:r>
        <w:rPr>
          <w:rFonts w:asciiTheme="majorEastAsia" w:eastAsiaTheme="majorEastAsia" w:hAnsiTheme="majorEastAsia" w:hint="eastAsia"/>
          <w:b/>
          <w:szCs w:val="24"/>
        </w:rPr>
        <w:t>（二）“任务驱动+慕课”的多元化教学模式</w:t>
      </w:r>
    </w:p>
    <w:p w14:paraId="70979583" w14:textId="77777777" w:rsidR="007E7DA3" w:rsidRDefault="003457BB">
      <w:pPr>
        <w:spacing w:line="400" w:lineRule="exact"/>
        <w:ind w:firstLineChars="200" w:firstLine="420"/>
        <w:rPr>
          <w:rFonts w:eastAsiaTheme="majorEastAsia"/>
          <w:color w:val="FF0000"/>
          <w:szCs w:val="21"/>
        </w:rPr>
      </w:pPr>
      <w:r>
        <w:rPr>
          <w:rFonts w:eastAsiaTheme="majorEastAsia" w:hint="eastAsia"/>
          <w:szCs w:val="21"/>
        </w:rPr>
        <w:t>传统教学主要侧重的是基础知识的课堂讲解，而基于“任务驱动</w:t>
      </w:r>
      <w:r>
        <w:rPr>
          <w:rFonts w:eastAsiaTheme="majorEastAsia" w:hint="eastAsia"/>
          <w:szCs w:val="21"/>
        </w:rPr>
        <w:t>+</w:t>
      </w:r>
      <w:r>
        <w:rPr>
          <w:rFonts w:eastAsiaTheme="majorEastAsia" w:hint="eastAsia"/>
          <w:szCs w:val="21"/>
        </w:rPr>
        <w:t>慕课”的多元化教学模式更注重基础课程理论与实践相结合，传统课堂教学、实践操作和</w:t>
      </w:r>
      <w:r>
        <w:rPr>
          <w:rFonts w:eastAsiaTheme="majorEastAsia" w:hint="eastAsia"/>
          <w:szCs w:val="21"/>
        </w:rPr>
        <w:t>MOOC</w:t>
      </w:r>
      <w:r>
        <w:rPr>
          <w:rFonts w:eastAsiaTheme="majorEastAsia" w:hint="eastAsia"/>
          <w:szCs w:val="21"/>
        </w:rPr>
        <w:t>在线教学相结合（图</w:t>
      </w:r>
      <w:r>
        <w:rPr>
          <w:rFonts w:eastAsiaTheme="majorEastAsia" w:hint="eastAsia"/>
          <w:szCs w:val="21"/>
        </w:rPr>
        <w:t>2</w:t>
      </w:r>
      <w:r>
        <w:rPr>
          <w:rFonts w:eastAsiaTheme="majorEastAsia" w:hint="eastAsia"/>
          <w:szCs w:val="21"/>
        </w:rPr>
        <w:t>）。这种教学模式的课程主要开设于一体化多媒体教室，每个教室都是一个局域网，学生既可以直接通过客户端看到教师的知识体系和操作过程，也可以在线查阅</w:t>
      </w:r>
      <w:r>
        <w:rPr>
          <w:rFonts w:eastAsiaTheme="majorEastAsia" w:hint="eastAsia"/>
          <w:szCs w:val="21"/>
        </w:rPr>
        <w:t>MOOC</w:t>
      </w:r>
      <w:r>
        <w:rPr>
          <w:rFonts w:eastAsiaTheme="majorEastAsia" w:hint="eastAsia"/>
          <w:szCs w:val="21"/>
        </w:rPr>
        <w:t>学习资源，还可以实时提问、讨论以及上交电子版作业，使教学效率大大提高。</w:t>
      </w:r>
      <w:r>
        <w:rPr>
          <w:rFonts w:eastAsiaTheme="majorEastAsia" w:hint="eastAsia"/>
          <w:color w:val="FF0000"/>
          <w:szCs w:val="21"/>
        </w:rPr>
        <w:t xml:space="preserve"> </w:t>
      </w:r>
    </w:p>
    <w:p w14:paraId="024FA9C5" w14:textId="77777777" w:rsidR="007E7DA3" w:rsidRDefault="00BD536B">
      <w:pPr>
        <w:spacing w:line="360" w:lineRule="auto"/>
        <w:rPr>
          <w:rFonts w:eastAsiaTheme="majorEastAsia"/>
          <w:color w:val="FF0000"/>
          <w:sz w:val="24"/>
          <w:szCs w:val="24"/>
          <w:lang w:bidi="bo-CN"/>
        </w:rPr>
      </w:pPr>
      <w:r>
        <w:rPr>
          <w:rFonts w:eastAsiaTheme="majorEastAsia"/>
          <w:color w:val="FF0000"/>
          <w:sz w:val="24"/>
          <w:szCs w:val="24"/>
          <w:lang w:bidi="bo-CN"/>
        </w:rPr>
      </w:r>
      <w:r>
        <w:rPr>
          <w:rFonts w:eastAsiaTheme="majorEastAsia"/>
          <w:color w:val="FF0000"/>
          <w:sz w:val="24"/>
          <w:szCs w:val="24"/>
          <w:lang w:bidi="bo-CN"/>
        </w:rPr>
        <w:pict w14:anchorId="56B3D5B3">
          <v:group id="_x0000_s1045" style="width:450.35pt;height:249.2pt;mso-position-horizontal-relative:char;mso-position-vertical-relative:line" coordorigin="1481,1496" coordsize="9007,4984">
            <v:shape id="_x0000_s1044" type="#_x0000_t75" style="position:absolute;left:1481;top:1496;width:9007;height:4984" o:preferrelative="f">
              <o:lock v:ext="edit" text="t"/>
            </v:shape>
            <v:oval id="_x0000_s1046" style="position:absolute;left:5160;top:2370;width:1665;height:615">
              <v:textbox>
                <w:txbxContent>
                  <w:p w14:paraId="5BF03880" w14:textId="77777777" w:rsidR="007E7DA3" w:rsidRDefault="003457BB">
                    <w:pPr>
                      <w:jc w:val="center"/>
                    </w:pPr>
                    <w:r>
                      <w:t>理论教学</w:t>
                    </w:r>
                  </w:p>
                </w:txbxContent>
              </v:textbox>
            </v:oval>
            <v:oval id="_x0000_s1047" style="position:absolute;left:2880;top:5700;width:1665;height:615">
              <v:textbox>
                <w:txbxContent>
                  <w:p w14:paraId="0B841161" w14:textId="77777777" w:rsidR="007E7DA3" w:rsidRDefault="003457BB">
                    <w:pPr>
                      <w:jc w:val="center"/>
                    </w:pPr>
                    <w:r>
                      <w:t>实际操作</w:t>
                    </w:r>
                  </w:p>
                </w:txbxContent>
              </v:textbox>
            </v:oval>
            <v:oval id="_x0000_s1048" style="position:absolute;left:7335;top:5700;width:1665;height:615">
              <v:textbox>
                <w:txbxContent>
                  <w:p w14:paraId="3A4196FF" w14:textId="77777777" w:rsidR="007E7DA3" w:rsidRDefault="003457BB">
                    <w:pPr>
                      <w:jc w:val="center"/>
                    </w:pPr>
                    <w:r>
                      <w:rPr>
                        <w:rFonts w:hint="eastAsia"/>
                      </w:rPr>
                      <w:t>在线学习</w:t>
                    </w:r>
                  </w:p>
                </w:txbxContent>
              </v:textbox>
            </v:oval>
            <v:roundrect id="_x0000_s1049" style="position:absolute;left:5235;top:1496;width:1410;height:799" arcsize="10923f">
              <v:stroke dashstyle="dash"/>
              <v:textbox>
                <w:txbxContent>
                  <w:p w14:paraId="23A7B73D" w14:textId="77777777" w:rsidR="007E7DA3" w:rsidRDefault="003457BB">
                    <w:pPr>
                      <w:jc w:val="center"/>
                    </w:pPr>
                    <w:r>
                      <w:t>主体</w:t>
                    </w:r>
                    <w:r>
                      <w:rPr>
                        <w:rFonts w:hint="eastAsia"/>
                      </w:rPr>
                      <w:t>：</w:t>
                    </w:r>
                    <w:r>
                      <w:t>教师讲授演示</w:t>
                    </w:r>
                  </w:p>
                </w:txbxContent>
              </v:textbox>
            </v:roundrect>
            <v:roundrect id="_x0000_s1051" style="position:absolute;left:9078;top:5576;width:1410;height:799" arcsize="10923f">
              <v:stroke dashstyle="dash"/>
              <v:textbox>
                <w:txbxContent>
                  <w:p w14:paraId="09CDD422" w14:textId="77777777" w:rsidR="007E7DA3" w:rsidRDefault="003457BB">
                    <w:pPr>
                      <w:jc w:val="center"/>
                    </w:pPr>
                    <w:r>
                      <w:t>主体</w:t>
                    </w:r>
                    <w:r>
                      <w:rPr>
                        <w:rFonts w:hint="eastAsia"/>
                      </w:rPr>
                      <w:t>：学生自主</w:t>
                    </w:r>
                    <w:r>
                      <w:t>学习</w:t>
                    </w:r>
                  </w:p>
                </w:txbxContent>
              </v:textbox>
            </v:roundrect>
            <v:shapetype id="_x0000_t32" coordsize="21600,21600" o:spt="32" o:oned="t" path="m,l21600,21600e" filled="f">
              <v:path arrowok="t" fillok="f" o:connecttype="none"/>
              <o:lock v:ext="edit" shapetype="t"/>
            </v:shapetype>
            <v:shape id="_x0000_s1052" type="#_x0000_t32" style="position:absolute;left:4545;top:6008;width:2790;height:1" o:connectortype="straight">
              <v:stroke dashstyle="dash" startarrow="block" endarrow="block"/>
            </v:shape>
            <v:shape id="_x0000_s1053" type="#_x0000_t32" style="position:absolute;left:6581;top:2895;width:1587;height:2805" o:connectortype="straight">
              <v:stroke dashstyle="dash" startarrow="block" endarrow="block"/>
            </v:shape>
            <v:shape id="_x0000_s1054" type="#_x0000_t32" style="position:absolute;left:6825;top:2678;width:1931;height:3112" o:connectortype="straight">
              <v:stroke startarrow="block" endarrow="block"/>
            </v:shape>
            <v:shape id="_x0000_s1055" type="#_x0000_t32" style="position:absolute;left:3713;top:2895;width:1691;height:2805;flip:x" o:connectortype="straight">
              <v:stroke dashstyle="dash" startarrow="block" endarrow="block"/>
            </v:shape>
            <v:shape id="_x0000_s1056" type="#_x0000_t32" style="position:absolute;left:3124;top:2678;width:2036;height:3112;flip:x" o:connectortype="straight">
              <v:stroke startarrow="block" endarrow="block"/>
            </v:shape>
            <v:rect id="_x0000_s1057" style="position:absolute;left:5580;top:6069;width:990;height:411" stroked="f">
              <v:textbox>
                <w:txbxContent>
                  <w:p w14:paraId="69CABF57" w14:textId="77777777" w:rsidR="007E7DA3" w:rsidRDefault="003457BB">
                    <w:pPr>
                      <w:jc w:val="center"/>
                    </w:pPr>
                    <w:r>
                      <w:t>任务</w:t>
                    </w:r>
                  </w:p>
                </w:txbxContent>
              </v:textbox>
            </v:rect>
            <v:rect id="_x0000_s1058" style="position:absolute;left:7800;top:3371;width:480;height:767" stroked="f">
              <v:textbox>
                <w:txbxContent>
                  <w:p w14:paraId="0DAEFAF7" w14:textId="77777777" w:rsidR="007E7DA3" w:rsidRDefault="003457BB">
                    <w:r>
                      <w:t>任务</w:t>
                    </w:r>
                  </w:p>
                </w:txbxContent>
              </v:textbox>
            </v:rect>
            <v:rect id="_x0000_s1059" style="position:absolute;left:3300;top:3476;width:765;height:767" stroked="f">
              <v:textbox>
                <w:txbxContent>
                  <w:p w14:paraId="51EBF4C9" w14:textId="77777777" w:rsidR="007E7DA3" w:rsidRDefault="003457BB">
                    <w:pPr>
                      <w:jc w:val="center"/>
                    </w:pPr>
                    <w:r>
                      <w:t>考核评估</w:t>
                    </w:r>
                  </w:p>
                </w:txbxContent>
              </v:textbox>
            </v:rect>
            <v:rect id="_x0000_s1060" style="position:absolute;left:5385;top:5526;width:1260;height:459" stroked="f">
              <v:textbox>
                <w:txbxContent>
                  <w:p w14:paraId="6C84AFA4" w14:textId="77777777" w:rsidR="007E7DA3" w:rsidRDefault="003457BB">
                    <w:pPr>
                      <w:spacing w:line="276" w:lineRule="auto"/>
                      <w:jc w:val="center"/>
                    </w:pPr>
                    <w:r>
                      <w:t>自评互评</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1" type="#_x0000_t5" style="position:absolute;left:5134;top:3088;width:1751;height:1050">
              <v:textbox>
                <w:txbxContent>
                  <w:p w14:paraId="4648954D" w14:textId="77777777" w:rsidR="007E7DA3" w:rsidRDefault="003457BB">
                    <w:pPr>
                      <w:rPr>
                        <w:sz w:val="18"/>
                        <w:szCs w:val="16"/>
                      </w:rPr>
                    </w:pPr>
                    <w:r>
                      <w:rPr>
                        <w:sz w:val="18"/>
                        <w:szCs w:val="16"/>
                      </w:rPr>
                      <w:t>信息反馈</w:t>
                    </w:r>
                  </w:p>
                </w:txbxContent>
              </v:textbox>
            </v:shape>
            <v:shapetype id="_x0000_t128" coordsize="21600,21600" o:spt="128" path="m,l21600,,10800,21600xe">
              <v:stroke joinstyle="miter"/>
              <v:path gradientshapeok="t" o:connecttype="custom" o:connectlocs="10800,0;5400,10800;10800,21600;16200,10800" textboxrect="5400,0,16200,10800"/>
            </v:shapetype>
            <v:shape id="_x0000_s1066" type="#_x0000_t128" style="position:absolute;left:5134;top:4198;width:1751;height:1283">
              <v:textbox>
                <w:txbxContent>
                  <w:p w14:paraId="7F5F2C43" w14:textId="77777777" w:rsidR="007E7DA3" w:rsidRDefault="003457BB">
                    <w:pPr>
                      <w:jc w:val="center"/>
                      <w:rPr>
                        <w:sz w:val="18"/>
                        <w:szCs w:val="16"/>
                      </w:rPr>
                    </w:pPr>
                    <w:r>
                      <w:rPr>
                        <w:sz w:val="18"/>
                        <w:szCs w:val="16"/>
                      </w:rPr>
                      <w:t>一体化教室</w:t>
                    </w:r>
                  </w:p>
                </w:txbxContent>
              </v:textbox>
            </v:shape>
            <v:roundrect id="_x0000_s1050" style="position:absolute;left:1481;top:5566;width:1313;height:809" arcsize="10923f">
              <v:stroke dashstyle="dash"/>
              <v:textbox>
                <w:txbxContent>
                  <w:p w14:paraId="73F8D948" w14:textId="77777777" w:rsidR="007E7DA3" w:rsidRDefault="003457BB">
                    <w:pPr>
                      <w:jc w:val="center"/>
                    </w:pPr>
                    <w:r>
                      <w:t>主体</w:t>
                    </w:r>
                    <w:r>
                      <w:rPr>
                        <w:rFonts w:hint="eastAsia"/>
                      </w:rPr>
                      <w:t>：学生</w:t>
                    </w:r>
                    <w:r>
                      <w:t>小组训练</w:t>
                    </w:r>
                  </w:p>
                </w:txbxContent>
              </v:textbox>
            </v:roundrect>
            <w10:anchorlock/>
          </v:group>
        </w:pict>
      </w:r>
    </w:p>
    <w:p w14:paraId="4530A2B0" w14:textId="77777777" w:rsidR="007E7DA3" w:rsidRDefault="003457BB">
      <w:pPr>
        <w:spacing w:line="400" w:lineRule="exact"/>
        <w:ind w:firstLineChars="200" w:firstLine="420"/>
        <w:jc w:val="center"/>
        <w:rPr>
          <w:rFonts w:eastAsiaTheme="majorEastAsia"/>
          <w:szCs w:val="21"/>
        </w:rPr>
      </w:pPr>
      <w:r>
        <w:rPr>
          <w:rFonts w:eastAsiaTheme="majorEastAsia"/>
          <w:szCs w:val="21"/>
        </w:rPr>
        <w:t>图</w:t>
      </w:r>
      <w:r>
        <w:rPr>
          <w:rFonts w:eastAsiaTheme="majorEastAsia" w:hint="eastAsia"/>
          <w:szCs w:val="21"/>
        </w:rPr>
        <w:t xml:space="preserve">2 </w:t>
      </w:r>
      <w:r>
        <w:rPr>
          <w:rFonts w:eastAsiaTheme="majorEastAsia" w:hint="eastAsia"/>
          <w:szCs w:val="21"/>
        </w:rPr>
        <w:t>“任务驱动</w:t>
      </w:r>
      <w:r>
        <w:rPr>
          <w:rFonts w:eastAsiaTheme="majorEastAsia" w:hint="eastAsia"/>
          <w:szCs w:val="21"/>
        </w:rPr>
        <w:t>+</w:t>
      </w:r>
      <w:r>
        <w:rPr>
          <w:rFonts w:eastAsiaTheme="majorEastAsia" w:hint="eastAsia"/>
          <w:szCs w:val="21"/>
        </w:rPr>
        <w:t>慕课”</w:t>
      </w:r>
      <w:r>
        <w:rPr>
          <w:rFonts w:eastAsiaTheme="majorEastAsia"/>
          <w:szCs w:val="21"/>
        </w:rPr>
        <w:t>的教学模式图</w:t>
      </w:r>
    </w:p>
    <w:p w14:paraId="75DE15A6" w14:textId="77777777" w:rsidR="007E7DA3" w:rsidRDefault="003457BB">
      <w:pPr>
        <w:spacing w:line="400" w:lineRule="exact"/>
        <w:ind w:firstLineChars="200" w:firstLine="420"/>
        <w:rPr>
          <w:rFonts w:eastAsiaTheme="majorEastAsia"/>
          <w:szCs w:val="21"/>
        </w:rPr>
      </w:pPr>
      <w:r>
        <w:rPr>
          <w:rFonts w:eastAsiaTheme="majorEastAsia" w:hint="eastAsia"/>
          <w:szCs w:val="21"/>
        </w:rPr>
        <w:t>从图</w:t>
      </w:r>
      <w:r>
        <w:rPr>
          <w:rFonts w:eastAsiaTheme="majorEastAsia" w:hint="eastAsia"/>
          <w:szCs w:val="21"/>
        </w:rPr>
        <w:t>2</w:t>
      </w:r>
      <w:r>
        <w:rPr>
          <w:rFonts w:eastAsiaTheme="majorEastAsia" w:hint="eastAsia"/>
          <w:szCs w:val="21"/>
        </w:rPr>
        <w:t>的教学模式图可以看出，这种教学模式具有以下特点：</w:t>
      </w:r>
    </w:p>
    <w:p w14:paraId="63F17EBC"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1</w:t>
      </w:r>
      <w:r>
        <w:rPr>
          <w:rFonts w:eastAsiaTheme="majorEastAsia" w:hint="eastAsia"/>
          <w:szCs w:val="21"/>
        </w:rPr>
        <w:t>）教师讲解与演示是学生获得专业基础知识的基础渠道，在整个教学模式中起着引导性作用，是学生其他学习方式的基础。</w:t>
      </w:r>
      <w:r>
        <w:rPr>
          <w:rFonts w:eastAsiaTheme="majorEastAsia" w:hint="eastAsia"/>
          <w:szCs w:val="21"/>
        </w:rPr>
        <w:t xml:space="preserve"> </w:t>
      </w:r>
    </w:p>
    <w:p w14:paraId="4297CED5"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2</w:t>
      </w:r>
      <w:r>
        <w:rPr>
          <w:rFonts w:eastAsiaTheme="majorEastAsia" w:hint="eastAsia"/>
          <w:szCs w:val="21"/>
        </w:rPr>
        <w:t>）学生的学习渠道主要有教师讲解、实践操作和在线自主学习，教师通过考核评估的方式督促学生实践操作，学生处于被动地位</w:t>
      </w:r>
      <w:r>
        <w:rPr>
          <w:rFonts w:eastAsiaTheme="majorEastAsia"/>
          <w:szCs w:val="21"/>
        </w:rPr>
        <w:t>；</w:t>
      </w:r>
      <w:r>
        <w:rPr>
          <w:rFonts w:eastAsiaTheme="majorEastAsia" w:hint="eastAsia"/>
          <w:szCs w:val="21"/>
        </w:rPr>
        <w:t>教师通过向学生下达学习任务的方式督促学生利用</w:t>
      </w:r>
      <w:r>
        <w:rPr>
          <w:rFonts w:eastAsiaTheme="majorEastAsia" w:hint="eastAsia"/>
          <w:szCs w:val="21"/>
        </w:rPr>
        <w:t>MOOC</w:t>
      </w:r>
      <w:r>
        <w:rPr>
          <w:rFonts w:eastAsiaTheme="majorEastAsia" w:hint="eastAsia"/>
          <w:szCs w:val="21"/>
        </w:rPr>
        <w:t>平台自主学生，学生处于主动学习地位</w:t>
      </w:r>
      <w:r>
        <w:rPr>
          <w:rFonts w:eastAsiaTheme="majorEastAsia"/>
          <w:szCs w:val="21"/>
        </w:rPr>
        <w:t>；</w:t>
      </w:r>
      <w:r>
        <w:rPr>
          <w:rFonts w:eastAsiaTheme="majorEastAsia" w:hint="eastAsia"/>
          <w:szCs w:val="21"/>
        </w:rPr>
        <w:t>教师通过网络一体化设备反馈学生自主学习成果，对学生的整个学习过程进行把握。</w:t>
      </w:r>
    </w:p>
    <w:p w14:paraId="54E6A7BB"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3</w:t>
      </w:r>
      <w:r>
        <w:rPr>
          <w:rFonts w:eastAsiaTheme="majorEastAsia" w:hint="eastAsia"/>
          <w:szCs w:val="21"/>
        </w:rPr>
        <w:t>）团队小组训练也会通过向学生下达在线学习任务以督促学生学习，并且团队小组成员会相互对在线学习的成果进行自评与互评。</w:t>
      </w:r>
    </w:p>
    <w:p w14:paraId="2FBD8F6B"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4</w:t>
      </w:r>
      <w:r>
        <w:rPr>
          <w:rFonts w:eastAsiaTheme="majorEastAsia" w:hint="eastAsia"/>
          <w:szCs w:val="21"/>
        </w:rPr>
        <w:t>）任务驱动下的教学环境真实性比较高，在这种比较真实的环境下学生在探索给定任务答案过程中自主学习，锻炼和培养学生分析问题、解决问题的能力以及团队协作能力。</w:t>
      </w:r>
    </w:p>
    <w:p w14:paraId="1633D796" w14:textId="77777777" w:rsidR="007E7DA3" w:rsidRDefault="003457BB">
      <w:pPr>
        <w:spacing w:line="400" w:lineRule="exact"/>
        <w:ind w:firstLineChars="200" w:firstLine="420"/>
        <w:rPr>
          <w:rFonts w:eastAsiaTheme="majorEastAsia"/>
          <w:color w:val="FF0000"/>
          <w:szCs w:val="21"/>
        </w:rPr>
      </w:pPr>
      <w:r>
        <w:rPr>
          <w:rFonts w:eastAsiaTheme="majorEastAsia" w:hint="eastAsia"/>
          <w:szCs w:val="21"/>
        </w:rPr>
        <w:t>（</w:t>
      </w:r>
      <w:r>
        <w:rPr>
          <w:rFonts w:eastAsiaTheme="majorEastAsia" w:hint="eastAsia"/>
          <w:szCs w:val="21"/>
        </w:rPr>
        <w:t>5</w:t>
      </w:r>
      <w:r>
        <w:rPr>
          <w:rFonts w:eastAsiaTheme="majorEastAsia" w:hint="eastAsia"/>
          <w:szCs w:val="21"/>
        </w:rPr>
        <w:t>）在课程教学过程中通过下达任务，驱动学生学习，使学生由之前传统教学法中的被动接受者转变为主动学习者，成为整个学习过程中的主体，学生的主体作用和教师的主导作用得到充分发挥，教师、学生及其</w:t>
      </w:r>
      <w:r>
        <w:rPr>
          <w:rFonts w:eastAsiaTheme="majorEastAsia" w:hint="eastAsia"/>
          <w:szCs w:val="21"/>
        </w:rPr>
        <w:t>MOOC</w:t>
      </w:r>
      <w:r>
        <w:rPr>
          <w:rFonts w:eastAsiaTheme="majorEastAsia" w:hint="eastAsia"/>
          <w:szCs w:val="21"/>
        </w:rPr>
        <w:t>资源之间有效联系</w:t>
      </w:r>
      <w:r>
        <w:rPr>
          <w:rFonts w:eastAsiaTheme="majorEastAsia"/>
          <w:szCs w:val="21"/>
        </w:rPr>
        <w:t>，</w:t>
      </w:r>
      <w:r>
        <w:rPr>
          <w:rFonts w:eastAsiaTheme="majorEastAsia" w:hint="eastAsia"/>
          <w:szCs w:val="21"/>
        </w:rPr>
        <w:t>形成互动。</w:t>
      </w:r>
    </w:p>
    <w:p w14:paraId="5DE2558E" w14:textId="77777777" w:rsidR="007E7DA3" w:rsidRDefault="003457BB">
      <w:pPr>
        <w:spacing w:line="400" w:lineRule="exact"/>
        <w:ind w:firstLineChars="200" w:firstLine="422"/>
        <w:rPr>
          <w:rFonts w:asciiTheme="minorEastAsia" w:eastAsiaTheme="minorEastAsia" w:hAnsiTheme="minorEastAsia"/>
          <w:b/>
          <w:szCs w:val="24"/>
        </w:rPr>
      </w:pPr>
      <w:r>
        <w:rPr>
          <w:rFonts w:asciiTheme="minorEastAsia" w:eastAsiaTheme="minorEastAsia" w:hAnsiTheme="minorEastAsia" w:hint="eastAsia"/>
          <w:b/>
          <w:szCs w:val="24"/>
        </w:rPr>
        <w:t>（三）“任务驱动+慕课”教学模式综合评价体系</w:t>
      </w:r>
    </w:p>
    <w:p w14:paraId="4EF90E0A" w14:textId="77777777" w:rsidR="007E7DA3" w:rsidRDefault="003457BB">
      <w:pPr>
        <w:spacing w:line="400" w:lineRule="exact"/>
        <w:ind w:firstLineChars="200" w:firstLine="480"/>
        <w:rPr>
          <w:rFonts w:eastAsiaTheme="majorEastAsia"/>
          <w:color w:val="FF0000"/>
          <w:szCs w:val="21"/>
        </w:rPr>
      </w:pPr>
      <w:r>
        <w:rPr>
          <w:rFonts w:eastAsiaTheme="majorEastAsia" w:hint="eastAsia"/>
          <w:sz w:val="24"/>
          <w:szCs w:val="24"/>
        </w:rPr>
        <w:t>“</w:t>
      </w:r>
      <w:r>
        <w:rPr>
          <w:rFonts w:eastAsiaTheme="majorEastAsia" w:hint="eastAsia"/>
          <w:szCs w:val="21"/>
        </w:rPr>
        <w:t>任务驱动</w:t>
      </w:r>
      <w:r>
        <w:rPr>
          <w:rFonts w:eastAsiaTheme="majorEastAsia" w:hint="eastAsia"/>
          <w:szCs w:val="21"/>
        </w:rPr>
        <w:t>+</w:t>
      </w:r>
      <w:r>
        <w:rPr>
          <w:rFonts w:eastAsiaTheme="majorEastAsia" w:hint="eastAsia"/>
          <w:szCs w:val="21"/>
        </w:rPr>
        <w:t>慕课”教学模式的构建无论是对专业类还是非专业的学生都提供了一种灵活多变的学习方式，学生既可以通过教师的课堂讲解和演示进行学习，也可以团队探讨与实践</w:t>
      </w:r>
      <w:r>
        <w:rPr>
          <w:rFonts w:eastAsiaTheme="majorEastAsia" w:hint="eastAsia"/>
          <w:szCs w:val="21"/>
          <w:vertAlign w:val="superscript"/>
        </w:rPr>
        <w:t>[5]</w:t>
      </w:r>
      <w:r>
        <w:rPr>
          <w:rFonts w:eastAsiaTheme="majorEastAsia" w:hint="eastAsia"/>
          <w:szCs w:val="21"/>
        </w:rPr>
        <w:t>，或是利用</w:t>
      </w:r>
      <w:r>
        <w:rPr>
          <w:rFonts w:eastAsiaTheme="majorEastAsia" w:hint="eastAsia"/>
          <w:szCs w:val="21"/>
        </w:rPr>
        <w:t>MOOC</w:t>
      </w:r>
      <w:r>
        <w:rPr>
          <w:rFonts w:eastAsiaTheme="majorEastAsia" w:hint="eastAsia"/>
          <w:szCs w:val="21"/>
        </w:rPr>
        <w:t>平台资源自主学习，因此这种教学模式必须有一套灵活的综合评价体系（图</w:t>
      </w:r>
      <w:r>
        <w:rPr>
          <w:rFonts w:eastAsiaTheme="majorEastAsia" w:hint="eastAsia"/>
          <w:szCs w:val="21"/>
        </w:rPr>
        <w:t>3</w:t>
      </w:r>
      <w:r>
        <w:rPr>
          <w:rFonts w:eastAsiaTheme="majorEastAsia" w:hint="eastAsia"/>
          <w:szCs w:val="21"/>
        </w:rPr>
        <w:t>）。</w:t>
      </w:r>
    </w:p>
    <w:p w14:paraId="439C6D39" w14:textId="77777777" w:rsidR="007E7DA3" w:rsidRDefault="00BD536B">
      <w:pPr>
        <w:spacing w:line="360" w:lineRule="auto"/>
        <w:jc w:val="center"/>
        <w:rPr>
          <w:rFonts w:eastAsiaTheme="majorEastAsia"/>
          <w:color w:val="FF0000"/>
          <w:sz w:val="24"/>
          <w:szCs w:val="24"/>
        </w:rPr>
      </w:pPr>
      <w:r>
        <w:rPr>
          <w:rFonts w:eastAsiaTheme="majorEastAsia"/>
          <w:color w:val="FF0000"/>
          <w:sz w:val="24"/>
          <w:szCs w:val="24"/>
        </w:rPr>
      </w:r>
      <w:r>
        <w:rPr>
          <w:rFonts w:eastAsiaTheme="majorEastAsia"/>
          <w:color w:val="FF0000"/>
          <w:sz w:val="24"/>
          <w:szCs w:val="24"/>
        </w:rPr>
        <w:pict w14:anchorId="1E33F397">
          <v:group id="_x0000_s1068" style="width:448.5pt;height:133.5pt;mso-position-horizontal-relative:char;mso-position-vertical-relative:line" coordorigin="1418,6600" coordsize="8970,2670">
            <v:shape id="_x0000_s1067" type="#_x0000_t75" style="position:absolute;left:1418;top:6600;width:8970;height:2670" o:preferrelative="f">
              <o:lock v:ext="edit" text="t"/>
            </v:shape>
            <v:rect id="_x0000_s1069" style="position:absolute;left:1433;top:6959;width:1215;height:616">
              <v:textbox>
                <w:txbxContent>
                  <w:p w14:paraId="274715A9" w14:textId="77777777" w:rsidR="007E7DA3" w:rsidRDefault="003457BB">
                    <w:r>
                      <w:t>在线学习</w:t>
                    </w:r>
                  </w:p>
                </w:txbxContent>
              </v:textbox>
            </v:rect>
            <v:rect id="_x0000_s1070" style="position:absolute;left:3389;top:6689;width:736;height:1156">
              <v:textbox>
                <w:txbxContent>
                  <w:p w14:paraId="1EAAC8B4" w14:textId="77777777" w:rsidR="007E7DA3" w:rsidRDefault="003457BB">
                    <w:r>
                      <w:rPr>
                        <w:rFonts w:hint="eastAsia"/>
                      </w:rPr>
                      <w:t>视频</w:t>
                    </w:r>
                    <w:r>
                      <w:t>课程</w:t>
                    </w:r>
                  </w:p>
                </w:txbxContent>
              </v:textbox>
            </v:rect>
            <v:rect id="_x0000_s1071" style="position:absolute;left:4125;top:6689;width:781;height:1156">
              <v:textbox>
                <w:txbxContent>
                  <w:p w14:paraId="41C12D93" w14:textId="77777777" w:rsidR="007E7DA3" w:rsidRDefault="003457BB">
                    <w:r>
                      <w:t>知识点测评</w:t>
                    </w:r>
                  </w:p>
                </w:txbxContent>
              </v:textbox>
            </v:rect>
            <v:rect id="_x0000_s1072" style="position:absolute;left:4906;top:6689;width:749;height:1156">
              <v:textbox>
                <w:txbxContent>
                  <w:p w14:paraId="7504BA17" w14:textId="77777777" w:rsidR="007E7DA3" w:rsidRDefault="003457BB">
                    <w:r>
                      <w:rPr>
                        <w:rFonts w:hint="eastAsia"/>
                      </w:rPr>
                      <w:t>阶段</w:t>
                    </w:r>
                    <w:r>
                      <w:t>测评</w:t>
                    </w:r>
                  </w:p>
                </w:txbxContent>
              </v:textbox>
            </v:rect>
            <v:rect id="_x0000_s1073" style="position:absolute;left:6385;top:6989;width:1215;height:616">
              <v:textbox>
                <w:txbxContent>
                  <w:p w14:paraId="0451FC3C" w14:textId="77777777" w:rsidR="007E7DA3" w:rsidRDefault="003457BB">
                    <w:r>
                      <w:rPr>
                        <w:rFonts w:hint="eastAsia"/>
                      </w:rPr>
                      <w:t>课外作业</w:t>
                    </w:r>
                  </w:p>
                </w:txbxContent>
              </v:textbox>
            </v:rect>
            <v:oval id="_x0000_s1075" style="position:absolute;left:1515;top:8550;width:1560;height:705">
              <v:textbox>
                <w:txbxContent>
                  <w:p w14:paraId="1B27C6E7" w14:textId="77777777" w:rsidR="007E7DA3" w:rsidRDefault="003457BB">
                    <w:pPr>
                      <w:jc w:val="center"/>
                    </w:pPr>
                    <w:r>
                      <w:t>面授学习</w:t>
                    </w:r>
                  </w:p>
                </w:txbxContent>
              </v:textbox>
            </v:oval>
            <v:oval id="_x0000_s1076" style="position:absolute;left:3705;top:8580;width:1635;height:690">
              <v:textbox>
                <w:txbxContent>
                  <w:p w14:paraId="6EC2C8EF" w14:textId="77777777" w:rsidR="007E7DA3" w:rsidRDefault="003457BB">
                    <w:r>
                      <w:t>日常教学</w:t>
                    </w:r>
                  </w:p>
                </w:txbxContent>
              </v:textbox>
            </v:oval>
            <v:oval id="_x0000_s1077" style="position:absolute;left:5945;top:8575;width:1635;height:690">
              <v:textbox>
                <w:txbxContent>
                  <w:p w14:paraId="3416D95E" w14:textId="77777777" w:rsidR="007E7DA3" w:rsidRDefault="003457BB">
                    <w:r>
                      <w:rPr>
                        <w:rFonts w:hint="eastAsia"/>
                      </w:rPr>
                      <w:t>考试</w:t>
                    </w:r>
                    <w:r>
                      <w:t>成绩</w:t>
                    </w:r>
                  </w:p>
                </w:txbxContent>
              </v:textbox>
            </v:oval>
            <v:shape id="_x0000_s1078" type="#_x0000_t13" style="position:absolute;left:2663;top:7150;width:697;height:251"/>
            <v:shape id="_x0000_s1079" type="#_x0000_t13" style="position:absolute;left:5670;top:7151;width:690;height:264"/>
            <v:shape id="_x0000_s1080" type="#_x0000_t13" style="position:absolute;left:3135;top:8805;width:525;height:225"/>
            <v:shape id="_x0000_s1081" type="#_x0000_t13" style="position:absolute;left:5400;top:8820;width:525;height:22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2" type="#_x0000_t88" style="position:absolute;left:7480;top:6870;width:360;height:2310"/>
            <v:rect id="_x0000_s1084" style="position:absolute;left:8295;top:7604;width:795;height:841">
              <v:textbox>
                <w:txbxContent>
                  <w:p w14:paraId="1CC0A4EC" w14:textId="77777777" w:rsidR="007E7DA3" w:rsidRDefault="003457BB">
                    <w:r>
                      <w:rPr>
                        <w:rFonts w:hint="eastAsia"/>
                      </w:rPr>
                      <w:t>平时成绩</w:t>
                    </w:r>
                  </w:p>
                </w:txbxContent>
              </v:textbox>
            </v: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85" type="#_x0000_t11" style="position:absolute;left:7875;top:7870;width:382;height:315" adj="9531"/>
            <v:rect id="_x0000_s1086" style="position:absolute;left:9593;top:7575;width:795;height:841">
              <v:textbox>
                <w:txbxContent>
                  <w:p w14:paraId="4A81EAF5" w14:textId="77777777" w:rsidR="007E7DA3" w:rsidRDefault="003457BB">
                    <w:r>
                      <w:rPr>
                        <w:rFonts w:hint="eastAsia"/>
                      </w:rPr>
                      <w:t>总评成绩</w:t>
                    </w:r>
                  </w:p>
                </w:txbxContent>
              </v:textbox>
            </v:rect>
            <v:shape id="_x0000_s1087" type="#_x0000_t13" style="position:absolute;left:9111;top:7892;width:437;height:218"/>
            <w10:anchorlock/>
          </v:group>
        </w:pict>
      </w:r>
    </w:p>
    <w:p w14:paraId="63170A82" w14:textId="77777777" w:rsidR="007E7DA3" w:rsidRDefault="003457BB">
      <w:pPr>
        <w:spacing w:line="400" w:lineRule="exact"/>
        <w:ind w:firstLineChars="200" w:firstLine="420"/>
        <w:jc w:val="center"/>
        <w:rPr>
          <w:rFonts w:eastAsiaTheme="majorEastAsia"/>
          <w:szCs w:val="21"/>
        </w:rPr>
      </w:pPr>
      <w:r>
        <w:rPr>
          <w:rFonts w:eastAsiaTheme="majorEastAsia" w:hint="eastAsia"/>
          <w:szCs w:val="21"/>
        </w:rPr>
        <w:t>图</w:t>
      </w:r>
      <w:r>
        <w:rPr>
          <w:rFonts w:eastAsiaTheme="majorEastAsia" w:hint="eastAsia"/>
          <w:szCs w:val="21"/>
        </w:rPr>
        <w:t xml:space="preserve">3 </w:t>
      </w:r>
      <w:r>
        <w:rPr>
          <w:rFonts w:eastAsiaTheme="majorEastAsia" w:hint="eastAsia"/>
          <w:szCs w:val="21"/>
        </w:rPr>
        <w:t>“任务驱动</w:t>
      </w:r>
      <w:r>
        <w:rPr>
          <w:rFonts w:eastAsiaTheme="majorEastAsia" w:hint="eastAsia"/>
          <w:szCs w:val="21"/>
        </w:rPr>
        <w:t>+</w:t>
      </w:r>
      <w:r>
        <w:rPr>
          <w:rFonts w:eastAsiaTheme="majorEastAsia" w:hint="eastAsia"/>
          <w:szCs w:val="21"/>
        </w:rPr>
        <w:t>慕课”教学模式综合评价体系图</w:t>
      </w:r>
    </w:p>
    <w:p w14:paraId="05FAFF29" w14:textId="77777777" w:rsidR="007E7DA3" w:rsidRDefault="003457BB">
      <w:pPr>
        <w:spacing w:line="400" w:lineRule="exact"/>
        <w:ind w:firstLineChars="200" w:firstLine="420"/>
        <w:rPr>
          <w:rFonts w:eastAsiaTheme="majorEastAsia"/>
          <w:szCs w:val="21"/>
        </w:rPr>
      </w:pPr>
      <w:r>
        <w:rPr>
          <w:rFonts w:eastAsiaTheme="majorEastAsia" w:hint="eastAsia"/>
          <w:szCs w:val="21"/>
        </w:rPr>
        <w:t>从图</w:t>
      </w:r>
      <w:r>
        <w:rPr>
          <w:rFonts w:eastAsiaTheme="majorEastAsia" w:hint="eastAsia"/>
          <w:szCs w:val="21"/>
        </w:rPr>
        <w:t>3</w:t>
      </w:r>
      <w:r>
        <w:rPr>
          <w:rFonts w:eastAsiaTheme="majorEastAsia" w:hint="eastAsia"/>
          <w:szCs w:val="21"/>
        </w:rPr>
        <w:t>可以看出，这种教学模式的综合评价方式主要有三部分组成：</w:t>
      </w:r>
    </w:p>
    <w:p w14:paraId="091B8AE2"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1</w:t>
      </w:r>
      <w:r>
        <w:rPr>
          <w:rFonts w:eastAsiaTheme="majorEastAsia" w:hint="eastAsia"/>
          <w:szCs w:val="21"/>
        </w:rPr>
        <w:t>）教师的课堂教学采用传统的理论考试方法，考试可安排在期中和期末进行，考试内容主要是日常教学中的专业基础理论相关知识点。</w:t>
      </w:r>
    </w:p>
    <w:p w14:paraId="00ABC26B"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2</w:t>
      </w:r>
      <w:r>
        <w:rPr>
          <w:rFonts w:eastAsiaTheme="majorEastAsia" w:hint="eastAsia"/>
          <w:szCs w:val="21"/>
        </w:rPr>
        <w:t>）在线教学的考核方式灵活多样，可以采用在线知识点考核、阶段测试等方法，也可以通过提交综合设计性作业、小论文等形式进行，教师根据学生提交材料的质量状况酌情打分，并计为在线学习模块成绩。</w:t>
      </w:r>
    </w:p>
    <w:p w14:paraId="584E2CD4" w14:textId="77777777" w:rsidR="007E7DA3" w:rsidRDefault="003457BB">
      <w:pPr>
        <w:spacing w:line="400" w:lineRule="exact"/>
        <w:ind w:firstLineChars="200" w:firstLine="420"/>
        <w:rPr>
          <w:rFonts w:eastAsiaTheme="majorEastAsia"/>
          <w:szCs w:val="21"/>
        </w:rPr>
      </w:pPr>
      <w:r>
        <w:rPr>
          <w:rFonts w:eastAsiaTheme="majorEastAsia" w:hint="eastAsia"/>
          <w:szCs w:val="21"/>
        </w:rPr>
        <w:t>（</w:t>
      </w:r>
      <w:r>
        <w:rPr>
          <w:rFonts w:eastAsiaTheme="majorEastAsia" w:hint="eastAsia"/>
          <w:szCs w:val="21"/>
        </w:rPr>
        <w:t>3</w:t>
      </w:r>
      <w:r>
        <w:rPr>
          <w:rFonts w:eastAsiaTheme="majorEastAsia" w:hint="eastAsia"/>
          <w:szCs w:val="21"/>
        </w:rPr>
        <w:t>）平时成绩主要考核学生在线学习和面授学习过程中的学习态度、积极性等方面，同时还包括学生的实践学习情况，可以将学生通过团队讨论、实践等提交的专题讨论及实践报告等作为计分基础，最终形成平时总成绩</w:t>
      </w:r>
      <w:r>
        <w:rPr>
          <w:rFonts w:eastAsiaTheme="majorEastAsia" w:hint="eastAsia"/>
          <w:szCs w:val="21"/>
          <w:vertAlign w:val="superscript"/>
        </w:rPr>
        <w:t>[6]</w:t>
      </w:r>
      <w:r>
        <w:rPr>
          <w:rFonts w:eastAsiaTheme="majorEastAsia" w:hint="eastAsia"/>
          <w:szCs w:val="21"/>
        </w:rPr>
        <w:t>。</w:t>
      </w:r>
    </w:p>
    <w:p w14:paraId="4A1AB66E" w14:textId="77777777" w:rsidR="007E7DA3" w:rsidRDefault="003457BB">
      <w:pPr>
        <w:spacing w:line="400" w:lineRule="exact"/>
        <w:ind w:firstLineChars="200" w:firstLine="420"/>
        <w:rPr>
          <w:rFonts w:eastAsiaTheme="majorEastAsia"/>
          <w:szCs w:val="21"/>
        </w:rPr>
      </w:pPr>
      <w:r>
        <w:rPr>
          <w:rFonts w:eastAsiaTheme="majorEastAsia" w:hint="eastAsia"/>
          <w:szCs w:val="21"/>
        </w:rPr>
        <w:t>最后，在以上三个模块成绩的基础上形成学生的总评成绩，每个模块的权重可以相等，也可以根据教师在教学过程中的实际情况有所浮动，但是各模块的权重都不能低于</w:t>
      </w:r>
      <w:r>
        <w:rPr>
          <w:rFonts w:eastAsiaTheme="majorEastAsia" w:hint="eastAsia"/>
          <w:szCs w:val="21"/>
        </w:rPr>
        <w:t>30%</w:t>
      </w:r>
      <w:r>
        <w:rPr>
          <w:rFonts w:eastAsiaTheme="majorEastAsia" w:hint="eastAsia"/>
          <w:szCs w:val="21"/>
        </w:rPr>
        <w:t>。</w:t>
      </w:r>
    </w:p>
    <w:p w14:paraId="7DD57119" w14:textId="77777777" w:rsidR="007E7DA3" w:rsidRDefault="003457BB">
      <w:pPr>
        <w:spacing w:line="400" w:lineRule="exact"/>
        <w:ind w:firstLineChars="200" w:firstLine="482"/>
        <w:rPr>
          <w:rFonts w:asciiTheme="majorEastAsia" w:eastAsiaTheme="majorEastAsia" w:hAnsiTheme="majorEastAsia"/>
          <w:b/>
          <w:sz w:val="24"/>
          <w:szCs w:val="28"/>
        </w:rPr>
      </w:pPr>
      <w:r>
        <w:rPr>
          <w:rFonts w:asciiTheme="majorEastAsia" w:eastAsiaTheme="majorEastAsia" w:hAnsiTheme="majorEastAsia"/>
          <w:b/>
          <w:sz w:val="24"/>
          <w:szCs w:val="28"/>
        </w:rPr>
        <w:t>三、</w:t>
      </w:r>
      <w:r>
        <w:rPr>
          <w:rFonts w:asciiTheme="majorEastAsia" w:eastAsiaTheme="majorEastAsia" w:hAnsiTheme="majorEastAsia" w:hint="eastAsia"/>
          <w:b/>
          <w:sz w:val="24"/>
          <w:szCs w:val="28"/>
        </w:rPr>
        <w:t>“任务驱动+慕课”</w:t>
      </w:r>
      <w:r>
        <w:rPr>
          <w:rFonts w:asciiTheme="majorEastAsia" w:eastAsiaTheme="majorEastAsia" w:hAnsiTheme="majorEastAsia"/>
          <w:b/>
          <w:sz w:val="24"/>
          <w:szCs w:val="28"/>
        </w:rPr>
        <w:t>多元化教学模式实施的基础保障</w:t>
      </w:r>
    </w:p>
    <w:p w14:paraId="0060D5CE" w14:textId="77777777" w:rsidR="007E7DA3" w:rsidRDefault="003457BB">
      <w:pPr>
        <w:spacing w:line="400" w:lineRule="exact"/>
        <w:ind w:firstLineChars="200" w:firstLine="422"/>
        <w:rPr>
          <w:rFonts w:asciiTheme="majorEastAsia" w:eastAsiaTheme="majorEastAsia" w:hAnsiTheme="majorEastAsia"/>
          <w:b/>
          <w:szCs w:val="24"/>
        </w:rPr>
      </w:pPr>
      <w:r>
        <w:rPr>
          <w:rFonts w:asciiTheme="majorEastAsia" w:eastAsiaTheme="majorEastAsia" w:hAnsiTheme="majorEastAsia"/>
          <w:b/>
          <w:szCs w:val="24"/>
        </w:rPr>
        <w:t>（一）建立慕课讲师团队</w:t>
      </w:r>
    </w:p>
    <w:p w14:paraId="1DF6EDEB" w14:textId="77777777" w:rsidR="007E7DA3" w:rsidRDefault="003457BB">
      <w:pPr>
        <w:spacing w:line="400" w:lineRule="exact"/>
        <w:ind w:firstLineChars="200" w:firstLine="420"/>
        <w:rPr>
          <w:rFonts w:eastAsiaTheme="majorEastAsia"/>
          <w:szCs w:val="21"/>
        </w:rPr>
      </w:pPr>
      <w:r>
        <w:rPr>
          <w:rFonts w:eastAsiaTheme="majorEastAsia"/>
          <w:szCs w:val="21"/>
        </w:rPr>
        <w:t>学生在线学习的质量</w:t>
      </w:r>
      <w:r>
        <w:rPr>
          <w:rFonts w:eastAsiaTheme="majorEastAsia" w:hint="eastAsia"/>
          <w:szCs w:val="21"/>
        </w:rPr>
        <w:t>一方面</w:t>
      </w:r>
      <w:r>
        <w:rPr>
          <w:rFonts w:eastAsiaTheme="majorEastAsia"/>
          <w:szCs w:val="21"/>
        </w:rPr>
        <w:t>与学生的学习主动性</w:t>
      </w:r>
      <w:r>
        <w:rPr>
          <w:rFonts w:eastAsiaTheme="majorEastAsia" w:hint="eastAsia"/>
          <w:szCs w:val="21"/>
        </w:rPr>
        <w:t>、</w:t>
      </w:r>
      <w:r>
        <w:rPr>
          <w:rFonts w:eastAsiaTheme="majorEastAsia"/>
          <w:szCs w:val="21"/>
        </w:rPr>
        <w:t>学习能力</w:t>
      </w:r>
      <w:r>
        <w:rPr>
          <w:rFonts w:eastAsiaTheme="majorEastAsia" w:hint="eastAsia"/>
          <w:szCs w:val="21"/>
        </w:rPr>
        <w:t>密切相关，同时与可选择的</w:t>
      </w:r>
      <w:r>
        <w:rPr>
          <w:rFonts w:eastAsiaTheme="majorEastAsia"/>
          <w:szCs w:val="21"/>
        </w:rPr>
        <w:t>学习资料的</w:t>
      </w:r>
      <w:r>
        <w:rPr>
          <w:rFonts w:eastAsiaTheme="majorEastAsia" w:hint="eastAsia"/>
          <w:szCs w:val="21"/>
        </w:rPr>
        <w:t>数量与</w:t>
      </w:r>
      <w:r>
        <w:rPr>
          <w:rFonts w:eastAsiaTheme="majorEastAsia"/>
          <w:szCs w:val="21"/>
        </w:rPr>
        <w:t>质量也密切相关</w:t>
      </w:r>
      <w:r>
        <w:rPr>
          <w:rFonts w:eastAsiaTheme="majorEastAsia" w:hint="eastAsia"/>
          <w:szCs w:val="21"/>
        </w:rPr>
        <w:t>。学生在线学习的相关教学视频需要有专业的慕课讲师讲解与录制，所以慕课讲师的团队建设是“任务驱动</w:t>
      </w:r>
      <w:r>
        <w:rPr>
          <w:rFonts w:eastAsiaTheme="majorEastAsia" w:hint="eastAsia"/>
          <w:szCs w:val="21"/>
        </w:rPr>
        <w:t>+</w:t>
      </w:r>
      <w:r>
        <w:rPr>
          <w:rFonts w:eastAsiaTheme="majorEastAsia" w:hint="eastAsia"/>
          <w:szCs w:val="21"/>
        </w:rPr>
        <w:t>慕课”教学模式建立与实施必不可少的条件。讲师团队可以将教授课程的所有教师都纳入其中，根据知识模块以及教学环节分配不同的老师进行讲解，不同的老师有不同的教学风格，如此可以增加学生的学习新鲜感和学习兴趣</w:t>
      </w:r>
      <w:r>
        <w:rPr>
          <w:rFonts w:eastAsiaTheme="majorEastAsia" w:hint="eastAsia"/>
          <w:szCs w:val="21"/>
          <w:vertAlign w:val="superscript"/>
        </w:rPr>
        <w:t>[7]</w:t>
      </w:r>
      <w:r>
        <w:rPr>
          <w:rFonts w:eastAsiaTheme="majorEastAsia" w:hint="eastAsia"/>
          <w:szCs w:val="21"/>
        </w:rPr>
        <w:t>。团队建设也可以只选择少数几个教学质量较好、学生认可度较高的老师作为慕课讲师，以提升知识点讲解的精度。</w:t>
      </w:r>
    </w:p>
    <w:p w14:paraId="25121F0D" w14:textId="77777777" w:rsidR="007E7DA3" w:rsidRDefault="003457BB">
      <w:pPr>
        <w:spacing w:line="400" w:lineRule="exact"/>
        <w:ind w:firstLineChars="200" w:firstLine="422"/>
        <w:rPr>
          <w:rFonts w:asciiTheme="majorEastAsia" w:eastAsiaTheme="majorEastAsia" w:hAnsiTheme="majorEastAsia"/>
          <w:b/>
          <w:szCs w:val="24"/>
        </w:rPr>
      </w:pPr>
      <w:r>
        <w:rPr>
          <w:rFonts w:asciiTheme="majorEastAsia" w:eastAsiaTheme="majorEastAsia" w:hAnsiTheme="majorEastAsia" w:hint="eastAsia"/>
          <w:b/>
          <w:szCs w:val="24"/>
        </w:rPr>
        <w:t>（二）</w:t>
      </w:r>
      <w:r>
        <w:rPr>
          <w:rFonts w:asciiTheme="majorEastAsia" w:eastAsiaTheme="majorEastAsia" w:hAnsiTheme="majorEastAsia"/>
          <w:b/>
          <w:szCs w:val="24"/>
        </w:rPr>
        <w:t>加强慕课平台的</w:t>
      </w:r>
      <w:r>
        <w:rPr>
          <w:rFonts w:asciiTheme="majorEastAsia" w:eastAsiaTheme="majorEastAsia" w:hAnsiTheme="majorEastAsia" w:hint="eastAsia"/>
          <w:b/>
          <w:szCs w:val="24"/>
        </w:rPr>
        <w:t>应用及</w:t>
      </w:r>
      <w:r>
        <w:rPr>
          <w:rFonts w:asciiTheme="majorEastAsia" w:eastAsiaTheme="majorEastAsia" w:hAnsiTheme="majorEastAsia"/>
          <w:b/>
          <w:szCs w:val="24"/>
        </w:rPr>
        <w:t>内容建设</w:t>
      </w:r>
    </w:p>
    <w:p w14:paraId="433DECF2" w14:textId="77777777" w:rsidR="007E7DA3" w:rsidRDefault="003457BB">
      <w:pPr>
        <w:spacing w:line="400" w:lineRule="exact"/>
        <w:ind w:firstLineChars="200" w:firstLine="420"/>
        <w:rPr>
          <w:rFonts w:asciiTheme="majorEastAsia" w:eastAsiaTheme="majorEastAsia" w:hAnsiTheme="majorEastAsia"/>
          <w:b/>
          <w:szCs w:val="24"/>
        </w:rPr>
      </w:pPr>
      <w:r>
        <w:rPr>
          <w:rFonts w:eastAsiaTheme="majorEastAsia" w:hint="eastAsia"/>
          <w:szCs w:val="21"/>
        </w:rPr>
        <w:t>开放的</w:t>
      </w:r>
      <w:r>
        <w:rPr>
          <w:rFonts w:eastAsiaTheme="majorEastAsia"/>
          <w:szCs w:val="21"/>
        </w:rPr>
        <w:t>慕课平台是</w:t>
      </w:r>
      <w:r>
        <w:rPr>
          <w:rFonts w:eastAsiaTheme="majorEastAsia" w:hint="eastAsia"/>
          <w:szCs w:val="21"/>
        </w:rPr>
        <w:t>多元化教学模式建立的基础，</w:t>
      </w:r>
      <w:r>
        <w:rPr>
          <w:rFonts w:eastAsiaTheme="majorEastAsia"/>
          <w:szCs w:val="21"/>
        </w:rPr>
        <w:t>目前</w:t>
      </w:r>
      <w:r>
        <w:rPr>
          <w:rFonts w:eastAsiaTheme="majorEastAsia" w:hint="eastAsia"/>
          <w:szCs w:val="21"/>
        </w:rPr>
        <w:t>国际上</w:t>
      </w:r>
      <w:r>
        <w:rPr>
          <w:rFonts w:eastAsiaTheme="majorEastAsia"/>
          <w:szCs w:val="21"/>
        </w:rPr>
        <w:t>比较著名的慕课学习平台主要有</w:t>
      </w:r>
      <w:proofErr w:type="spellStart"/>
      <w:r>
        <w:rPr>
          <w:rFonts w:eastAsiaTheme="majorEastAsia"/>
          <w:szCs w:val="21"/>
        </w:rPr>
        <w:t>coursera</w:t>
      </w:r>
      <w:proofErr w:type="spellEnd"/>
      <w:r>
        <w:rPr>
          <w:rFonts w:eastAsiaTheme="majorEastAsia"/>
          <w:szCs w:val="21"/>
        </w:rPr>
        <w:t>、</w:t>
      </w:r>
      <w:r>
        <w:rPr>
          <w:rFonts w:eastAsiaTheme="majorEastAsia"/>
          <w:szCs w:val="21"/>
        </w:rPr>
        <w:t>ed X</w:t>
      </w:r>
      <w:r>
        <w:rPr>
          <w:rFonts w:eastAsiaTheme="majorEastAsia"/>
          <w:szCs w:val="21"/>
        </w:rPr>
        <w:t>、</w:t>
      </w:r>
      <w:proofErr w:type="spellStart"/>
      <w:r>
        <w:rPr>
          <w:rFonts w:eastAsiaTheme="majorEastAsia"/>
          <w:szCs w:val="21"/>
        </w:rPr>
        <w:t>udacity</w:t>
      </w:r>
      <w:proofErr w:type="spellEnd"/>
      <w:r>
        <w:rPr>
          <w:rFonts w:eastAsiaTheme="majorEastAsia"/>
          <w:szCs w:val="21"/>
        </w:rPr>
        <w:t>三大平台</w:t>
      </w:r>
      <w:r>
        <w:rPr>
          <w:rFonts w:eastAsiaTheme="majorEastAsia" w:hint="eastAsia"/>
          <w:szCs w:val="21"/>
        </w:rPr>
        <w:t>，</w:t>
      </w:r>
      <w:r>
        <w:rPr>
          <w:rFonts w:eastAsiaTheme="majorEastAsia"/>
          <w:szCs w:val="21"/>
        </w:rPr>
        <w:t>但是国外慕课平台上无论是学习内容还是知识体系的设置都是建立在国外学生学习特点和偏好的基础上</w:t>
      </w:r>
      <w:r>
        <w:rPr>
          <w:rFonts w:eastAsiaTheme="majorEastAsia" w:hint="eastAsia"/>
          <w:szCs w:val="21"/>
        </w:rPr>
        <w:t>，</w:t>
      </w:r>
      <w:r>
        <w:rPr>
          <w:rFonts w:eastAsiaTheme="majorEastAsia"/>
          <w:szCs w:val="21"/>
        </w:rPr>
        <w:t>并且内容主要以外文为主</w:t>
      </w:r>
      <w:r>
        <w:rPr>
          <w:rFonts w:eastAsiaTheme="majorEastAsia" w:hint="eastAsia"/>
          <w:szCs w:val="21"/>
        </w:rPr>
        <w:t>，</w:t>
      </w:r>
      <w:r>
        <w:rPr>
          <w:rFonts w:eastAsiaTheme="majorEastAsia"/>
          <w:szCs w:val="21"/>
        </w:rPr>
        <w:t>与我国学生的学习思维和方式差别较大</w:t>
      </w:r>
      <w:r>
        <w:rPr>
          <w:rFonts w:eastAsiaTheme="majorEastAsia" w:hint="eastAsia"/>
          <w:szCs w:val="21"/>
        </w:rPr>
        <w:t>，</w:t>
      </w:r>
      <w:r>
        <w:rPr>
          <w:rFonts w:eastAsiaTheme="majorEastAsia"/>
          <w:szCs w:val="21"/>
        </w:rPr>
        <w:t>要实现完全本土化难度较大</w:t>
      </w:r>
      <w:r>
        <w:rPr>
          <w:rFonts w:eastAsiaTheme="majorEastAsia" w:hint="eastAsia"/>
          <w:szCs w:val="21"/>
        </w:rPr>
        <w:t>。</w:t>
      </w:r>
      <w:r>
        <w:rPr>
          <w:rFonts w:eastAsiaTheme="majorEastAsia"/>
          <w:szCs w:val="21"/>
        </w:rPr>
        <w:t>虽然以上三大国际慕课平台不能直接应用到所有课程的教学中，但是由</w:t>
      </w:r>
      <w:r>
        <w:rPr>
          <w:rFonts w:eastAsiaTheme="majorEastAsia"/>
          <w:szCs w:val="21"/>
        </w:rPr>
        <w:t>ed X</w:t>
      </w:r>
      <w:r>
        <w:rPr>
          <w:rFonts w:eastAsiaTheme="majorEastAsia"/>
          <w:szCs w:val="21"/>
        </w:rPr>
        <w:t>提供的</w:t>
      </w:r>
      <w:r>
        <w:rPr>
          <w:rFonts w:eastAsiaTheme="majorEastAsia"/>
          <w:szCs w:val="21"/>
        </w:rPr>
        <w:t xml:space="preserve">Open ed X </w:t>
      </w:r>
      <w:r>
        <w:rPr>
          <w:rFonts w:eastAsiaTheme="majorEastAsia"/>
          <w:szCs w:val="21"/>
        </w:rPr>
        <w:t>开放平台为各种课程</w:t>
      </w:r>
      <w:r>
        <w:rPr>
          <w:rFonts w:eastAsiaTheme="majorEastAsia" w:hint="eastAsia"/>
          <w:szCs w:val="21"/>
        </w:rPr>
        <w:t>慕课</w:t>
      </w:r>
      <w:r>
        <w:rPr>
          <w:rFonts w:eastAsiaTheme="majorEastAsia"/>
          <w:szCs w:val="21"/>
        </w:rPr>
        <w:t>提供了一个很好的解决思路</w:t>
      </w:r>
      <w:r>
        <w:rPr>
          <w:rFonts w:eastAsiaTheme="majorEastAsia" w:hint="eastAsia"/>
          <w:szCs w:val="21"/>
          <w:vertAlign w:val="superscript"/>
        </w:rPr>
        <w:t>[8]</w:t>
      </w:r>
      <w:r>
        <w:rPr>
          <w:rFonts w:eastAsiaTheme="majorEastAsia"/>
          <w:szCs w:val="21"/>
        </w:rPr>
        <w:t>。</w:t>
      </w:r>
      <w:r>
        <w:rPr>
          <w:rFonts w:eastAsiaTheme="majorEastAsia"/>
          <w:szCs w:val="21"/>
        </w:rPr>
        <w:t xml:space="preserve">Open ed X </w:t>
      </w:r>
      <w:r>
        <w:rPr>
          <w:rFonts w:eastAsiaTheme="majorEastAsia"/>
          <w:szCs w:val="21"/>
        </w:rPr>
        <w:t>是一个开放式的</w:t>
      </w:r>
      <w:r>
        <w:rPr>
          <w:rFonts w:eastAsiaTheme="majorEastAsia"/>
          <w:szCs w:val="21"/>
        </w:rPr>
        <w:t>MOOC</w:t>
      </w:r>
      <w:r>
        <w:rPr>
          <w:rFonts w:eastAsiaTheme="majorEastAsia"/>
          <w:szCs w:val="21"/>
        </w:rPr>
        <w:t>平台，由爱好慕课以及依靠慕课工作的人员共同开发和维护，所有人</w:t>
      </w:r>
      <w:r>
        <w:rPr>
          <w:rFonts w:eastAsiaTheme="majorEastAsia"/>
          <w:szCs w:val="21"/>
        </w:rPr>
        <w:lastRenderedPageBreak/>
        <w:t>都可以在免费获得源代码之后进行慕课的定制开发，这就解决了依托慕课平台授课的人员从头开发的问题，大大节省了慕课人员的时间和精力</w:t>
      </w:r>
      <w:r>
        <w:rPr>
          <w:rFonts w:eastAsiaTheme="majorEastAsia" w:hint="eastAsia"/>
          <w:szCs w:val="21"/>
        </w:rPr>
        <w:t>，多元化教学模式中的慕课环节可以通过将相关教学视频、资料等上传到此平台，指导学生</w:t>
      </w:r>
      <w:r>
        <w:rPr>
          <w:rFonts w:eastAsiaTheme="majorEastAsia"/>
          <w:szCs w:val="21"/>
        </w:rPr>
        <w:t>利用该平台在线学习课程</w:t>
      </w:r>
      <w:r>
        <w:rPr>
          <w:rFonts w:eastAsiaTheme="majorEastAsia" w:hint="eastAsia"/>
          <w:szCs w:val="21"/>
        </w:rPr>
        <w:t>相关内容。</w:t>
      </w:r>
    </w:p>
    <w:p w14:paraId="39B7D4BC" w14:textId="77777777" w:rsidR="007E7DA3" w:rsidRDefault="003457BB">
      <w:pPr>
        <w:spacing w:line="400" w:lineRule="exact"/>
        <w:ind w:firstLineChars="200" w:firstLine="420"/>
        <w:rPr>
          <w:rFonts w:eastAsiaTheme="majorEastAsia"/>
          <w:szCs w:val="21"/>
        </w:rPr>
      </w:pPr>
      <w:r>
        <w:rPr>
          <w:rFonts w:eastAsiaTheme="majorEastAsia"/>
          <w:szCs w:val="21"/>
        </w:rPr>
        <w:t>慕课平台的核心是内容，包括内容的数量和质量</w:t>
      </w:r>
      <w:r>
        <w:rPr>
          <w:rFonts w:eastAsiaTheme="majorEastAsia" w:hint="eastAsia"/>
          <w:szCs w:val="21"/>
        </w:rPr>
        <w:t>，而提供这些教学内容的关键又在于教师的水平，因此</w:t>
      </w:r>
      <w:r>
        <w:rPr>
          <w:rFonts w:eastAsiaTheme="majorEastAsia"/>
          <w:szCs w:val="21"/>
        </w:rPr>
        <w:t>如何快速而有效的获取授课教师的关注，</w:t>
      </w:r>
      <w:r>
        <w:rPr>
          <w:rFonts w:eastAsiaTheme="majorEastAsia" w:hint="eastAsia"/>
          <w:szCs w:val="21"/>
        </w:rPr>
        <w:t>并</w:t>
      </w:r>
      <w:r>
        <w:rPr>
          <w:rFonts w:eastAsiaTheme="majorEastAsia"/>
          <w:szCs w:val="21"/>
        </w:rPr>
        <w:t>注册成为教师会员，上传各自的教学微视频，这是</w:t>
      </w:r>
      <w:r>
        <w:rPr>
          <w:rFonts w:eastAsiaTheme="majorEastAsia" w:hint="eastAsia"/>
          <w:szCs w:val="21"/>
        </w:rPr>
        <w:t>慕课建设中</w:t>
      </w:r>
      <w:r>
        <w:rPr>
          <w:rFonts w:eastAsiaTheme="majorEastAsia"/>
          <w:szCs w:val="21"/>
        </w:rPr>
        <w:t>非常重要的问题。在慕课平台内容建设上应注意以下几点：</w:t>
      </w:r>
      <w:r>
        <w:rPr>
          <w:rFonts w:eastAsiaTheme="majorEastAsia" w:hint="eastAsia"/>
          <w:szCs w:val="21"/>
        </w:rPr>
        <w:t>（</w:t>
      </w:r>
      <w:r>
        <w:rPr>
          <w:rFonts w:eastAsiaTheme="majorEastAsia" w:hint="eastAsia"/>
          <w:szCs w:val="21"/>
        </w:rPr>
        <w:t>1</w:t>
      </w:r>
      <w:r>
        <w:rPr>
          <w:rFonts w:eastAsiaTheme="majorEastAsia" w:hint="eastAsia"/>
          <w:szCs w:val="21"/>
        </w:rPr>
        <w:t>）</w:t>
      </w:r>
      <w:r>
        <w:rPr>
          <w:rFonts w:eastAsiaTheme="majorEastAsia"/>
          <w:szCs w:val="21"/>
        </w:rPr>
        <w:t>课程背景应该以专业教学的主题和核心内容为主</w:t>
      </w:r>
      <w:r>
        <w:rPr>
          <w:rFonts w:eastAsiaTheme="majorEastAsia" w:hint="eastAsia"/>
          <w:szCs w:val="21"/>
        </w:rPr>
        <w:t>，</w:t>
      </w:r>
      <w:r>
        <w:rPr>
          <w:rFonts w:eastAsiaTheme="majorEastAsia"/>
          <w:szCs w:val="21"/>
        </w:rPr>
        <w:t>慕课内容</w:t>
      </w:r>
      <w:r>
        <w:rPr>
          <w:rFonts w:eastAsiaTheme="majorEastAsia" w:hint="eastAsia"/>
          <w:szCs w:val="21"/>
        </w:rPr>
        <w:t>必须</w:t>
      </w:r>
      <w:r>
        <w:rPr>
          <w:rFonts w:eastAsiaTheme="majorEastAsia"/>
          <w:szCs w:val="21"/>
        </w:rPr>
        <w:t>定位</w:t>
      </w:r>
      <w:r>
        <w:rPr>
          <w:rFonts w:eastAsiaTheme="majorEastAsia" w:hint="eastAsia"/>
          <w:szCs w:val="21"/>
        </w:rPr>
        <w:t>于面向</w:t>
      </w:r>
      <w:r>
        <w:rPr>
          <w:rFonts w:eastAsiaTheme="majorEastAsia"/>
          <w:szCs w:val="21"/>
        </w:rPr>
        <w:t>专业学生的学习上</w:t>
      </w:r>
      <w:r>
        <w:rPr>
          <w:rFonts w:eastAsiaTheme="majorEastAsia" w:hint="eastAsia"/>
          <w:szCs w:val="21"/>
        </w:rPr>
        <w:t>；（</w:t>
      </w:r>
      <w:r>
        <w:rPr>
          <w:rFonts w:eastAsiaTheme="majorEastAsia" w:hint="eastAsia"/>
          <w:szCs w:val="21"/>
        </w:rPr>
        <w:t>2</w:t>
      </w:r>
      <w:r>
        <w:rPr>
          <w:rFonts w:eastAsiaTheme="majorEastAsia" w:hint="eastAsia"/>
          <w:szCs w:val="21"/>
        </w:rPr>
        <w:t>）</w:t>
      </w:r>
      <w:r>
        <w:rPr>
          <w:rFonts w:eastAsiaTheme="majorEastAsia"/>
          <w:szCs w:val="21"/>
        </w:rPr>
        <w:t>教学资料和教学案例的选取与使用要符合</w:t>
      </w:r>
      <w:r>
        <w:rPr>
          <w:rFonts w:eastAsiaTheme="majorEastAsia" w:hint="eastAsia"/>
          <w:szCs w:val="21"/>
        </w:rPr>
        <w:t>“任务驱动</w:t>
      </w:r>
      <w:r>
        <w:rPr>
          <w:rFonts w:eastAsiaTheme="majorEastAsia" w:hint="eastAsia"/>
          <w:szCs w:val="21"/>
        </w:rPr>
        <w:t>+</w:t>
      </w:r>
      <w:r>
        <w:rPr>
          <w:rFonts w:eastAsiaTheme="majorEastAsia" w:hint="eastAsia"/>
          <w:szCs w:val="21"/>
        </w:rPr>
        <w:t>慕课”的</w:t>
      </w:r>
      <w:r>
        <w:rPr>
          <w:rFonts w:eastAsiaTheme="majorEastAsia"/>
          <w:szCs w:val="21"/>
        </w:rPr>
        <w:t>多元化教学模式框架</w:t>
      </w:r>
      <w:r>
        <w:rPr>
          <w:rFonts w:eastAsiaTheme="majorEastAsia" w:hint="eastAsia"/>
          <w:szCs w:val="21"/>
        </w:rPr>
        <w:t>；（</w:t>
      </w:r>
      <w:r>
        <w:rPr>
          <w:rFonts w:eastAsiaTheme="majorEastAsia" w:hint="eastAsia"/>
          <w:szCs w:val="21"/>
        </w:rPr>
        <w:t>3</w:t>
      </w:r>
      <w:r>
        <w:rPr>
          <w:rFonts w:eastAsiaTheme="majorEastAsia" w:hint="eastAsia"/>
          <w:szCs w:val="21"/>
        </w:rPr>
        <w:t>）</w:t>
      </w:r>
      <w:r>
        <w:rPr>
          <w:rFonts w:eastAsiaTheme="majorEastAsia"/>
          <w:szCs w:val="21"/>
        </w:rPr>
        <w:t>教学类音频和视频素材的选取与使用要有启发性</w:t>
      </w:r>
      <w:r>
        <w:rPr>
          <w:rFonts w:eastAsiaTheme="majorEastAsia" w:hint="eastAsia"/>
          <w:szCs w:val="21"/>
        </w:rPr>
        <w:t>，</w:t>
      </w:r>
      <w:r>
        <w:rPr>
          <w:rFonts w:eastAsiaTheme="majorEastAsia"/>
          <w:szCs w:val="21"/>
        </w:rPr>
        <w:t>注重培养学生的思维思辨能力</w:t>
      </w:r>
      <w:r>
        <w:rPr>
          <w:rFonts w:eastAsiaTheme="majorEastAsia" w:hint="eastAsia"/>
          <w:szCs w:val="21"/>
        </w:rPr>
        <w:t>，</w:t>
      </w:r>
      <w:r>
        <w:rPr>
          <w:rFonts w:eastAsiaTheme="majorEastAsia"/>
          <w:szCs w:val="21"/>
        </w:rPr>
        <w:t>不能依然局限在传统的</w:t>
      </w:r>
      <w:r>
        <w:rPr>
          <w:rFonts w:eastAsiaTheme="majorEastAsia" w:hint="eastAsia"/>
          <w:szCs w:val="21"/>
        </w:rPr>
        <w:t>“填鸭”式材料；（</w:t>
      </w:r>
      <w:r>
        <w:rPr>
          <w:rFonts w:eastAsiaTheme="majorEastAsia" w:hint="eastAsia"/>
          <w:szCs w:val="21"/>
        </w:rPr>
        <w:t>4</w:t>
      </w:r>
      <w:r>
        <w:rPr>
          <w:rFonts w:eastAsiaTheme="majorEastAsia" w:hint="eastAsia"/>
          <w:szCs w:val="21"/>
        </w:rPr>
        <w:t>）</w:t>
      </w:r>
      <w:r>
        <w:rPr>
          <w:rFonts w:eastAsiaTheme="majorEastAsia"/>
          <w:szCs w:val="21"/>
        </w:rPr>
        <w:t>多媒体课件的制作</w:t>
      </w:r>
      <w:r>
        <w:rPr>
          <w:rFonts w:eastAsiaTheme="majorEastAsia" w:hint="eastAsia"/>
          <w:szCs w:val="21"/>
        </w:rPr>
        <w:t>既要坚持</w:t>
      </w:r>
      <w:r>
        <w:rPr>
          <w:rFonts w:eastAsiaTheme="majorEastAsia"/>
          <w:szCs w:val="21"/>
        </w:rPr>
        <w:t>简单</w:t>
      </w:r>
      <w:r>
        <w:rPr>
          <w:rFonts w:eastAsiaTheme="majorEastAsia" w:hint="eastAsia"/>
          <w:szCs w:val="21"/>
        </w:rPr>
        <w:t>、</w:t>
      </w:r>
      <w:r>
        <w:rPr>
          <w:rFonts w:eastAsiaTheme="majorEastAsia"/>
          <w:szCs w:val="21"/>
        </w:rPr>
        <w:t>实用</w:t>
      </w:r>
      <w:r>
        <w:rPr>
          <w:rFonts w:eastAsiaTheme="majorEastAsia" w:hint="eastAsia"/>
          <w:szCs w:val="21"/>
        </w:rPr>
        <w:t>、</w:t>
      </w:r>
      <w:r>
        <w:rPr>
          <w:rFonts w:eastAsiaTheme="majorEastAsia"/>
          <w:szCs w:val="21"/>
        </w:rPr>
        <w:t>美观</w:t>
      </w:r>
      <w:r>
        <w:rPr>
          <w:rFonts w:eastAsiaTheme="majorEastAsia" w:hint="eastAsia"/>
          <w:szCs w:val="21"/>
        </w:rPr>
        <w:t>以及</w:t>
      </w:r>
      <w:r>
        <w:rPr>
          <w:rFonts w:eastAsiaTheme="majorEastAsia"/>
          <w:szCs w:val="21"/>
        </w:rPr>
        <w:t>整体效果协调的原则</w:t>
      </w:r>
      <w:r>
        <w:rPr>
          <w:rFonts w:eastAsiaTheme="majorEastAsia" w:hint="eastAsia"/>
          <w:szCs w:val="21"/>
        </w:rPr>
        <w:t>，同时也要考虑到学习者的</w:t>
      </w:r>
      <w:r>
        <w:rPr>
          <w:rFonts w:eastAsiaTheme="majorEastAsia"/>
          <w:szCs w:val="21"/>
        </w:rPr>
        <w:t>非专业性</w:t>
      </w:r>
      <w:r>
        <w:rPr>
          <w:rFonts w:eastAsiaTheme="majorEastAsia" w:hint="eastAsia"/>
          <w:szCs w:val="21"/>
        </w:rPr>
        <w:t>，具有一定“</w:t>
      </w:r>
      <w:r>
        <w:rPr>
          <w:rFonts w:eastAsiaTheme="majorEastAsia"/>
          <w:szCs w:val="21"/>
        </w:rPr>
        <w:t>浅尝辄止</w:t>
      </w:r>
      <w:r>
        <w:rPr>
          <w:rFonts w:eastAsiaTheme="majorEastAsia" w:hint="eastAsia"/>
          <w:szCs w:val="21"/>
        </w:rPr>
        <w:t>”的</w:t>
      </w:r>
      <w:r>
        <w:rPr>
          <w:rFonts w:eastAsiaTheme="majorEastAsia"/>
          <w:szCs w:val="21"/>
        </w:rPr>
        <w:t>特点</w:t>
      </w:r>
      <w:r>
        <w:rPr>
          <w:rFonts w:eastAsiaTheme="majorEastAsia" w:hint="eastAsia"/>
          <w:szCs w:val="21"/>
        </w:rPr>
        <w:t>，强调课件内容适用性的覆盖面。</w:t>
      </w:r>
    </w:p>
    <w:p w14:paraId="5C68FB73" w14:textId="77777777" w:rsidR="007E7DA3" w:rsidRDefault="003457BB">
      <w:pPr>
        <w:spacing w:line="400" w:lineRule="exact"/>
        <w:ind w:firstLineChars="200" w:firstLine="482"/>
        <w:rPr>
          <w:rFonts w:eastAsiaTheme="majorEastAsia"/>
          <w:b/>
          <w:sz w:val="24"/>
          <w:szCs w:val="21"/>
        </w:rPr>
      </w:pPr>
      <w:r>
        <w:rPr>
          <w:rFonts w:eastAsiaTheme="majorEastAsia" w:hint="eastAsia"/>
          <w:b/>
          <w:sz w:val="24"/>
          <w:szCs w:val="21"/>
        </w:rPr>
        <w:t>结</w:t>
      </w:r>
      <w:r>
        <w:rPr>
          <w:rFonts w:eastAsiaTheme="majorEastAsia" w:hint="eastAsia"/>
          <w:b/>
          <w:sz w:val="24"/>
          <w:szCs w:val="21"/>
        </w:rPr>
        <w:t xml:space="preserve"> </w:t>
      </w:r>
      <w:r>
        <w:rPr>
          <w:rFonts w:eastAsiaTheme="majorEastAsia" w:hint="eastAsia"/>
          <w:b/>
          <w:sz w:val="24"/>
          <w:szCs w:val="21"/>
        </w:rPr>
        <w:t>语</w:t>
      </w:r>
    </w:p>
    <w:p w14:paraId="42834BBC" w14:textId="77777777" w:rsidR="007E7DA3" w:rsidRDefault="003457BB">
      <w:pPr>
        <w:spacing w:line="400" w:lineRule="exact"/>
        <w:ind w:firstLineChars="200" w:firstLine="420"/>
        <w:rPr>
          <w:rFonts w:eastAsiaTheme="majorEastAsia"/>
          <w:szCs w:val="24"/>
        </w:rPr>
      </w:pPr>
      <w:r>
        <w:rPr>
          <w:rFonts w:eastAsiaTheme="majorEastAsia"/>
          <w:szCs w:val="24"/>
        </w:rPr>
        <w:t>对于应用型高校而言，顺应社会发展趋势，培养具有应用能力和社会实践能力的人才</w:t>
      </w:r>
      <w:r>
        <w:rPr>
          <w:rFonts w:eastAsiaTheme="majorEastAsia" w:hint="eastAsia"/>
          <w:szCs w:val="24"/>
        </w:rPr>
        <w:t>是学校人才培养的主要目标</w:t>
      </w:r>
      <w:r>
        <w:rPr>
          <w:rFonts w:eastAsiaTheme="majorEastAsia"/>
          <w:szCs w:val="24"/>
        </w:rPr>
        <w:t>，同时也是社会经济发展的需要。在慕课基础上构建多元化教学模式和多元化评估体系，</w:t>
      </w:r>
      <w:r>
        <w:rPr>
          <w:rFonts w:eastAsiaTheme="majorEastAsia" w:hint="eastAsia"/>
          <w:szCs w:val="24"/>
        </w:rPr>
        <w:t>将理论和实践相结合，引导学生主动学习，提升教学效果，</w:t>
      </w:r>
      <w:r>
        <w:rPr>
          <w:rFonts w:eastAsiaTheme="majorEastAsia"/>
          <w:szCs w:val="24"/>
        </w:rPr>
        <w:t>是一个</w:t>
      </w:r>
      <w:r>
        <w:rPr>
          <w:rFonts w:eastAsiaTheme="majorEastAsia" w:hint="eastAsia"/>
          <w:szCs w:val="24"/>
        </w:rPr>
        <w:t>很好的尝试，在执行过程中的适用性及执行性等问题可进一步探讨。</w:t>
      </w:r>
    </w:p>
    <w:p w14:paraId="41FD46C9" w14:textId="77777777" w:rsidR="007E7DA3" w:rsidRDefault="003457BB">
      <w:pPr>
        <w:spacing w:line="400" w:lineRule="exact"/>
        <w:ind w:firstLineChars="200" w:firstLine="422"/>
        <w:rPr>
          <w:rFonts w:asciiTheme="majorEastAsia" w:eastAsiaTheme="majorEastAsia" w:hAnsiTheme="majorEastAsia"/>
          <w:b/>
          <w:szCs w:val="18"/>
        </w:rPr>
      </w:pPr>
      <w:r>
        <w:rPr>
          <w:rFonts w:asciiTheme="majorEastAsia" w:eastAsiaTheme="majorEastAsia" w:hAnsiTheme="majorEastAsia"/>
          <w:b/>
          <w:szCs w:val="18"/>
        </w:rPr>
        <w:t>参考文献：</w:t>
      </w:r>
    </w:p>
    <w:p w14:paraId="2C915E8B" w14:textId="77777777" w:rsidR="007E7DA3" w:rsidRDefault="003457BB">
      <w:pPr>
        <w:spacing w:line="400" w:lineRule="exact"/>
        <w:ind w:left="420" w:hangingChars="200" w:hanging="420"/>
        <w:rPr>
          <w:rFonts w:eastAsiaTheme="minorEastAsia"/>
          <w:szCs w:val="21"/>
        </w:rPr>
      </w:pPr>
      <w:r>
        <w:rPr>
          <w:rFonts w:eastAsiaTheme="minorEastAsia"/>
          <w:szCs w:val="21"/>
        </w:rPr>
        <w:t>[</w:t>
      </w:r>
      <w:r>
        <w:rPr>
          <w:rFonts w:eastAsiaTheme="minorEastAsia" w:hint="eastAsia"/>
          <w:szCs w:val="21"/>
        </w:rPr>
        <w:t>1</w:t>
      </w:r>
      <w:r>
        <w:rPr>
          <w:rFonts w:eastAsiaTheme="minorEastAsia"/>
          <w:szCs w:val="21"/>
        </w:rPr>
        <w:t xml:space="preserve">] </w:t>
      </w:r>
      <w:r>
        <w:rPr>
          <w:rFonts w:eastAsiaTheme="minorEastAsia"/>
          <w:szCs w:val="21"/>
        </w:rPr>
        <w:t>刘志国</w:t>
      </w:r>
      <w:r>
        <w:rPr>
          <w:rFonts w:eastAsiaTheme="minorEastAsia"/>
          <w:szCs w:val="21"/>
        </w:rPr>
        <w:t xml:space="preserve">, </w:t>
      </w:r>
      <w:r>
        <w:rPr>
          <w:rFonts w:eastAsiaTheme="minorEastAsia"/>
          <w:szCs w:val="21"/>
        </w:rPr>
        <w:t>王春晖</w:t>
      </w:r>
      <w:r>
        <w:rPr>
          <w:rFonts w:eastAsiaTheme="minorEastAsia"/>
          <w:szCs w:val="21"/>
        </w:rPr>
        <w:t xml:space="preserve">, </w:t>
      </w:r>
      <w:r>
        <w:rPr>
          <w:rFonts w:eastAsiaTheme="minorEastAsia"/>
          <w:szCs w:val="21"/>
        </w:rPr>
        <w:t>孟繁军</w:t>
      </w:r>
      <w:r>
        <w:rPr>
          <w:rFonts w:eastAsiaTheme="minorEastAsia"/>
          <w:szCs w:val="21"/>
        </w:rPr>
        <w:t>. MOOC</w:t>
      </w:r>
      <w:r>
        <w:rPr>
          <w:rFonts w:eastAsiaTheme="minorEastAsia"/>
          <w:szCs w:val="21"/>
        </w:rPr>
        <w:t>环境下多元化考核与评价方法实践探索</w:t>
      </w:r>
      <w:r>
        <w:rPr>
          <w:rFonts w:eastAsiaTheme="minorEastAsia"/>
          <w:szCs w:val="21"/>
        </w:rPr>
        <w:t xml:space="preserve">[J]. </w:t>
      </w:r>
      <w:r>
        <w:rPr>
          <w:rFonts w:eastAsiaTheme="minorEastAsia"/>
          <w:szCs w:val="21"/>
        </w:rPr>
        <w:t>内蒙古师范大学学报</w:t>
      </w:r>
      <w:r>
        <w:rPr>
          <w:rFonts w:eastAsiaTheme="minorEastAsia" w:hint="eastAsia"/>
          <w:szCs w:val="21"/>
        </w:rPr>
        <w:t>(</w:t>
      </w:r>
      <w:r>
        <w:rPr>
          <w:rFonts w:eastAsiaTheme="minorEastAsia"/>
          <w:szCs w:val="21"/>
        </w:rPr>
        <w:t>教育科学版</w:t>
      </w:r>
      <w:r>
        <w:rPr>
          <w:rFonts w:eastAsiaTheme="minorEastAsia" w:hint="eastAsia"/>
          <w:szCs w:val="21"/>
        </w:rPr>
        <w:t>),</w:t>
      </w:r>
      <w:r>
        <w:rPr>
          <w:rFonts w:eastAsiaTheme="minorEastAsia"/>
          <w:szCs w:val="21"/>
        </w:rPr>
        <w:t xml:space="preserve"> 2017</w:t>
      </w:r>
      <w:r>
        <w:rPr>
          <w:rFonts w:eastAsiaTheme="minorEastAsia" w:hint="eastAsia"/>
          <w:szCs w:val="21"/>
        </w:rPr>
        <w:t>(</w:t>
      </w:r>
      <w:r>
        <w:rPr>
          <w:rFonts w:eastAsiaTheme="minorEastAsia"/>
          <w:szCs w:val="21"/>
        </w:rPr>
        <w:t>3</w:t>
      </w:r>
      <w:r>
        <w:rPr>
          <w:rFonts w:eastAsiaTheme="minorEastAsia" w:hint="eastAsia"/>
          <w:szCs w:val="21"/>
        </w:rPr>
        <w:t>):</w:t>
      </w:r>
      <w:r>
        <w:rPr>
          <w:rFonts w:eastAsiaTheme="minorEastAsia"/>
          <w:szCs w:val="21"/>
        </w:rPr>
        <w:t xml:space="preserve"> 142-144.</w:t>
      </w:r>
    </w:p>
    <w:p w14:paraId="5FE4C5F2" w14:textId="77777777" w:rsidR="007E7DA3" w:rsidRDefault="003457BB">
      <w:pPr>
        <w:spacing w:line="400" w:lineRule="exact"/>
        <w:ind w:left="420" w:hangingChars="200" w:hanging="420"/>
        <w:rPr>
          <w:rFonts w:eastAsiaTheme="minorEastAsia"/>
          <w:szCs w:val="21"/>
        </w:rPr>
      </w:pPr>
      <w:r>
        <w:rPr>
          <w:rFonts w:eastAsiaTheme="minorEastAsia"/>
          <w:szCs w:val="21"/>
        </w:rPr>
        <w:t>[</w:t>
      </w:r>
      <w:r>
        <w:rPr>
          <w:rFonts w:eastAsiaTheme="minorEastAsia" w:hint="eastAsia"/>
          <w:szCs w:val="21"/>
        </w:rPr>
        <w:t>2</w:t>
      </w:r>
      <w:r>
        <w:rPr>
          <w:rFonts w:eastAsiaTheme="minorEastAsia"/>
          <w:szCs w:val="21"/>
        </w:rPr>
        <w:t xml:space="preserve">] </w:t>
      </w:r>
      <w:r>
        <w:rPr>
          <w:rFonts w:eastAsiaTheme="minorEastAsia"/>
          <w:szCs w:val="21"/>
        </w:rPr>
        <w:t>任艳霞</w:t>
      </w:r>
      <w:r>
        <w:rPr>
          <w:rFonts w:eastAsiaTheme="minorEastAsia"/>
          <w:szCs w:val="21"/>
        </w:rPr>
        <w:t xml:space="preserve">, </w:t>
      </w:r>
      <w:r>
        <w:rPr>
          <w:rFonts w:eastAsiaTheme="minorEastAsia"/>
          <w:szCs w:val="21"/>
        </w:rPr>
        <w:t>余平</w:t>
      </w:r>
      <w:r>
        <w:rPr>
          <w:rFonts w:eastAsiaTheme="minorEastAsia"/>
          <w:szCs w:val="21"/>
        </w:rPr>
        <w:t xml:space="preserve">, </w:t>
      </w:r>
      <w:r>
        <w:rPr>
          <w:rFonts w:eastAsiaTheme="minorEastAsia"/>
          <w:szCs w:val="21"/>
        </w:rPr>
        <w:t>杨有</w:t>
      </w:r>
      <w:r>
        <w:rPr>
          <w:rFonts w:eastAsiaTheme="minorEastAsia"/>
          <w:szCs w:val="21"/>
        </w:rPr>
        <w:t xml:space="preserve">. </w:t>
      </w:r>
      <w:r>
        <w:rPr>
          <w:rFonts w:eastAsiaTheme="minorEastAsia"/>
          <w:szCs w:val="21"/>
        </w:rPr>
        <w:t>基于</w:t>
      </w:r>
      <w:r>
        <w:rPr>
          <w:rFonts w:eastAsiaTheme="minorEastAsia"/>
          <w:szCs w:val="21"/>
        </w:rPr>
        <w:t>MOOC</w:t>
      </w:r>
      <w:r>
        <w:rPr>
          <w:rFonts w:eastAsiaTheme="minorEastAsia"/>
          <w:szCs w:val="21"/>
        </w:rPr>
        <w:t>教学理念的</w:t>
      </w:r>
      <w:r>
        <w:rPr>
          <w:rFonts w:eastAsiaTheme="minorEastAsia"/>
          <w:szCs w:val="21"/>
        </w:rPr>
        <w:t>QQ</w:t>
      </w:r>
      <w:r>
        <w:rPr>
          <w:rFonts w:eastAsiaTheme="minorEastAsia"/>
          <w:szCs w:val="21"/>
        </w:rPr>
        <w:t>群平台教学模式设计</w:t>
      </w:r>
      <w:r>
        <w:rPr>
          <w:rFonts w:eastAsiaTheme="minorEastAsia"/>
          <w:szCs w:val="21"/>
        </w:rPr>
        <w:t>——</w:t>
      </w:r>
      <w:r>
        <w:rPr>
          <w:rFonts w:eastAsiaTheme="minorEastAsia"/>
          <w:szCs w:val="21"/>
        </w:rPr>
        <w:t>以</w:t>
      </w:r>
      <w:r>
        <w:rPr>
          <w:rFonts w:eastAsiaTheme="minorEastAsia"/>
          <w:szCs w:val="21"/>
        </w:rPr>
        <w:t>“C</w:t>
      </w:r>
      <w:r>
        <w:rPr>
          <w:rFonts w:eastAsiaTheme="minorEastAsia"/>
          <w:szCs w:val="21"/>
        </w:rPr>
        <w:t>语言程序设计</w:t>
      </w:r>
      <w:r>
        <w:rPr>
          <w:rFonts w:eastAsiaTheme="minorEastAsia"/>
          <w:szCs w:val="21"/>
        </w:rPr>
        <w:t>”</w:t>
      </w:r>
      <w:r>
        <w:rPr>
          <w:rFonts w:eastAsiaTheme="minorEastAsia"/>
          <w:szCs w:val="21"/>
        </w:rPr>
        <w:t>为例</w:t>
      </w:r>
      <w:r>
        <w:rPr>
          <w:rFonts w:eastAsiaTheme="minorEastAsia"/>
          <w:szCs w:val="21"/>
        </w:rPr>
        <w:t xml:space="preserve">[J]. </w:t>
      </w:r>
      <w:r>
        <w:rPr>
          <w:rFonts w:eastAsiaTheme="minorEastAsia"/>
          <w:szCs w:val="21"/>
        </w:rPr>
        <w:t>长江师范学院学报</w:t>
      </w:r>
      <w:r>
        <w:rPr>
          <w:rFonts w:eastAsiaTheme="minorEastAsia" w:hint="eastAsia"/>
          <w:szCs w:val="21"/>
        </w:rPr>
        <w:t>,</w:t>
      </w:r>
      <w:r>
        <w:rPr>
          <w:rFonts w:eastAsiaTheme="minorEastAsia"/>
          <w:szCs w:val="21"/>
        </w:rPr>
        <w:t xml:space="preserve"> 2016(3): 123-128</w:t>
      </w:r>
      <w:r>
        <w:rPr>
          <w:rFonts w:eastAsiaTheme="minorEastAsia" w:hint="eastAsia"/>
          <w:szCs w:val="21"/>
        </w:rPr>
        <w:t>.</w:t>
      </w:r>
    </w:p>
    <w:p w14:paraId="668AD1BE" w14:textId="77777777" w:rsidR="007E7DA3" w:rsidRDefault="003457BB">
      <w:pPr>
        <w:spacing w:line="400" w:lineRule="exact"/>
        <w:ind w:left="420" w:hangingChars="200" w:hanging="420"/>
        <w:rPr>
          <w:rFonts w:eastAsiaTheme="minorEastAsia"/>
          <w:szCs w:val="21"/>
        </w:rPr>
      </w:pPr>
      <w:r>
        <w:rPr>
          <w:rFonts w:eastAsiaTheme="minorEastAsia"/>
          <w:szCs w:val="21"/>
        </w:rPr>
        <w:t>[</w:t>
      </w:r>
      <w:r>
        <w:rPr>
          <w:rFonts w:eastAsiaTheme="minorEastAsia" w:hint="eastAsia"/>
          <w:szCs w:val="21"/>
        </w:rPr>
        <w:t>3</w:t>
      </w:r>
      <w:r>
        <w:rPr>
          <w:rFonts w:eastAsiaTheme="minorEastAsia"/>
          <w:szCs w:val="21"/>
        </w:rPr>
        <w:t xml:space="preserve">] </w:t>
      </w:r>
      <w:r>
        <w:rPr>
          <w:rFonts w:eastAsiaTheme="minorEastAsia"/>
          <w:szCs w:val="21"/>
        </w:rPr>
        <w:t>黄永辉</w:t>
      </w:r>
      <w:r>
        <w:rPr>
          <w:rFonts w:eastAsiaTheme="minorEastAsia"/>
          <w:szCs w:val="21"/>
        </w:rPr>
        <w:t>. “</w:t>
      </w:r>
      <w:r>
        <w:rPr>
          <w:rFonts w:eastAsiaTheme="minorEastAsia"/>
          <w:szCs w:val="21"/>
        </w:rPr>
        <w:t>慕课</w:t>
      </w:r>
      <w:r>
        <w:rPr>
          <w:rFonts w:eastAsiaTheme="minorEastAsia"/>
          <w:szCs w:val="21"/>
        </w:rPr>
        <w:t>”</w:t>
      </w:r>
      <w:r>
        <w:rPr>
          <w:rFonts w:eastAsiaTheme="minorEastAsia"/>
          <w:szCs w:val="21"/>
        </w:rPr>
        <w:t>融于高等数学教学改革的深度思考</w:t>
      </w:r>
      <w:r>
        <w:rPr>
          <w:rFonts w:eastAsiaTheme="minorEastAsia"/>
          <w:szCs w:val="21"/>
        </w:rPr>
        <w:t xml:space="preserve">[J]. </w:t>
      </w:r>
      <w:r>
        <w:rPr>
          <w:rFonts w:eastAsiaTheme="minorEastAsia"/>
          <w:szCs w:val="21"/>
        </w:rPr>
        <w:t>黑龙江高教研究</w:t>
      </w:r>
      <w:r>
        <w:rPr>
          <w:rFonts w:eastAsiaTheme="minorEastAsia" w:hint="eastAsia"/>
          <w:szCs w:val="21"/>
        </w:rPr>
        <w:t>,</w:t>
      </w:r>
      <w:r>
        <w:rPr>
          <w:rFonts w:eastAsiaTheme="minorEastAsia"/>
          <w:szCs w:val="21"/>
        </w:rPr>
        <w:t xml:space="preserve"> 2017</w:t>
      </w:r>
      <w:r>
        <w:rPr>
          <w:rFonts w:eastAsiaTheme="minorEastAsia" w:hint="eastAsia"/>
          <w:szCs w:val="21"/>
        </w:rPr>
        <w:t>(</w:t>
      </w:r>
      <w:r>
        <w:rPr>
          <w:rFonts w:eastAsiaTheme="minorEastAsia"/>
          <w:szCs w:val="21"/>
        </w:rPr>
        <w:t>2</w:t>
      </w:r>
      <w:r>
        <w:rPr>
          <w:rFonts w:eastAsiaTheme="minorEastAsia" w:hint="eastAsia"/>
          <w:szCs w:val="21"/>
        </w:rPr>
        <w:t>):</w:t>
      </w:r>
      <w:r>
        <w:rPr>
          <w:rFonts w:eastAsiaTheme="minorEastAsia"/>
          <w:szCs w:val="21"/>
        </w:rPr>
        <w:t xml:space="preserve"> 172-174</w:t>
      </w:r>
      <w:r>
        <w:rPr>
          <w:rFonts w:eastAsiaTheme="minorEastAsia" w:hint="eastAsia"/>
          <w:szCs w:val="21"/>
        </w:rPr>
        <w:t>.</w:t>
      </w:r>
    </w:p>
    <w:p w14:paraId="769D5763" w14:textId="77777777" w:rsidR="007E7DA3" w:rsidRDefault="003457BB">
      <w:pPr>
        <w:spacing w:line="400" w:lineRule="exact"/>
        <w:ind w:left="420" w:hangingChars="200" w:hanging="420"/>
        <w:rPr>
          <w:rFonts w:eastAsiaTheme="minorEastAsia"/>
          <w:szCs w:val="21"/>
        </w:rPr>
      </w:pPr>
      <w:r>
        <w:rPr>
          <w:rFonts w:eastAsiaTheme="minorEastAsia"/>
          <w:szCs w:val="21"/>
        </w:rPr>
        <w:t>[</w:t>
      </w:r>
      <w:r>
        <w:rPr>
          <w:rFonts w:eastAsiaTheme="minorEastAsia" w:hint="eastAsia"/>
          <w:szCs w:val="21"/>
        </w:rPr>
        <w:t>4</w:t>
      </w:r>
      <w:r>
        <w:rPr>
          <w:rFonts w:eastAsiaTheme="minorEastAsia"/>
          <w:szCs w:val="21"/>
        </w:rPr>
        <w:t xml:space="preserve">] </w:t>
      </w:r>
      <w:r>
        <w:rPr>
          <w:rFonts w:eastAsiaTheme="minorEastAsia"/>
          <w:szCs w:val="21"/>
        </w:rPr>
        <w:t>林秉智</w:t>
      </w:r>
      <w:r>
        <w:rPr>
          <w:rFonts w:eastAsiaTheme="minorEastAsia"/>
          <w:szCs w:val="21"/>
        </w:rPr>
        <w:t xml:space="preserve">. </w:t>
      </w:r>
      <w:r>
        <w:rPr>
          <w:rFonts w:eastAsiaTheme="minorEastAsia"/>
          <w:color w:val="231815"/>
          <w:szCs w:val="21"/>
        </w:rPr>
        <w:t>慕课视域下高职思政课教学模式改革研究</w:t>
      </w:r>
      <w:r>
        <w:rPr>
          <w:rFonts w:eastAsiaTheme="minorEastAsia"/>
          <w:color w:val="231815"/>
          <w:szCs w:val="21"/>
        </w:rPr>
        <w:t xml:space="preserve">[J]. </w:t>
      </w:r>
      <w:r>
        <w:rPr>
          <w:rFonts w:eastAsiaTheme="minorEastAsia"/>
          <w:color w:val="231815"/>
          <w:szCs w:val="21"/>
        </w:rPr>
        <w:t>教育评论</w:t>
      </w:r>
      <w:r>
        <w:rPr>
          <w:rFonts w:eastAsiaTheme="minorEastAsia" w:hint="eastAsia"/>
          <w:color w:val="231815"/>
          <w:szCs w:val="21"/>
        </w:rPr>
        <w:t>,</w:t>
      </w:r>
      <w:r>
        <w:rPr>
          <w:rFonts w:eastAsiaTheme="minorEastAsia"/>
          <w:color w:val="231815"/>
          <w:szCs w:val="21"/>
        </w:rPr>
        <w:t xml:space="preserve"> 2014</w:t>
      </w:r>
      <w:r>
        <w:rPr>
          <w:rFonts w:eastAsiaTheme="minorEastAsia" w:hint="eastAsia"/>
          <w:color w:val="231815"/>
          <w:szCs w:val="21"/>
        </w:rPr>
        <w:t>(</w:t>
      </w:r>
      <w:r>
        <w:rPr>
          <w:rFonts w:eastAsiaTheme="minorEastAsia"/>
          <w:color w:val="231815"/>
          <w:szCs w:val="21"/>
        </w:rPr>
        <w:t>4</w:t>
      </w:r>
      <w:r>
        <w:rPr>
          <w:rFonts w:eastAsiaTheme="minorEastAsia" w:hint="eastAsia"/>
          <w:color w:val="231815"/>
          <w:szCs w:val="21"/>
        </w:rPr>
        <w:t>):</w:t>
      </w:r>
      <w:r>
        <w:rPr>
          <w:rFonts w:eastAsiaTheme="minorEastAsia"/>
          <w:color w:val="231815"/>
          <w:szCs w:val="21"/>
        </w:rPr>
        <w:t xml:space="preserve"> 135-138</w:t>
      </w:r>
      <w:r>
        <w:rPr>
          <w:rFonts w:eastAsiaTheme="minorEastAsia" w:hint="eastAsia"/>
          <w:color w:val="231815"/>
          <w:szCs w:val="21"/>
        </w:rPr>
        <w:t>.</w:t>
      </w:r>
    </w:p>
    <w:p w14:paraId="0D2E6A5A" w14:textId="77777777" w:rsidR="007E7DA3" w:rsidRDefault="003457BB">
      <w:pPr>
        <w:spacing w:line="400" w:lineRule="exact"/>
        <w:ind w:left="420" w:hangingChars="200" w:hanging="420"/>
        <w:rPr>
          <w:rFonts w:eastAsiaTheme="minorEastAsia"/>
          <w:szCs w:val="21"/>
        </w:rPr>
      </w:pPr>
      <w:r>
        <w:rPr>
          <w:rFonts w:eastAsiaTheme="minorEastAsia"/>
          <w:szCs w:val="21"/>
        </w:rPr>
        <w:t>[</w:t>
      </w:r>
      <w:r>
        <w:rPr>
          <w:rFonts w:eastAsiaTheme="minorEastAsia" w:hint="eastAsia"/>
          <w:szCs w:val="21"/>
        </w:rPr>
        <w:t>5</w:t>
      </w:r>
      <w:r>
        <w:rPr>
          <w:rFonts w:eastAsiaTheme="minorEastAsia"/>
          <w:szCs w:val="21"/>
        </w:rPr>
        <w:t xml:space="preserve">] </w:t>
      </w:r>
      <w:r>
        <w:rPr>
          <w:rFonts w:eastAsiaTheme="minorEastAsia"/>
          <w:szCs w:val="21"/>
        </w:rPr>
        <w:t>刘济良</w:t>
      </w:r>
      <w:r>
        <w:rPr>
          <w:rFonts w:eastAsiaTheme="minorEastAsia"/>
          <w:szCs w:val="21"/>
        </w:rPr>
        <w:t xml:space="preserve">, </w:t>
      </w:r>
      <w:r>
        <w:rPr>
          <w:rFonts w:eastAsiaTheme="minorEastAsia"/>
          <w:szCs w:val="21"/>
        </w:rPr>
        <w:t>王洪席</w:t>
      </w:r>
      <w:r>
        <w:rPr>
          <w:rFonts w:eastAsiaTheme="minorEastAsia"/>
          <w:szCs w:val="21"/>
        </w:rPr>
        <w:t>. “</w:t>
      </w:r>
      <w:r>
        <w:rPr>
          <w:rFonts w:eastAsiaTheme="minorEastAsia"/>
          <w:szCs w:val="21"/>
        </w:rPr>
        <w:t>慕课</w:t>
      </w:r>
      <w:r>
        <w:rPr>
          <w:rFonts w:eastAsiaTheme="minorEastAsia"/>
          <w:szCs w:val="21"/>
        </w:rPr>
        <w:t>”</w:t>
      </w:r>
      <w:r>
        <w:rPr>
          <w:rFonts w:eastAsiaTheme="minorEastAsia"/>
          <w:szCs w:val="21"/>
        </w:rPr>
        <w:t>之于大学教学变革</w:t>
      </w:r>
      <w:r>
        <w:rPr>
          <w:rFonts w:eastAsiaTheme="minorEastAsia"/>
          <w:szCs w:val="21"/>
        </w:rPr>
        <w:t>:</w:t>
      </w:r>
      <w:r>
        <w:rPr>
          <w:rFonts w:eastAsiaTheme="minorEastAsia"/>
          <w:szCs w:val="21"/>
        </w:rPr>
        <w:t>价值与限度</w:t>
      </w:r>
      <w:r>
        <w:rPr>
          <w:rFonts w:eastAsiaTheme="minorEastAsia"/>
          <w:szCs w:val="21"/>
        </w:rPr>
        <w:t xml:space="preserve">[J]. </w:t>
      </w:r>
      <w:r>
        <w:rPr>
          <w:rFonts w:eastAsiaTheme="minorEastAsia"/>
          <w:szCs w:val="21"/>
        </w:rPr>
        <w:t>教育研究</w:t>
      </w:r>
      <w:r>
        <w:rPr>
          <w:rFonts w:eastAsiaTheme="minorEastAsia" w:hint="eastAsia"/>
          <w:szCs w:val="21"/>
        </w:rPr>
        <w:t>,</w:t>
      </w:r>
      <w:r>
        <w:rPr>
          <w:rFonts w:eastAsiaTheme="minorEastAsia"/>
          <w:szCs w:val="21"/>
        </w:rPr>
        <w:t xml:space="preserve"> 2015</w:t>
      </w:r>
      <w:r>
        <w:rPr>
          <w:rFonts w:eastAsiaTheme="minorEastAsia" w:hint="eastAsia"/>
          <w:szCs w:val="21"/>
        </w:rPr>
        <w:t>(</w:t>
      </w:r>
      <w:r>
        <w:rPr>
          <w:rFonts w:eastAsiaTheme="minorEastAsia"/>
          <w:szCs w:val="21"/>
        </w:rPr>
        <w:t>8</w:t>
      </w:r>
      <w:r>
        <w:rPr>
          <w:rFonts w:eastAsiaTheme="minorEastAsia" w:hint="eastAsia"/>
          <w:szCs w:val="21"/>
        </w:rPr>
        <w:t>):</w:t>
      </w:r>
      <w:r>
        <w:rPr>
          <w:rFonts w:eastAsiaTheme="minorEastAsia"/>
          <w:szCs w:val="21"/>
        </w:rPr>
        <w:t xml:space="preserve"> 61-64</w:t>
      </w:r>
      <w:r>
        <w:rPr>
          <w:rFonts w:eastAsiaTheme="minorEastAsia" w:hint="eastAsia"/>
          <w:szCs w:val="21"/>
        </w:rPr>
        <w:t>.</w:t>
      </w:r>
    </w:p>
    <w:p w14:paraId="48B2BC10" w14:textId="77777777" w:rsidR="007E7DA3" w:rsidRDefault="003457BB">
      <w:pPr>
        <w:spacing w:line="400" w:lineRule="exact"/>
        <w:ind w:left="420" w:hangingChars="200" w:hanging="420"/>
        <w:rPr>
          <w:rFonts w:eastAsiaTheme="minorEastAsia"/>
          <w:szCs w:val="21"/>
        </w:rPr>
      </w:pPr>
      <w:r>
        <w:rPr>
          <w:rFonts w:eastAsiaTheme="minorEastAsia"/>
          <w:szCs w:val="21"/>
        </w:rPr>
        <w:t>[</w:t>
      </w:r>
      <w:r>
        <w:rPr>
          <w:rFonts w:eastAsiaTheme="minorEastAsia" w:hint="eastAsia"/>
          <w:szCs w:val="21"/>
        </w:rPr>
        <w:t>6</w:t>
      </w:r>
      <w:r>
        <w:rPr>
          <w:rFonts w:eastAsiaTheme="minorEastAsia"/>
          <w:szCs w:val="21"/>
        </w:rPr>
        <w:t xml:space="preserve">] </w:t>
      </w:r>
      <w:r>
        <w:rPr>
          <w:rFonts w:eastAsiaTheme="minorEastAsia"/>
          <w:szCs w:val="21"/>
        </w:rPr>
        <w:t>康兰奚</w:t>
      </w:r>
      <w:r>
        <w:rPr>
          <w:rFonts w:eastAsiaTheme="minorEastAsia"/>
          <w:szCs w:val="21"/>
        </w:rPr>
        <w:t xml:space="preserve">, </w:t>
      </w:r>
      <w:r>
        <w:rPr>
          <w:rFonts w:eastAsiaTheme="minorEastAsia"/>
          <w:szCs w:val="21"/>
        </w:rPr>
        <w:t>文娜</w:t>
      </w:r>
      <w:r>
        <w:rPr>
          <w:rFonts w:eastAsiaTheme="minorEastAsia"/>
          <w:szCs w:val="21"/>
        </w:rPr>
        <w:t xml:space="preserve">, </w:t>
      </w:r>
      <w:r>
        <w:rPr>
          <w:rFonts w:eastAsiaTheme="minorEastAsia"/>
          <w:szCs w:val="21"/>
        </w:rPr>
        <w:t>刘姣</w:t>
      </w:r>
      <w:r>
        <w:rPr>
          <w:rFonts w:eastAsiaTheme="minorEastAsia"/>
          <w:szCs w:val="21"/>
        </w:rPr>
        <w:t xml:space="preserve">, </w:t>
      </w:r>
      <w:r>
        <w:rPr>
          <w:rFonts w:eastAsiaTheme="minorEastAsia"/>
          <w:szCs w:val="21"/>
        </w:rPr>
        <w:t>李凌</w:t>
      </w:r>
      <w:r>
        <w:rPr>
          <w:rFonts w:eastAsiaTheme="minorEastAsia"/>
          <w:szCs w:val="21"/>
        </w:rPr>
        <w:t xml:space="preserve">, </w:t>
      </w:r>
      <w:r>
        <w:rPr>
          <w:rFonts w:eastAsiaTheme="minorEastAsia"/>
          <w:szCs w:val="21"/>
        </w:rPr>
        <w:t>等</w:t>
      </w:r>
      <w:r>
        <w:rPr>
          <w:rFonts w:eastAsiaTheme="minorEastAsia"/>
          <w:szCs w:val="21"/>
        </w:rPr>
        <w:t xml:space="preserve">. </w:t>
      </w:r>
      <w:r>
        <w:rPr>
          <w:rFonts w:eastAsiaTheme="minorEastAsia"/>
          <w:szCs w:val="21"/>
        </w:rPr>
        <w:t>互联网</w:t>
      </w:r>
      <w:r>
        <w:rPr>
          <w:rFonts w:eastAsiaTheme="minorEastAsia"/>
          <w:szCs w:val="21"/>
        </w:rPr>
        <w:t>+</w:t>
      </w:r>
      <w:r>
        <w:rPr>
          <w:rFonts w:eastAsiaTheme="minorEastAsia"/>
          <w:szCs w:val="21"/>
        </w:rPr>
        <w:t>时代《工程图学》多元化教学改革与实践</w:t>
      </w:r>
      <w:r>
        <w:rPr>
          <w:rFonts w:eastAsiaTheme="minorEastAsia"/>
          <w:szCs w:val="21"/>
        </w:rPr>
        <w:t xml:space="preserve">[J]. </w:t>
      </w:r>
      <w:r>
        <w:rPr>
          <w:rFonts w:eastAsiaTheme="minorEastAsia"/>
          <w:szCs w:val="21"/>
        </w:rPr>
        <w:t>教育教学论坛</w:t>
      </w:r>
      <w:r>
        <w:rPr>
          <w:rFonts w:eastAsiaTheme="minorEastAsia" w:hint="eastAsia"/>
          <w:szCs w:val="21"/>
        </w:rPr>
        <w:t>,</w:t>
      </w:r>
      <w:r>
        <w:rPr>
          <w:rFonts w:eastAsiaTheme="minorEastAsia"/>
          <w:szCs w:val="21"/>
        </w:rPr>
        <w:t xml:space="preserve"> 2018</w:t>
      </w:r>
      <w:r>
        <w:rPr>
          <w:rFonts w:eastAsiaTheme="minorEastAsia" w:hint="eastAsia"/>
          <w:szCs w:val="21"/>
        </w:rPr>
        <w:t>(</w:t>
      </w:r>
      <w:r>
        <w:rPr>
          <w:rFonts w:eastAsiaTheme="minorEastAsia"/>
          <w:szCs w:val="21"/>
        </w:rPr>
        <w:t>9</w:t>
      </w:r>
      <w:r>
        <w:rPr>
          <w:rFonts w:eastAsiaTheme="minorEastAsia" w:hint="eastAsia"/>
          <w:szCs w:val="21"/>
        </w:rPr>
        <w:t>):</w:t>
      </w:r>
      <w:r>
        <w:rPr>
          <w:rFonts w:eastAsiaTheme="minorEastAsia"/>
          <w:szCs w:val="21"/>
        </w:rPr>
        <w:t xml:space="preserve"> 133-134</w:t>
      </w:r>
      <w:r>
        <w:rPr>
          <w:rFonts w:eastAsiaTheme="minorEastAsia" w:hint="eastAsia"/>
          <w:szCs w:val="21"/>
        </w:rPr>
        <w:t>.</w:t>
      </w:r>
    </w:p>
    <w:p w14:paraId="0BE58297" w14:textId="77777777" w:rsidR="007E7DA3" w:rsidRDefault="003457BB">
      <w:pPr>
        <w:spacing w:line="400" w:lineRule="exact"/>
        <w:ind w:left="420" w:hangingChars="200" w:hanging="420"/>
        <w:rPr>
          <w:rFonts w:eastAsiaTheme="minorEastAsia"/>
          <w:szCs w:val="21"/>
        </w:rPr>
      </w:pPr>
      <w:r>
        <w:rPr>
          <w:rFonts w:eastAsiaTheme="minorEastAsia"/>
          <w:szCs w:val="21"/>
        </w:rPr>
        <w:t>[</w:t>
      </w:r>
      <w:r>
        <w:rPr>
          <w:rFonts w:eastAsiaTheme="minorEastAsia" w:hint="eastAsia"/>
          <w:szCs w:val="21"/>
        </w:rPr>
        <w:t>7</w:t>
      </w:r>
      <w:r>
        <w:rPr>
          <w:rFonts w:eastAsiaTheme="minorEastAsia"/>
          <w:szCs w:val="21"/>
        </w:rPr>
        <w:t xml:space="preserve">] </w:t>
      </w:r>
      <w:r>
        <w:rPr>
          <w:rFonts w:eastAsiaTheme="minorEastAsia"/>
          <w:szCs w:val="21"/>
        </w:rPr>
        <w:t>李青</w:t>
      </w:r>
      <w:r>
        <w:rPr>
          <w:rFonts w:eastAsiaTheme="minorEastAsia"/>
          <w:szCs w:val="21"/>
        </w:rPr>
        <w:t xml:space="preserve">, </w:t>
      </w:r>
      <w:r>
        <w:rPr>
          <w:rFonts w:eastAsiaTheme="minorEastAsia"/>
          <w:szCs w:val="21"/>
        </w:rPr>
        <w:t>刘娜</w:t>
      </w:r>
      <w:r>
        <w:rPr>
          <w:rFonts w:eastAsiaTheme="minorEastAsia"/>
          <w:szCs w:val="21"/>
        </w:rPr>
        <w:t xml:space="preserve">. </w:t>
      </w:r>
      <w:r>
        <w:rPr>
          <w:rFonts w:eastAsiaTheme="minorEastAsia" w:hint="eastAsia"/>
          <w:szCs w:val="21"/>
        </w:rPr>
        <w:t xml:space="preserve"> </w:t>
      </w:r>
      <w:r>
        <w:rPr>
          <w:rFonts w:eastAsiaTheme="minorEastAsia"/>
          <w:szCs w:val="21"/>
        </w:rPr>
        <w:t>MOOC</w:t>
      </w:r>
      <w:r>
        <w:rPr>
          <w:rFonts w:eastAsiaTheme="minorEastAsia"/>
          <w:szCs w:val="21"/>
        </w:rPr>
        <w:t>质量保证体系研究</w:t>
      </w:r>
      <w:r>
        <w:rPr>
          <w:rFonts w:eastAsiaTheme="minorEastAsia"/>
          <w:szCs w:val="21"/>
        </w:rPr>
        <w:t xml:space="preserve">[J]. </w:t>
      </w:r>
      <w:r>
        <w:rPr>
          <w:rFonts w:eastAsiaTheme="minorEastAsia"/>
          <w:szCs w:val="21"/>
        </w:rPr>
        <w:t>开放教育研究</w:t>
      </w:r>
      <w:r>
        <w:rPr>
          <w:rFonts w:eastAsiaTheme="minorEastAsia" w:hint="eastAsia"/>
          <w:szCs w:val="21"/>
        </w:rPr>
        <w:t>,</w:t>
      </w:r>
      <w:r>
        <w:rPr>
          <w:rFonts w:eastAsiaTheme="minorEastAsia"/>
          <w:szCs w:val="21"/>
        </w:rPr>
        <w:t xml:space="preserve"> 2015</w:t>
      </w:r>
      <w:r>
        <w:rPr>
          <w:rFonts w:eastAsiaTheme="minorEastAsia" w:hint="eastAsia"/>
          <w:szCs w:val="21"/>
        </w:rPr>
        <w:t>(</w:t>
      </w:r>
      <w:r>
        <w:rPr>
          <w:rFonts w:eastAsiaTheme="minorEastAsia"/>
          <w:szCs w:val="21"/>
        </w:rPr>
        <w:t>5</w:t>
      </w:r>
      <w:r>
        <w:rPr>
          <w:rFonts w:eastAsiaTheme="minorEastAsia" w:hint="eastAsia"/>
          <w:szCs w:val="21"/>
        </w:rPr>
        <w:t>):</w:t>
      </w:r>
      <w:r>
        <w:rPr>
          <w:rFonts w:eastAsiaTheme="minorEastAsia"/>
          <w:szCs w:val="21"/>
        </w:rPr>
        <w:t xml:space="preserve"> 66-73</w:t>
      </w:r>
      <w:r>
        <w:rPr>
          <w:rFonts w:eastAsiaTheme="minorEastAsia" w:hint="eastAsia"/>
          <w:szCs w:val="21"/>
        </w:rPr>
        <w:t>.</w:t>
      </w:r>
    </w:p>
    <w:p w14:paraId="7ECF86FC" w14:textId="77777777" w:rsidR="007E7DA3" w:rsidRDefault="003457BB">
      <w:pPr>
        <w:spacing w:line="400" w:lineRule="exact"/>
        <w:ind w:left="420" w:hangingChars="200" w:hanging="420"/>
        <w:rPr>
          <w:rFonts w:eastAsiaTheme="minorEastAsia"/>
          <w:szCs w:val="21"/>
        </w:rPr>
      </w:pPr>
      <w:r>
        <w:rPr>
          <w:rFonts w:eastAsiaTheme="minorEastAsia"/>
          <w:szCs w:val="21"/>
        </w:rPr>
        <w:t>[</w:t>
      </w:r>
      <w:r>
        <w:rPr>
          <w:rFonts w:eastAsiaTheme="minorEastAsia" w:hint="eastAsia"/>
          <w:szCs w:val="21"/>
        </w:rPr>
        <w:t>8</w:t>
      </w:r>
      <w:r>
        <w:rPr>
          <w:rFonts w:eastAsiaTheme="minorEastAsia"/>
          <w:szCs w:val="21"/>
        </w:rPr>
        <w:t xml:space="preserve">] </w:t>
      </w:r>
      <w:r>
        <w:rPr>
          <w:rFonts w:eastAsiaTheme="minorEastAsia"/>
          <w:szCs w:val="21"/>
        </w:rPr>
        <w:t>赵海霞</w:t>
      </w:r>
      <w:r>
        <w:rPr>
          <w:rFonts w:eastAsiaTheme="minorEastAsia"/>
          <w:szCs w:val="21"/>
        </w:rPr>
        <w:t xml:space="preserve">, </w:t>
      </w:r>
      <w:r>
        <w:rPr>
          <w:rFonts w:eastAsiaTheme="minorEastAsia"/>
          <w:szCs w:val="21"/>
        </w:rPr>
        <w:t>谢舒潇</w:t>
      </w:r>
      <w:r>
        <w:rPr>
          <w:rFonts w:eastAsiaTheme="minorEastAsia"/>
          <w:szCs w:val="21"/>
        </w:rPr>
        <w:t xml:space="preserve">, </w:t>
      </w:r>
      <w:r>
        <w:rPr>
          <w:rFonts w:eastAsiaTheme="minorEastAsia"/>
          <w:szCs w:val="21"/>
        </w:rPr>
        <w:t>刘永贵</w:t>
      </w:r>
      <w:r>
        <w:rPr>
          <w:rFonts w:eastAsiaTheme="minorEastAsia"/>
          <w:szCs w:val="21"/>
        </w:rPr>
        <w:t xml:space="preserve">, </w:t>
      </w:r>
      <w:r>
        <w:rPr>
          <w:rFonts w:eastAsiaTheme="minorEastAsia"/>
          <w:szCs w:val="21"/>
        </w:rPr>
        <w:t>等</w:t>
      </w:r>
      <w:r>
        <w:rPr>
          <w:rFonts w:eastAsiaTheme="minorEastAsia"/>
          <w:szCs w:val="21"/>
        </w:rPr>
        <w:t xml:space="preserve">. </w:t>
      </w:r>
      <w:r>
        <w:rPr>
          <w:rFonts w:eastAsiaTheme="minorEastAsia"/>
          <w:szCs w:val="21"/>
        </w:rPr>
        <w:t>高等教育</w:t>
      </w:r>
      <w:r>
        <w:rPr>
          <w:rFonts w:eastAsiaTheme="minorEastAsia"/>
          <w:szCs w:val="21"/>
        </w:rPr>
        <w:t>MOOC</w:t>
      </w:r>
      <w:r>
        <w:rPr>
          <w:rFonts w:eastAsiaTheme="minorEastAsia"/>
          <w:szCs w:val="21"/>
        </w:rPr>
        <w:t>的发展路径、战略影响及理性思考</w:t>
      </w:r>
      <w:r>
        <w:rPr>
          <w:rFonts w:eastAsiaTheme="minorEastAsia"/>
          <w:szCs w:val="21"/>
        </w:rPr>
        <w:t xml:space="preserve">[J]. </w:t>
      </w:r>
      <w:r>
        <w:rPr>
          <w:rFonts w:eastAsiaTheme="minorEastAsia"/>
          <w:szCs w:val="21"/>
        </w:rPr>
        <w:t>现代教育技术，</w:t>
      </w:r>
      <w:r>
        <w:rPr>
          <w:rFonts w:eastAsiaTheme="minorEastAsia"/>
          <w:szCs w:val="21"/>
        </w:rPr>
        <w:t>2014</w:t>
      </w:r>
      <w:r>
        <w:rPr>
          <w:rFonts w:eastAsiaTheme="minorEastAsia" w:hint="eastAsia"/>
          <w:szCs w:val="21"/>
        </w:rPr>
        <w:t>(</w:t>
      </w:r>
      <w:r>
        <w:rPr>
          <w:rFonts w:eastAsiaTheme="minorEastAsia"/>
          <w:szCs w:val="21"/>
        </w:rPr>
        <w:t>7</w:t>
      </w:r>
      <w:r>
        <w:rPr>
          <w:rFonts w:eastAsiaTheme="minorEastAsia" w:hint="eastAsia"/>
          <w:szCs w:val="21"/>
        </w:rPr>
        <w:t>):</w:t>
      </w:r>
      <w:r>
        <w:rPr>
          <w:rFonts w:eastAsiaTheme="minorEastAsia"/>
          <w:szCs w:val="21"/>
        </w:rPr>
        <w:t xml:space="preserve"> 5-11</w:t>
      </w:r>
      <w:r>
        <w:rPr>
          <w:rFonts w:eastAsiaTheme="minorEastAsia" w:hint="eastAsia"/>
          <w:szCs w:val="21"/>
        </w:rPr>
        <w:t>.</w:t>
      </w:r>
    </w:p>
    <w:p w14:paraId="7A7A7139" w14:textId="1D45BD4C" w:rsidR="007E7DA3" w:rsidRDefault="007E7DA3">
      <w:pPr>
        <w:spacing w:line="400" w:lineRule="exact"/>
        <w:jc w:val="center"/>
        <w:rPr>
          <w:rFonts w:eastAsiaTheme="majorEastAsia"/>
          <w:szCs w:val="21"/>
        </w:rPr>
      </w:pPr>
    </w:p>
    <w:p w14:paraId="177BDCB6" w14:textId="05CEEC44" w:rsidR="00F82ADD" w:rsidRDefault="00F82ADD">
      <w:pPr>
        <w:spacing w:line="400" w:lineRule="exact"/>
        <w:jc w:val="center"/>
        <w:rPr>
          <w:rFonts w:eastAsiaTheme="majorEastAsia"/>
          <w:szCs w:val="21"/>
        </w:rPr>
      </w:pPr>
    </w:p>
    <w:p w14:paraId="6E4A9E61" w14:textId="3FAAD97D" w:rsidR="00F82ADD" w:rsidRDefault="00F82ADD">
      <w:pPr>
        <w:spacing w:line="400" w:lineRule="exact"/>
        <w:jc w:val="center"/>
        <w:rPr>
          <w:rFonts w:eastAsiaTheme="majorEastAsia"/>
          <w:szCs w:val="21"/>
        </w:rPr>
      </w:pPr>
    </w:p>
    <w:p w14:paraId="186659C5" w14:textId="298E8760" w:rsidR="00F82ADD" w:rsidRDefault="00F82ADD">
      <w:pPr>
        <w:spacing w:line="400" w:lineRule="exact"/>
        <w:jc w:val="center"/>
        <w:rPr>
          <w:rFonts w:eastAsiaTheme="majorEastAsia"/>
          <w:szCs w:val="21"/>
        </w:rPr>
      </w:pPr>
    </w:p>
    <w:p w14:paraId="5BEC392D" w14:textId="105A623F" w:rsidR="00F82ADD" w:rsidRDefault="00F82ADD">
      <w:pPr>
        <w:spacing w:line="400" w:lineRule="exact"/>
        <w:jc w:val="center"/>
        <w:rPr>
          <w:rFonts w:eastAsiaTheme="majorEastAsia"/>
          <w:szCs w:val="21"/>
        </w:rPr>
      </w:pPr>
    </w:p>
    <w:p w14:paraId="7677B7C4" w14:textId="69D1D2D6" w:rsidR="00F82ADD" w:rsidRDefault="00F82ADD">
      <w:pPr>
        <w:spacing w:line="400" w:lineRule="exact"/>
        <w:jc w:val="center"/>
        <w:rPr>
          <w:rFonts w:eastAsiaTheme="majorEastAsia"/>
          <w:szCs w:val="21"/>
        </w:rPr>
      </w:pPr>
    </w:p>
    <w:p w14:paraId="53ADC950" w14:textId="77777777" w:rsidR="00F82ADD" w:rsidRDefault="00F82ADD" w:rsidP="00F82ADD">
      <w:pPr>
        <w:spacing w:line="400" w:lineRule="exact"/>
        <w:jc w:val="center"/>
        <w:rPr>
          <w:rFonts w:eastAsia="黑体"/>
          <w:sz w:val="32"/>
        </w:rPr>
      </w:pPr>
      <w:r>
        <w:rPr>
          <w:rFonts w:eastAsia="黑体"/>
          <w:sz w:val="32"/>
        </w:rPr>
        <w:lastRenderedPageBreak/>
        <w:t>MOOC</w:t>
      </w:r>
      <w:r>
        <w:rPr>
          <w:rFonts w:eastAsia="黑体"/>
          <w:sz w:val="32"/>
        </w:rPr>
        <w:t>引领下应用型高校多元化教学模式探析</w:t>
      </w:r>
      <w:r>
        <w:rPr>
          <w:rFonts w:eastAsia="黑体"/>
          <w:sz w:val="32"/>
          <w:vertAlign w:val="superscript"/>
        </w:rPr>
        <w:footnoteReference w:id="2"/>
      </w:r>
    </w:p>
    <w:p w14:paraId="4D10EEEF" w14:textId="77777777" w:rsidR="00F82ADD" w:rsidRDefault="00F82ADD" w:rsidP="00F82ADD">
      <w:pPr>
        <w:tabs>
          <w:tab w:val="right" w:leader="dot" w:pos="8306"/>
        </w:tabs>
        <w:spacing w:line="400" w:lineRule="exact"/>
        <w:ind w:right="640"/>
        <w:jc w:val="center"/>
        <w:rPr>
          <w:bCs/>
          <w:sz w:val="32"/>
          <w:szCs w:val="32"/>
          <w:shd w:val="clear" w:color="auto" w:fill="FFFFFF"/>
        </w:rPr>
      </w:pPr>
      <w:r>
        <w:rPr>
          <w:rFonts w:hint="eastAsia"/>
          <w:bCs/>
          <w:szCs w:val="32"/>
          <w:shd w:val="clear" w:color="auto" w:fill="FFFFFF"/>
        </w:rPr>
        <w:t>周双艳</w:t>
      </w:r>
    </w:p>
    <w:p w14:paraId="1DAB1DBE" w14:textId="77777777" w:rsidR="00F82ADD" w:rsidRDefault="00F82ADD" w:rsidP="00F82ADD">
      <w:pPr>
        <w:spacing w:line="400" w:lineRule="exact"/>
        <w:jc w:val="center"/>
        <w:rPr>
          <w:rFonts w:eastAsia="仿宋"/>
          <w:sz w:val="24"/>
          <w:szCs w:val="16"/>
        </w:rPr>
      </w:pPr>
      <w:r>
        <w:t>（安徽新华学院财会与金融学院，安徽合肥</w:t>
      </w:r>
      <w:r>
        <w:t xml:space="preserve"> 230088</w:t>
      </w:r>
      <w:r>
        <w:t>）</w:t>
      </w:r>
    </w:p>
    <w:p w14:paraId="48A0D079" w14:textId="77777777" w:rsidR="00F82ADD" w:rsidRDefault="00F82ADD" w:rsidP="00F82ADD">
      <w:pPr>
        <w:spacing w:line="400" w:lineRule="exact"/>
        <w:ind w:firstLineChars="200" w:firstLine="422"/>
        <w:rPr>
          <w:rFonts w:eastAsiaTheme="majorEastAsia"/>
          <w:szCs w:val="13"/>
        </w:rPr>
      </w:pPr>
      <w:r>
        <w:rPr>
          <w:rFonts w:eastAsiaTheme="majorEastAsia"/>
          <w:b/>
          <w:bCs/>
          <w:szCs w:val="13"/>
        </w:rPr>
        <w:t>摘</w:t>
      </w:r>
      <w:r>
        <w:rPr>
          <w:rFonts w:eastAsiaTheme="majorEastAsia" w:hint="eastAsia"/>
          <w:b/>
          <w:bCs/>
          <w:szCs w:val="13"/>
        </w:rPr>
        <w:t xml:space="preserve"> </w:t>
      </w:r>
      <w:r>
        <w:rPr>
          <w:rFonts w:eastAsiaTheme="majorEastAsia"/>
          <w:b/>
          <w:bCs/>
          <w:szCs w:val="13"/>
        </w:rPr>
        <w:t>要：</w:t>
      </w:r>
      <w:r>
        <w:rPr>
          <w:rFonts w:eastAsiaTheme="majorEastAsia"/>
          <w:szCs w:val="13"/>
        </w:rPr>
        <w:t>信息技术的发展给传统教学模式带来了巨大的挑战，尤其是</w:t>
      </w:r>
      <w:r>
        <w:rPr>
          <w:rFonts w:eastAsiaTheme="majorEastAsia"/>
          <w:szCs w:val="13"/>
        </w:rPr>
        <w:t>MOOC</w:t>
      </w:r>
      <w:r>
        <w:rPr>
          <w:rFonts w:eastAsiaTheme="majorEastAsia"/>
          <w:szCs w:val="13"/>
        </w:rPr>
        <w:t>课程模式不断普及的背景下，传统理论教学方式</w:t>
      </w:r>
      <w:r>
        <w:rPr>
          <w:rFonts w:eastAsiaTheme="majorEastAsia" w:hint="eastAsia"/>
          <w:szCs w:val="13"/>
        </w:rPr>
        <w:t>亟</w:t>
      </w:r>
      <w:r>
        <w:rPr>
          <w:rFonts w:eastAsiaTheme="majorEastAsia"/>
          <w:szCs w:val="13"/>
        </w:rPr>
        <w:t>需变革。</w:t>
      </w:r>
      <w:r>
        <w:rPr>
          <w:rFonts w:eastAsiaTheme="majorEastAsia" w:hint="eastAsia"/>
          <w:szCs w:val="13"/>
        </w:rPr>
        <w:t>本</w:t>
      </w:r>
      <w:r>
        <w:rPr>
          <w:rFonts w:eastAsiaTheme="majorEastAsia"/>
          <w:szCs w:val="13"/>
        </w:rPr>
        <w:t>文探讨了</w:t>
      </w:r>
      <w:r>
        <w:rPr>
          <w:rFonts w:eastAsiaTheme="majorEastAsia"/>
          <w:szCs w:val="13"/>
        </w:rPr>
        <w:t>MOOC</w:t>
      </w:r>
      <w:r>
        <w:rPr>
          <w:rFonts w:eastAsiaTheme="majorEastAsia"/>
          <w:szCs w:val="13"/>
        </w:rPr>
        <w:t>教学模式引领下</w:t>
      </w:r>
      <w:r>
        <w:rPr>
          <w:rFonts w:eastAsiaTheme="majorEastAsia" w:hint="eastAsia"/>
          <w:szCs w:val="13"/>
        </w:rPr>
        <w:t>发展现代应用型高校</w:t>
      </w:r>
      <w:r>
        <w:rPr>
          <w:rFonts w:eastAsiaTheme="majorEastAsia"/>
          <w:szCs w:val="13"/>
        </w:rPr>
        <w:t>课程多元化教学模式的理论依据，并在此基础上搭建了以</w:t>
      </w:r>
      <w:r>
        <w:rPr>
          <w:rFonts w:eastAsiaTheme="majorEastAsia"/>
          <w:szCs w:val="13"/>
        </w:rPr>
        <w:t>MOOC</w:t>
      </w:r>
      <w:r>
        <w:rPr>
          <w:rFonts w:eastAsiaTheme="majorEastAsia"/>
          <w:szCs w:val="13"/>
        </w:rPr>
        <w:t>为基础</w:t>
      </w:r>
      <w:r>
        <w:rPr>
          <w:rFonts w:eastAsiaTheme="majorEastAsia" w:hint="eastAsia"/>
          <w:szCs w:val="13"/>
        </w:rPr>
        <w:t>“任务驱动</w:t>
      </w:r>
      <w:r>
        <w:rPr>
          <w:rFonts w:eastAsiaTheme="majorEastAsia" w:hint="eastAsia"/>
          <w:szCs w:val="13"/>
        </w:rPr>
        <w:t>+</w:t>
      </w:r>
      <w:r>
        <w:rPr>
          <w:rFonts w:eastAsiaTheme="majorEastAsia" w:hint="eastAsia"/>
          <w:szCs w:val="13"/>
        </w:rPr>
        <w:t>慕课”的</w:t>
      </w:r>
      <w:r>
        <w:rPr>
          <w:rFonts w:eastAsiaTheme="majorEastAsia"/>
          <w:szCs w:val="13"/>
        </w:rPr>
        <w:t>多元化教学模式框架，以此为契机推动</w:t>
      </w:r>
      <w:r>
        <w:rPr>
          <w:rFonts w:eastAsiaTheme="majorEastAsia" w:hint="eastAsia"/>
          <w:szCs w:val="13"/>
        </w:rPr>
        <w:t>应用型高校</w:t>
      </w:r>
      <w:r>
        <w:rPr>
          <w:rFonts w:eastAsiaTheme="majorEastAsia"/>
          <w:szCs w:val="13"/>
        </w:rPr>
        <w:t>教学模式改革，并提出了深入推进</w:t>
      </w:r>
      <w:r>
        <w:rPr>
          <w:rFonts w:eastAsiaTheme="majorEastAsia"/>
          <w:szCs w:val="13"/>
        </w:rPr>
        <w:t>MOOC</w:t>
      </w:r>
      <w:r>
        <w:rPr>
          <w:rFonts w:eastAsiaTheme="majorEastAsia"/>
          <w:szCs w:val="13"/>
        </w:rPr>
        <w:t>模式在</w:t>
      </w:r>
      <w:r>
        <w:rPr>
          <w:rFonts w:eastAsiaTheme="majorEastAsia" w:hint="eastAsia"/>
          <w:szCs w:val="13"/>
        </w:rPr>
        <w:t>多元化</w:t>
      </w:r>
      <w:r>
        <w:rPr>
          <w:rFonts w:eastAsiaTheme="majorEastAsia"/>
          <w:szCs w:val="13"/>
        </w:rPr>
        <w:t>教学过程中实施的对策</w:t>
      </w:r>
      <w:r>
        <w:rPr>
          <w:rFonts w:eastAsiaTheme="majorEastAsia" w:hint="eastAsia"/>
          <w:szCs w:val="13"/>
        </w:rPr>
        <w:t>及</w:t>
      </w:r>
      <w:r>
        <w:rPr>
          <w:rFonts w:eastAsiaTheme="majorEastAsia"/>
          <w:szCs w:val="13"/>
        </w:rPr>
        <w:t>建议。</w:t>
      </w:r>
    </w:p>
    <w:p w14:paraId="319246AB" w14:textId="5C6A929D" w:rsidR="00F82ADD" w:rsidRDefault="00F82ADD" w:rsidP="00F82ADD">
      <w:pPr>
        <w:spacing w:line="400" w:lineRule="exact"/>
        <w:rPr>
          <w:rFonts w:eastAsiaTheme="majorEastAsia" w:hint="eastAsia"/>
          <w:szCs w:val="21"/>
        </w:rPr>
      </w:pPr>
      <w:r>
        <w:rPr>
          <w:rFonts w:eastAsiaTheme="majorEastAsia"/>
          <w:b/>
          <w:bCs/>
          <w:szCs w:val="13"/>
        </w:rPr>
        <w:t>关键词：</w:t>
      </w:r>
      <w:r>
        <w:rPr>
          <w:rFonts w:eastAsiaTheme="majorEastAsia"/>
          <w:szCs w:val="13"/>
        </w:rPr>
        <w:t>MOOC</w:t>
      </w:r>
      <w:r>
        <w:rPr>
          <w:rFonts w:eastAsiaTheme="majorEastAsia"/>
          <w:szCs w:val="13"/>
        </w:rPr>
        <w:t>；应用型高校；多元化教学</w:t>
      </w:r>
      <w:r>
        <w:rPr>
          <w:rFonts w:eastAsiaTheme="majorEastAsia" w:hint="eastAsia"/>
          <w:szCs w:val="13"/>
        </w:rPr>
        <w:t>模式</w:t>
      </w:r>
    </w:p>
    <w:p w14:paraId="46568554" w14:textId="5F241D6D" w:rsidR="007E7DA3" w:rsidRDefault="003457BB">
      <w:pPr>
        <w:spacing w:line="400" w:lineRule="exact"/>
        <w:jc w:val="center"/>
        <w:rPr>
          <w:rFonts w:eastAsiaTheme="majorEastAsia"/>
          <w:szCs w:val="21"/>
        </w:rPr>
      </w:pPr>
      <w:r>
        <w:rPr>
          <w:rFonts w:eastAsiaTheme="majorEastAsia"/>
          <w:szCs w:val="21"/>
        </w:rPr>
        <w:t>Analysis on the Diversified Teaching Model of Appli</w:t>
      </w:r>
      <w:r w:rsidR="00F82ADD">
        <w:rPr>
          <w:rFonts w:eastAsiaTheme="majorEastAsia" w:hint="eastAsia"/>
          <w:szCs w:val="21"/>
        </w:rPr>
        <w:t>cation</w:t>
      </w:r>
      <w:r w:rsidR="00F82ADD">
        <w:rPr>
          <w:rFonts w:eastAsiaTheme="majorEastAsia"/>
          <w:szCs w:val="21"/>
        </w:rPr>
        <w:t>-oriented</w:t>
      </w:r>
      <w:r>
        <w:rPr>
          <w:rFonts w:eastAsiaTheme="majorEastAsia"/>
          <w:szCs w:val="21"/>
        </w:rPr>
        <w:t xml:space="preserve"> Colleges</w:t>
      </w:r>
      <w:r w:rsidR="00F82ADD">
        <w:rPr>
          <w:rFonts w:eastAsiaTheme="majorEastAsia"/>
          <w:szCs w:val="21"/>
        </w:rPr>
        <w:t xml:space="preserve"> and Universities</w:t>
      </w:r>
      <w:r>
        <w:rPr>
          <w:rFonts w:eastAsiaTheme="majorEastAsia"/>
          <w:szCs w:val="21"/>
        </w:rPr>
        <w:t xml:space="preserve"> under the Guidance of MOOC</w:t>
      </w:r>
    </w:p>
    <w:p w14:paraId="0045B778" w14:textId="77777777" w:rsidR="007E7DA3" w:rsidRDefault="003457BB">
      <w:pPr>
        <w:spacing w:line="400" w:lineRule="exact"/>
        <w:jc w:val="center"/>
        <w:rPr>
          <w:szCs w:val="21"/>
        </w:rPr>
      </w:pPr>
      <w:r>
        <w:rPr>
          <w:szCs w:val="21"/>
        </w:rPr>
        <w:t>Z</w:t>
      </w:r>
      <w:r>
        <w:rPr>
          <w:rFonts w:hint="eastAsia"/>
          <w:szCs w:val="21"/>
        </w:rPr>
        <w:t>HOU</w:t>
      </w:r>
      <w:r>
        <w:rPr>
          <w:szCs w:val="21"/>
        </w:rPr>
        <w:t xml:space="preserve"> </w:t>
      </w:r>
      <w:proofErr w:type="spellStart"/>
      <w:r>
        <w:rPr>
          <w:szCs w:val="21"/>
        </w:rPr>
        <w:t>Shuangyan</w:t>
      </w:r>
      <w:proofErr w:type="spellEnd"/>
    </w:p>
    <w:p w14:paraId="0D9C22CE" w14:textId="77777777" w:rsidR="007E7DA3" w:rsidRDefault="003457BB">
      <w:pPr>
        <w:spacing w:line="400" w:lineRule="exact"/>
        <w:jc w:val="center"/>
        <w:rPr>
          <w:szCs w:val="21"/>
        </w:rPr>
      </w:pPr>
      <w:r>
        <w:rPr>
          <w:szCs w:val="21"/>
        </w:rPr>
        <w:t xml:space="preserve"> (</w:t>
      </w:r>
      <w:r>
        <w:rPr>
          <w:rFonts w:hint="eastAsia"/>
          <w:szCs w:val="21"/>
        </w:rPr>
        <w:t>School of Accounting and Finance, Anhui Xinhua College, Hefei, Anhui 230088, China</w:t>
      </w:r>
      <w:r>
        <w:rPr>
          <w:szCs w:val="21"/>
        </w:rPr>
        <w:t>)</w:t>
      </w:r>
    </w:p>
    <w:p w14:paraId="39EFF2C2" w14:textId="77777777" w:rsidR="007E7DA3" w:rsidRDefault="007E7DA3">
      <w:pPr>
        <w:spacing w:line="400" w:lineRule="exact"/>
        <w:jc w:val="center"/>
        <w:rPr>
          <w:szCs w:val="21"/>
        </w:rPr>
      </w:pPr>
    </w:p>
    <w:p w14:paraId="4540CDFB" w14:textId="5E80B172" w:rsidR="007E7DA3" w:rsidRDefault="003457BB">
      <w:pPr>
        <w:spacing w:line="400" w:lineRule="exact"/>
        <w:ind w:firstLineChars="100" w:firstLine="211"/>
        <w:rPr>
          <w:rFonts w:eastAsia="黑体"/>
          <w:b/>
          <w:bCs/>
          <w:sz w:val="24"/>
          <w:szCs w:val="16"/>
        </w:rPr>
      </w:pPr>
      <w:r>
        <w:rPr>
          <w:rFonts w:eastAsia="黑体"/>
          <w:b/>
          <w:bCs/>
          <w:szCs w:val="21"/>
        </w:rPr>
        <w:t xml:space="preserve"> Abstract:</w:t>
      </w:r>
      <w:r>
        <w:rPr>
          <w:szCs w:val="21"/>
        </w:rPr>
        <w:t xml:space="preserve"> </w:t>
      </w:r>
      <w:r>
        <w:rPr>
          <w:rFonts w:eastAsia="黑体"/>
          <w:szCs w:val="21"/>
        </w:rPr>
        <w:t>The development of information technology has brought great c</w:t>
      </w:r>
      <w:r>
        <w:rPr>
          <w:rFonts w:eastAsia="黑体"/>
          <w:szCs w:val="13"/>
        </w:rPr>
        <w:t>hallenges to the traditional teaching model, especially in the context of the continuous popularization of the MOOC curriculum model</w:t>
      </w:r>
      <w:r>
        <w:rPr>
          <w:rFonts w:eastAsia="黑体" w:hint="eastAsia"/>
          <w:szCs w:val="13"/>
        </w:rPr>
        <w:t>.</w:t>
      </w:r>
      <w:r>
        <w:rPr>
          <w:rFonts w:eastAsia="黑体"/>
          <w:szCs w:val="13"/>
        </w:rPr>
        <w:t xml:space="preserve"> </w:t>
      </w:r>
      <w:r>
        <w:rPr>
          <w:rFonts w:eastAsia="黑体" w:hint="eastAsia"/>
          <w:szCs w:val="13"/>
        </w:rPr>
        <w:t>T</w:t>
      </w:r>
      <w:r>
        <w:rPr>
          <w:rFonts w:eastAsia="黑体"/>
          <w:szCs w:val="13"/>
        </w:rPr>
        <w:t>he traditional teaching methods need to be changed urgently. Under the guidance of MOOC teaching mode</w:t>
      </w:r>
      <w:r w:rsidR="001945F7">
        <w:rPr>
          <w:rFonts w:eastAsia="黑体"/>
          <w:szCs w:val="13"/>
        </w:rPr>
        <w:t>l</w:t>
      </w:r>
      <w:r>
        <w:rPr>
          <w:rFonts w:eastAsia="黑体"/>
          <w:szCs w:val="13"/>
        </w:rPr>
        <w:t>, th</w:t>
      </w:r>
      <w:r>
        <w:rPr>
          <w:rFonts w:eastAsia="黑体" w:hint="eastAsia"/>
          <w:szCs w:val="13"/>
        </w:rPr>
        <w:t>is</w:t>
      </w:r>
      <w:r>
        <w:rPr>
          <w:rFonts w:eastAsia="黑体"/>
          <w:szCs w:val="13"/>
        </w:rPr>
        <w:t xml:space="preserve"> paper discusses the theoretical basis of the diversified teaching mode</w:t>
      </w:r>
      <w:r w:rsidR="001945F7">
        <w:rPr>
          <w:rFonts w:eastAsia="黑体"/>
          <w:szCs w:val="13"/>
        </w:rPr>
        <w:t>l</w:t>
      </w:r>
      <w:r>
        <w:rPr>
          <w:rFonts w:eastAsia="黑体"/>
          <w:szCs w:val="13"/>
        </w:rPr>
        <w:t xml:space="preserve"> of modern appli</w:t>
      </w:r>
      <w:r w:rsidR="001945F7">
        <w:rPr>
          <w:rFonts w:eastAsia="黑体"/>
          <w:szCs w:val="13"/>
        </w:rPr>
        <w:t xml:space="preserve">cation-oriented </w:t>
      </w:r>
      <w:r>
        <w:rPr>
          <w:rFonts w:eastAsia="黑体"/>
          <w:szCs w:val="13"/>
        </w:rPr>
        <w:t>colleges</w:t>
      </w:r>
      <w:r w:rsidR="001945F7">
        <w:rPr>
          <w:rFonts w:eastAsia="黑体"/>
          <w:szCs w:val="13"/>
        </w:rPr>
        <w:t xml:space="preserve"> and universities</w:t>
      </w:r>
      <w:r>
        <w:rPr>
          <w:rFonts w:eastAsia="黑体"/>
          <w:szCs w:val="13"/>
        </w:rPr>
        <w:t>, and builds a diversified teaching mode</w:t>
      </w:r>
      <w:r w:rsidR="001945F7">
        <w:rPr>
          <w:rFonts w:eastAsia="黑体"/>
          <w:szCs w:val="13"/>
        </w:rPr>
        <w:t>l</w:t>
      </w:r>
      <w:r>
        <w:rPr>
          <w:rFonts w:eastAsia="黑体"/>
          <w:szCs w:val="13"/>
        </w:rPr>
        <w:t xml:space="preserve"> framework of "task driven</w:t>
      </w:r>
      <w:r>
        <w:rPr>
          <w:rFonts w:eastAsia="黑体" w:hint="eastAsia"/>
          <w:szCs w:val="13"/>
        </w:rPr>
        <w:t xml:space="preserve"> plus</w:t>
      </w:r>
      <w:r>
        <w:rPr>
          <w:rFonts w:eastAsia="黑体"/>
          <w:szCs w:val="13"/>
        </w:rPr>
        <w:t xml:space="preserve"> </w:t>
      </w:r>
      <w:r>
        <w:rPr>
          <w:rFonts w:eastAsia="黑体" w:hint="eastAsia"/>
          <w:szCs w:val="13"/>
        </w:rPr>
        <w:t>MOOC</w:t>
      </w:r>
      <w:r>
        <w:rPr>
          <w:rFonts w:eastAsia="黑体"/>
          <w:szCs w:val="13"/>
        </w:rPr>
        <w:t>" on the basis of MOOC, which is a turning point to promote the reform of the teaching mode</w:t>
      </w:r>
      <w:r w:rsidR="001945F7">
        <w:rPr>
          <w:rFonts w:eastAsia="黑体"/>
          <w:szCs w:val="13"/>
        </w:rPr>
        <w:t>l</w:t>
      </w:r>
      <w:r>
        <w:rPr>
          <w:rFonts w:eastAsia="黑体"/>
          <w:szCs w:val="13"/>
        </w:rPr>
        <w:t xml:space="preserve"> of </w:t>
      </w:r>
      <w:r>
        <w:rPr>
          <w:rFonts w:eastAsia="黑体" w:hint="eastAsia"/>
          <w:szCs w:val="13"/>
        </w:rPr>
        <w:t>many a</w:t>
      </w:r>
      <w:r>
        <w:rPr>
          <w:rFonts w:eastAsia="黑体"/>
          <w:szCs w:val="13"/>
        </w:rPr>
        <w:t>ppli</w:t>
      </w:r>
      <w:r w:rsidR="001945F7">
        <w:rPr>
          <w:rFonts w:eastAsia="黑体"/>
          <w:szCs w:val="13"/>
        </w:rPr>
        <w:t>cation-oriented</w:t>
      </w:r>
      <w:r>
        <w:rPr>
          <w:rFonts w:eastAsia="黑体"/>
          <w:szCs w:val="13"/>
        </w:rPr>
        <w:t xml:space="preserve"> </w:t>
      </w:r>
      <w:r>
        <w:rPr>
          <w:rFonts w:eastAsia="黑体" w:hint="eastAsia"/>
          <w:szCs w:val="13"/>
        </w:rPr>
        <w:t>c</w:t>
      </w:r>
      <w:r>
        <w:rPr>
          <w:rFonts w:eastAsia="黑体"/>
          <w:szCs w:val="13"/>
        </w:rPr>
        <w:t xml:space="preserve">olleges and </w:t>
      </w:r>
      <w:r>
        <w:rPr>
          <w:rFonts w:eastAsia="黑体" w:hint="eastAsia"/>
          <w:szCs w:val="13"/>
        </w:rPr>
        <w:t>u</w:t>
      </w:r>
      <w:r>
        <w:rPr>
          <w:rFonts w:eastAsia="黑体"/>
          <w:szCs w:val="13"/>
        </w:rPr>
        <w:t>niversities</w:t>
      </w:r>
      <w:r>
        <w:rPr>
          <w:rFonts w:eastAsia="黑体" w:hint="eastAsia"/>
          <w:szCs w:val="13"/>
        </w:rPr>
        <w:t xml:space="preserve">. This paper also </w:t>
      </w:r>
      <w:r>
        <w:rPr>
          <w:rFonts w:eastAsia="黑体"/>
          <w:szCs w:val="13"/>
        </w:rPr>
        <w:t xml:space="preserve">puts forward </w:t>
      </w:r>
      <w:r>
        <w:rPr>
          <w:rFonts w:eastAsia="黑体" w:hint="eastAsia"/>
          <w:szCs w:val="13"/>
        </w:rPr>
        <w:t xml:space="preserve">the </w:t>
      </w:r>
      <w:r>
        <w:rPr>
          <w:rFonts w:eastAsia="黑体"/>
          <w:szCs w:val="13"/>
        </w:rPr>
        <w:t xml:space="preserve">countermeasures and suggestions for the </w:t>
      </w:r>
      <w:r w:rsidR="001945F7">
        <w:rPr>
          <w:rFonts w:eastAsia="黑体"/>
          <w:szCs w:val="13"/>
        </w:rPr>
        <w:t xml:space="preserve">deep </w:t>
      </w:r>
      <w:r>
        <w:rPr>
          <w:rFonts w:eastAsia="黑体"/>
          <w:szCs w:val="13"/>
        </w:rPr>
        <w:t>implementation of the model in the diversified teaching process.</w:t>
      </w:r>
    </w:p>
    <w:p w14:paraId="234CD31B" w14:textId="31BA6B00" w:rsidR="007E7DA3" w:rsidRPr="001945F7" w:rsidRDefault="003457BB" w:rsidP="001945F7">
      <w:pPr>
        <w:spacing w:line="400" w:lineRule="exact"/>
        <w:rPr>
          <w:rFonts w:eastAsia="黑体" w:hint="eastAsia"/>
          <w:szCs w:val="21"/>
        </w:rPr>
      </w:pPr>
      <w:r>
        <w:rPr>
          <w:rFonts w:eastAsia="黑体"/>
          <w:b/>
          <w:bCs/>
          <w:szCs w:val="21"/>
        </w:rPr>
        <w:t xml:space="preserve">Keywords: </w:t>
      </w:r>
      <w:r>
        <w:rPr>
          <w:rFonts w:eastAsia="黑体"/>
          <w:szCs w:val="21"/>
        </w:rPr>
        <w:t>MOOC</w:t>
      </w:r>
      <w:r>
        <w:rPr>
          <w:rFonts w:eastAsia="黑体" w:hint="eastAsia"/>
          <w:szCs w:val="21"/>
        </w:rPr>
        <w:t xml:space="preserve">; </w:t>
      </w:r>
      <w:r w:rsidR="001945F7">
        <w:rPr>
          <w:rFonts w:eastAsia="黑体"/>
          <w:szCs w:val="21"/>
        </w:rPr>
        <w:t>a</w:t>
      </w:r>
      <w:r>
        <w:rPr>
          <w:rFonts w:eastAsia="黑体"/>
          <w:szCs w:val="21"/>
        </w:rPr>
        <w:t>ppli</w:t>
      </w:r>
      <w:r w:rsidR="001945F7">
        <w:rPr>
          <w:rFonts w:eastAsia="黑体"/>
          <w:szCs w:val="21"/>
        </w:rPr>
        <w:t>cation-oriented</w:t>
      </w:r>
      <w:r>
        <w:rPr>
          <w:rFonts w:eastAsia="黑体"/>
          <w:szCs w:val="21"/>
        </w:rPr>
        <w:t xml:space="preserve"> </w:t>
      </w:r>
      <w:r w:rsidR="001945F7">
        <w:rPr>
          <w:rFonts w:eastAsia="黑体"/>
          <w:szCs w:val="21"/>
        </w:rPr>
        <w:t>c</w:t>
      </w:r>
      <w:r>
        <w:rPr>
          <w:rFonts w:eastAsia="黑体"/>
          <w:szCs w:val="21"/>
        </w:rPr>
        <w:t>olleges</w:t>
      </w:r>
      <w:r w:rsidR="001945F7">
        <w:rPr>
          <w:rFonts w:eastAsia="黑体"/>
          <w:szCs w:val="21"/>
        </w:rPr>
        <w:t xml:space="preserve"> and universities</w:t>
      </w:r>
      <w:r>
        <w:rPr>
          <w:rFonts w:eastAsia="黑体" w:hint="eastAsia"/>
          <w:szCs w:val="21"/>
        </w:rPr>
        <w:t xml:space="preserve">; </w:t>
      </w:r>
      <w:r w:rsidR="001945F7">
        <w:rPr>
          <w:rFonts w:eastAsia="黑体"/>
          <w:szCs w:val="21"/>
        </w:rPr>
        <w:t>d</w:t>
      </w:r>
      <w:r>
        <w:rPr>
          <w:rFonts w:eastAsia="黑体"/>
          <w:szCs w:val="21"/>
        </w:rPr>
        <w:t xml:space="preserve">iversified </w:t>
      </w:r>
      <w:r w:rsidR="001945F7">
        <w:rPr>
          <w:rFonts w:eastAsia="黑体"/>
          <w:szCs w:val="21"/>
        </w:rPr>
        <w:t>t</w:t>
      </w:r>
      <w:r>
        <w:rPr>
          <w:rFonts w:eastAsia="黑体"/>
          <w:szCs w:val="21"/>
        </w:rPr>
        <w:t>eaching</w:t>
      </w:r>
      <w:r w:rsidR="001945F7">
        <w:rPr>
          <w:rFonts w:eastAsia="黑体" w:hint="eastAsia"/>
          <w:szCs w:val="21"/>
        </w:rPr>
        <w:t xml:space="preserve"> </w:t>
      </w:r>
      <w:r w:rsidR="001945F7">
        <w:rPr>
          <w:rFonts w:eastAsia="黑体"/>
          <w:szCs w:val="21"/>
        </w:rPr>
        <w:t>model</w:t>
      </w:r>
      <w:bookmarkStart w:id="0" w:name="_GoBack"/>
      <w:bookmarkEnd w:id="0"/>
    </w:p>
    <w:sectPr w:rsidR="007E7DA3" w:rsidRPr="001945F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1223" w14:textId="77777777" w:rsidR="00BD536B" w:rsidRDefault="00BD536B">
      <w:r>
        <w:separator/>
      </w:r>
    </w:p>
  </w:endnote>
  <w:endnote w:type="continuationSeparator" w:id="0">
    <w:p w14:paraId="3A478251" w14:textId="77777777" w:rsidR="00BD536B" w:rsidRDefault="00BD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75154" w14:textId="77777777" w:rsidR="00BD536B" w:rsidRDefault="00BD536B">
      <w:r>
        <w:separator/>
      </w:r>
    </w:p>
  </w:footnote>
  <w:footnote w:type="continuationSeparator" w:id="0">
    <w:p w14:paraId="06D20408" w14:textId="77777777" w:rsidR="00BD536B" w:rsidRDefault="00BD536B">
      <w:r>
        <w:continuationSeparator/>
      </w:r>
    </w:p>
  </w:footnote>
  <w:footnote w:id="1">
    <w:p w14:paraId="205B3AC9" w14:textId="77777777" w:rsidR="007E7DA3" w:rsidRDefault="003457BB">
      <w:pPr>
        <w:pStyle w:val="ab"/>
        <w:ind w:leftChars="-1" w:left="992" w:hangingChars="552" w:hanging="994"/>
      </w:pPr>
      <w:r>
        <w:rPr>
          <w:rStyle w:val="af2"/>
        </w:rPr>
        <w:footnoteRef/>
      </w:r>
      <w:r>
        <w:t>作者简介：周双艳（</w:t>
      </w:r>
      <w:r>
        <w:t>1984-</w:t>
      </w:r>
      <w:r>
        <w:t>），女，汉族，湖南永州人，安徽新华学院财金学院讲师，硕士，主要研究方向：教学方法改革</w:t>
      </w:r>
    </w:p>
    <w:p w14:paraId="66EAEBFC" w14:textId="77777777" w:rsidR="007E7DA3" w:rsidRDefault="003457BB">
      <w:pPr>
        <w:pStyle w:val="ab"/>
        <w:ind w:leftChars="1" w:left="850" w:hangingChars="471" w:hanging="848"/>
      </w:pPr>
      <w:r>
        <w:t>资助项目</w:t>
      </w:r>
      <w:r>
        <w:rPr>
          <w:rFonts w:hint="eastAsia"/>
        </w:rPr>
        <w:t>：</w:t>
      </w:r>
      <w:r>
        <w:t>2016</w:t>
      </w:r>
      <w:r>
        <w:t>年安徽省质量工程资助项目（</w:t>
      </w:r>
      <w:r>
        <w:t>2016jyxm0488</w:t>
      </w:r>
      <w:r>
        <w:t>）；安徽新华学院</w:t>
      </w:r>
      <w:r>
        <w:t>2015</w:t>
      </w:r>
      <w:r>
        <w:t>年校级质量工程资助项目（</w:t>
      </w:r>
      <w:r>
        <w:t>2015jy</w:t>
      </w:r>
      <w:r>
        <w:rPr>
          <w:rFonts w:hint="eastAsia"/>
        </w:rPr>
        <w:t>005</w:t>
      </w:r>
      <w:r>
        <w:t>）；安徽新华学院</w:t>
      </w:r>
      <w:r>
        <w:t>2017</w:t>
      </w:r>
      <w:r>
        <w:t>年校级质量工程资助项目（</w:t>
      </w:r>
      <w:r>
        <w:t>2017jpkcx12</w:t>
      </w:r>
      <w:r>
        <w:t>）</w:t>
      </w:r>
    </w:p>
  </w:footnote>
  <w:footnote w:id="2">
    <w:p w14:paraId="7F877702" w14:textId="77777777" w:rsidR="00F82ADD" w:rsidRDefault="00F82ADD" w:rsidP="00F82ADD">
      <w:pPr>
        <w:pStyle w:val="ab"/>
        <w:ind w:leftChars="-1" w:left="992" w:hangingChars="552" w:hanging="994"/>
      </w:pPr>
      <w:r>
        <w:rPr>
          <w:rStyle w:val="af2"/>
        </w:rPr>
        <w:footnoteRef/>
      </w:r>
      <w:r>
        <w:t>作者简介：周双艳（</w:t>
      </w:r>
      <w:r>
        <w:t>1984-</w:t>
      </w:r>
      <w:r>
        <w:t>），女，汉族，湖南永州人，安徽新华学院财金学院讲师，硕士，主要研究方向：教学方法改革</w:t>
      </w:r>
    </w:p>
    <w:p w14:paraId="0AED901A" w14:textId="77777777" w:rsidR="00F82ADD" w:rsidRDefault="00F82ADD" w:rsidP="00F82ADD">
      <w:pPr>
        <w:pStyle w:val="ab"/>
        <w:ind w:leftChars="1" w:left="850" w:hangingChars="471" w:hanging="848"/>
      </w:pPr>
      <w:r>
        <w:t>资助项目</w:t>
      </w:r>
      <w:r>
        <w:rPr>
          <w:rFonts w:hint="eastAsia"/>
        </w:rPr>
        <w:t>：</w:t>
      </w:r>
      <w:r>
        <w:t>2016</w:t>
      </w:r>
      <w:r>
        <w:t>年安徽省质量工程资助项目（</w:t>
      </w:r>
      <w:r>
        <w:t>2016jyxm0488</w:t>
      </w:r>
      <w:r>
        <w:t>）；安徽新华学院</w:t>
      </w:r>
      <w:r>
        <w:t>2015</w:t>
      </w:r>
      <w:r>
        <w:t>年校级质量工程资助项目（</w:t>
      </w:r>
      <w:r>
        <w:t>2015jy</w:t>
      </w:r>
      <w:r>
        <w:rPr>
          <w:rFonts w:hint="eastAsia"/>
        </w:rPr>
        <w:t>005</w:t>
      </w:r>
      <w:r>
        <w:t>）；安徽新华学院</w:t>
      </w:r>
      <w:r>
        <w:t>2017</w:t>
      </w:r>
      <w:r>
        <w:t>年校级质量工程资助项目（</w:t>
      </w:r>
      <w:r>
        <w:t>2017jpkcx12</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421E"/>
    <w:rsid w:val="00002E48"/>
    <w:rsid w:val="00003541"/>
    <w:rsid w:val="00003D6C"/>
    <w:rsid w:val="000124B9"/>
    <w:rsid w:val="00012F86"/>
    <w:rsid w:val="0002004C"/>
    <w:rsid w:val="00043C4C"/>
    <w:rsid w:val="00043E83"/>
    <w:rsid w:val="00047C6A"/>
    <w:rsid w:val="00052A78"/>
    <w:rsid w:val="00057C7B"/>
    <w:rsid w:val="00063137"/>
    <w:rsid w:val="000649EE"/>
    <w:rsid w:val="000657BB"/>
    <w:rsid w:val="00065CE6"/>
    <w:rsid w:val="00077A5E"/>
    <w:rsid w:val="00091E7D"/>
    <w:rsid w:val="0009455D"/>
    <w:rsid w:val="000A11EF"/>
    <w:rsid w:val="000A6D83"/>
    <w:rsid w:val="000A7893"/>
    <w:rsid w:val="000C4989"/>
    <w:rsid w:val="000C511B"/>
    <w:rsid w:val="000C78A5"/>
    <w:rsid w:val="000D0BB2"/>
    <w:rsid w:val="000E50CB"/>
    <w:rsid w:val="000E60D6"/>
    <w:rsid w:val="000F1B53"/>
    <w:rsid w:val="000F464F"/>
    <w:rsid w:val="00101A73"/>
    <w:rsid w:val="0010285D"/>
    <w:rsid w:val="00105651"/>
    <w:rsid w:val="00116E25"/>
    <w:rsid w:val="00117F78"/>
    <w:rsid w:val="00134156"/>
    <w:rsid w:val="0015509F"/>
    <w:rsid w:val="00156674"/>
    <w:rsid w:val="00157EEA"/>
    <w:rsid w:val="00160E22"/>
    <w:rsid w:val="00161F06"/>
    <w:rsid w:val="00165353"/>
    <w:rsid w:val="00172EAF"/>
    <w:rsid w:val="00184527"/>
    <w:rsid w:val="00186A36"/>
    <w:rsid w:val="00192090"/>
    <w:rsid w:val="001945F7"/>
    <w:rsid w:val="001A317D"/>
    <w:rsid w:val="001A3366"/>
    <w:rsid w:val="001A6CA6"/>
    <w:rsid w:val="001B02F0"/>
    <w:rsid w:val="001B18AC"/>
    <w:rsid w:val="001B66A9"/>
    <w:rsid w:val="001B6E90"/>
    <w:rsid w:val="001B73AD"/>
    <w:rsid w:val="001C421E"/>
    <w:rsid w:val="001C4D12"/>
    <w:rsid w:val="001D00BC"/>
    <w:rsid w:val="001E18E7"/>
    <w:rsid w:val="001E37FE"/>
    <w:rsid w:val="001E7DCB"/>
    <w:rsid w:val="001F12D7"/>
    <w:rsid w:val="001F1468"/>
    <w:rsid w:val="001F711F"/>
    <w:rsid w:val="00200D93"/>
    <w:rsid w:val="00214D4C"/>
    <w:rsid w:val="002203DA"/>
    <w:rsid w:val="00225F94"/>
    <w:rsid w:val="002328A0"/>
    <w:rsid w:val="00232B95"/>
    <w:rsid w:val="00244CB2"/>
    <w:rsid w:val="00247869"/>
    <w:rsid w:val="00247D23"/>
    <w:rsid w:val="002517BB"/>
    <w:rsid w:val="00252E97"/>
    <w:rsid w:val="002553C5"/>
    <w:rsid w:val="00281D8A"/>
    <w:rsid w:val="00295063"/>
    <w:rsid w:val="002A4BF2"/>
    <w:rsid w:val="002D2BC4"/>
    <w:rsid w:val="002D5047"/>
    <w:rsid w:val="002D50AC"/>
    <w:rsid w:val="002D6C02"/>
    <w:rsid w:val="002E1780"/>
    <w:rsid w:val="002E1951"/>
    <w:rsid w:val="002E451A"/>
    <w:rsid w:val="002E6DF8"/>
    <w:rsid w:val="002F19EA"/>
    <w:rsid w:val="002F3C3B"/>
    <w:rsid w:val="00301546"/>
    <w:rsid w:val="003017E5"/>
    <w:rsid w:val="00301F6B"/>
    <w:rsid w:val="00306EE3"/>
    <w:rsid w:val="00314C5F"/>
    <w:rsid w:val="00323E73"/>
    <w:rsid w:val="00327773"/>
    <w:rsid w:val="003308FA"/>
    <w:rsid w:val="00335B0A"/>
    <w:rsid w:val="00335F43"/>
    <w:rsid w:val="00337E41"/>
    <w:rsid w:val="00341A2C"/>
    <w:rsid w:val="00342DE8"/>
    <w:rsid w:val="003457BB"/>
    <w:rsid w:val="00345F5E"/>
    <w:rsid w:val="0034642B"/>
    <w:rsid w:val="003523C0"/>
    <w:rsid w:val="00354853"/>
    <w:rsid w:val="00361393"/>
    <w:rsid w:val="003619E5"/>
    <w:rsid w:val="003721F8"/>
    <w:rsid w:val="00374A0B"/>
    <w:rsid w:val="003756F5"/>
    <w:rsid w:val="003813A7"/>
    <w:rsid w:val="003843B8"/>
    <w:rsid w:val="0038719F"/>
    <w:rsid w:val="00396A92"/>
    <w:rsid w:val="003A369A"/>
    <w:rsid w:val="003B4CAB"/>
    <w:rsid w:val="003C52B6"/>
    <w:rsid w:val="003D3AA8"/>
    <w:rsid w:val="003D6B2B"/>
    <w:rsid w:val="004004AB"/>
    <w:rsid w:val="00401E3B"/>
    <w:rsid w:val="00402DC6"/>
    <w:rsid w:val="004038BC"/>
    <w:rsid w:val="00427006"/>
    <w:rsid w:val="00430C41"/>
    <w:rsid w:val="0043289C"/>
    <w:rsid w:val="004440ED"/>
    <w:rsid w:val="00447579"/>
    <w:rsid w:val="004478D2"/>
    <w:rsid w:val="00451BCF"/>
    <w:rsid w:val="004573E8"/>
    <w:rsid w:val="00461C84"/>
    <w:rsid w:val="0046383B"/>
    <w:rsid w:val="00467474"/>
    <w:rsid w:val="00467533"/>
    <w:rsid w:val="00472454"/>
    <w:rsid w:val="00483331"/>
    <w:rsid w:val="00484C98"/>
    <w:rsid w:val="004908A4"/>
    <w:rsid w:val="00491957"/>
    <w:rsid w:val="004A0AFB"/>
    <w:rsid w:val="004A210D"/>
    <w:rsid w:val="004B1858"/>
    <w:rsid w:val="004B29F7"/>
    <w:rsid w:val="004C5445"/>
    <w:rsid w:val="004C71F4"/>
    <w:rsid w:val="004D410C"/>
    <w:rsid w:val="004D4D32"/>
    <w:rsid w:val="004E1B6C"/>
    <w:rsid w:val="004E6B95"/>
    <w:rsid w:val="004F39C1"/>
    <w:rsid w:val="004F786E"/>
    <w:rsid w:val="00516EC9"/>
    <w:rsid w:val="00517FDA"/>
    <w:rsid w:val="00523CFC"/>
    <w:rsid w:val="00531BEB"/>
    <w:rsid w:val="00533D61"/>
    <w:rsid w:val="0053675A"/>
    <w:rsid w:val="00537D3F"/>
    <w:rsid w:val="005434F9"/>
    <w:rsid w:val="0054560C"/>
    <w:rsid w:val="00565027"/>
    <w:rsid w:val="00565C8D"/>
    <w:rsid w:val="00567A1C"/>
    <w:rsid w:val="005701BD"/>
    <w:rsid w:val="00590E47"/>
    <w:rsid w:val="00594F8A"/>
    <w:rsid w:val="005B1188"/>
    <w:rsid w:val="005B5AF5"/>
    <w:rsid w:val="005F25AD"/>
    <w:rsid w:val="005F26C1"/>
    <w:rsid w:val="005F2D70"/>
    <w:rsid w:val="005F339B"/>
    <w:rsid w:val="005F6BD0"/>
    <w:rsid w:val="006047BC"/>
    <w:rsid w:val="00622DA1"/>
    <w:rsid w:val="00627210"/>
    <w:rsid w:val="00632123"/>
    <w:rsid w:val="00634710"/>
    <w:rsid w:val="0063791A"/>
    <w:rsid w:val="00643120"/>
    <w:rsid w:val="00644749"/>
    <w:rsid w:val="00646778"/>
    <w:rsid w:val="006536B9"/>
    <w:rsid w:val="00654E7D"/>
    <w:rsid w:val="00660D12"/>
    <w:rsid w:val="0067087D"/>
    <w:rsid w:val="00677EFA"/>
    <w:rsid w:val="00691605"/>
    <w:rsid w:val="006931C0"/>
    <w:rsid w:val="00693AFB"/>
    <w:rsid w:val="00694DED"/>
    <w:rsid w:val="00695DA9"/>
    <w:rsid w:val="00695EF3"/>
    <w:rsid w:val="006A3984"/>
    <w:rsid w:val="006A5940"/>
    <w:rsid w:val="006A7EFB"/>
    <w:rsid w:val="006B254D"/>
    <w:rsid w:val="006B364E"/>
    <w:rsid w:val="006B7CD7"/>
    <w:rsid w:val="006C15BD"/>
    <w:rsid w:val="006C5210"/>
    <w:rsid w:val="006C761A"/>
    <w:rsid w:val="006E00A9"/>
    <w:rsid w:val="006E08B0"/>
    <w:rsid w:val="006E306B"/>
    <w:rsid w:val="006F116A"/>
    <w:rsid w:val="006F25B5"/>
    <w:rsid w:val="006F3597"/>
    <w:rsid w:val="006F4F1E"/>
    <w:rsid w:val="00720F21"/>
    <w:rsid w:val="007262B7"/>
    <w:rsid w:val="00735848"/>
    <w:rsid w:val="00737F22"/>
    <w:rsid w:val="00756FAE"/>
    <w:rsid w:val="007576E1"/>
    <w:rsid w:val="00766266"/>
    <w:rsid w:val="00766D08"/>
    <w:rsid w:val="00783690"/>
    <w:rsid w:val="00784D01"/>
    <w:rsid w:val="00784F00"/>
    <w:rsid w:val="00786DCC"/>
    <w:rsid w:val="007875C0"/>
    <w:rsid w:val="007906DF"/>
    <w:rsid w:val="007930B7"/>
    <w:rsid w:val="0079465E"/>
    <w:rsid w:val="007952B2"/>
    <w:rsid w:val="007A52B8"/>
    <w:rsid w:val="007A7E8D"/>
    <w:rsid w:val="007B1560"/>
    <w:rsid w:val="007B2EFB"/>
    <w:rsid w:val="007C4B14"/>
    <w:rsid w:val="007C4E43"/>
    <w:rsid w:val="007C50C1"/>
    <w:rsid w:val="007C5FBA"/>
    <w:rsid w:val="007D765D"/>
    <w:rsid w:val="007D790E"/>
    <w:rsid w:val="007E26C3"/>
    <w:rsid w:val="007E2F46"/>
    <w:rsid w:val="007E6DD8"/>
    <w:rsid w:val="007E7DA3"/>
    <w:rsid w:val="00805FEE"/>
    <w:rsid w:val="008071D3"/>
    <w:rsid w:val="00821224"/>
    <w:rsid w:val="008227A9"/>
    <w:rsid w:val="00830AB3"/>
    <w:rsid w:val="008331A0"/>
    <w:rsid w:val="0083503F"/>
    <w:rsid w:val="0084232B"/>
    <w:rsid w:val="00844CE3"/>
    <w:rsid w:val="00845E83"/>
    <w:rsid w:val="00860F4C"/>
    <w:rsid w:val="00862932"/>
    <w:rsid w:val="00863631"/>
    <w:rsid w:val="0086468E"/>
    <w:rsid w:val="0087090D"/>
    <w:rsid w:val="008779F3"/>
    <w:rsid w:val="00890BD2"/>
    <w:rsid w:val="00892444"/>
    <w:rsid w:val="008952B8"/>
    <w:rsid w:val="00895AB1"/>
    <w:rsid w:val="00896A6E"/>
    <w:rsid w:val="008B2A55"/>
    <w:rsid w:val="008C3C3E"/>
    <w:rsid w:val="008C53A3"/>
    <w:rsid w:val="008D2536"/>
    <w:rsid w:val="008D43F7"/>
    <w:rsid w:val="008D4BD3"/>
    <w:rsid w:val="008E1E1B"/>
    <w:rsid w:val="008E2690"/>
    <w:rsid w:val="00903741"/>
    <w:rsid w:val="0090497D"/>
    <w:rsid w:val="00905DEB"/>
    <w:rsid w:val="00911FB6"/>
    <w:rsid w:val="0091704B"/>
    <w:rsid w:val="009201CD"/>
    <w:rsid w:val="00920FA9"/>
    <w:rsid w:val="00933582"/>
    <w:rsid w:val="00943FFD"/>
    <w:rsid w:val="00946FD9"/>
    <w:rsid w:val="009540C7"/>
    <w:rsid w:val="009550E7"/>
    <w:rsid w:val="00957BDD"/>
    <w:rsid w:val="00962170"/>
    <w:rsid w:val="00962BD5"/>
    <w:rsid w:val="00967CAB"/>
    <w:rsid w:val="0097198D"/>
    <w:rsid w:val="0098097F"/>
    <w:rsid w:val="0098157A"/>
    <w:rsid w:val="00984084"/>
    <w:rsid w:val="00991BAE"/>
    <w:rsid w:val="009934F5"/>
    <w:rsid w:val="009957BD"/>
    <w:rsid w:val="009A3E45"/>
    <w:rsid w:val="009B319B"/>
    <w:rsid w:val="009B3306"/>
    <w:rsid w:val="009B3C77"/>
    <w:rsid w:val="009B5B79"/>
    <w:rsid w:val="009B6C7F"/>
    <w:rsid w:val="009C077A"/>
    <w:rsid w:val="009C7474"/>
    <w:rsid w:val="009E4E1F"/>
    <w:rsid w:val="009F168D"/>
    <w:rsid w:val="009F49B8"/>
    <w:rsid w:val="00A02B3C"/>
    <w:rsid w:val="00A13E51"/>
    <w:rsid w:val="00A16B6C"/>
    <w:rsid w:val="00A16FA0"/>
    <w:rsid w:val="00A24FC8"/>
    <w:rsid w:val="00A415A4"/>
    <w:rsid w:val="00A5033F"/>
    <w:rsid w:val="00A53CAD"/>
    <w:rsid w:val="00A55DB4"/>
    <w:rsid w:val="00A67A04"/>
    <w:rsid w:val="00A71682"/>
    <w:rsid w:val="00A718B6"/>
    <w:rsid w:val="00A73E5E"/>
    <w:rsid w:val="00A74265"/>
    <w:rsid w:val="00A755AD"/>
    <w:rsid w:val="00A76683"/>
    <w:rsid w:val="00A82688"/>
    <w:rsid w:val="00A82775"/>
    <w:rsid w:val="00A9663D"/>
    <w:rsid w:val="00A96734"/>
    <w:rsid w:val="00AA1A50"/>
    <w:rsid w:val="00AA1CC9"/>
    <w:rsid w:val="00AC4679"/>
    <w:rsid w:val="00AC6545"/>
    <w:rsid w:val="00AC7073"/>
    <w:rsid w:val="00AE04DE"/>
    <w:rsid w:val="00AE1E6F"/>
    <w:rsid w:val="00AE4DED"/>
    <w:rsid w:val="00B13877"/>
    <w:rsid w:val="00B16316"/>
    <w:rsid w:val="00B17FEA"/>
    <w:rsid w:val="00B22D18"/>
    <w:rsid w:val="00B23A56"/>
    <w:rsid w:val="00B31EFF"/>
    <w:rsid w:val="00B32EA4"/>
    <w:rsid w:val="00B370B5"/>
    <w:rsid w:val="00B42655"/>
    <w:rsid w:val="00B53067"/>
    <w:rsid w:val="00B5422E"/>
    <w:rsid w:val="00B56D92"/>
    <w:rsid w:val="00B739B8"/>
    <w:rsid w:val="00B8222D"/>
    <w:rsid w:val="00B83FF4"/>
    <w:rsid w:val="00B9707A"/>
    <w:rsid w:val="00BB6D99"/>
    <w:rsid w:val="00BB707E"/>
    <w:rsid w:val="00BD0D21"/>
    <w:rsid w:val="00BD1F01"/>
    <w:rsid w:val="00BD536B"/>
    <w:rsid w:val="00BD5FA4"/>
    <w:rsid w:val="00BE187C"/>
    <w:rsid w:val="00BE6759"/>
    <w:rsid w:val="00BE7006"/>
    <w:rsid w:val="00BF49F9"/>
    <w:rsid w:val="00C13577"/>
    <w:rsid w:val="00C136D7"/>
    <w:rsid w:val="00C231AF"/>
    <w:rsid w:val="00C23DF7"/>
    <w:rsid w:val="00C27255"/>
    <w:rsid w:val="00C34E30"/>
    <w:rsid w:val="00C353A4"/>
    <w:rsid w:val="00C41C3B"/>
    <w:rsid w:val="00C43DA0"/>
    <w:rsid w:val="00C531B5"/>
    <w:rsid w:val="00C60238"/>
    <w:rsid w:val="00C6642B"/>
    <w:rsid w:val="00C72545"/>
    <w:rsid w:val="00C736B5"/>
    <w:rsid w:val="00C76F1F"/>
    <w:rsid w:val="00C86D0D"/>
    <w:rsid w:val="00C945AD"/>
    <w:rsid w:val="00C94710"/>
    <w:rsid w:val="00CA292A"/>
    <w:rsid w:val="00CA2FC5"/>
    <w:rsid w:val="00CA507E"/>
    <w:rsid w:val="00CA6824"/>
    <w:rsid w:val="00CC19B2"/>
    <w:rsid w:val="00CC5F81"/>
    <w:rsid w:val="00CD0E13"/>
    <w:rsid w:val="00CD1BE8"/>
    <w:rsid w:val="00CD6D01"/>
    <w:rsid w:val="00D03C58"/>
    <w:rsid w:val="00D044D8"/>
    <w:rsid w:val="00D06D40"/>
    <w:rsid w:val="00D174DF"/>
    <w:rsid w:val="00D268A0"/>
    <w:rsid w:val="00D32284"/>
    <w:rsid w:val="00D428C1"/>
    <w:rsid w:val="00D431C8"/>
    <w:rsid w:val="00D52106"/>
    <w:rsid w:val="00D53D17"/>
    <w:rsid w:val="00D54BD0"/>
    <w:rsid w:val="00D56D54"/>
    <w:rsid w:val="00D66FEE"/>
    <w:rsid w:val="00D82046"/>
    <w:rsid w:val="00D827BD"/>
    <w:rsid w:val="00D86634"/>
    <w:rsid w:val="00D926E3"/>
    <w:rsid w:val="00D97164"/>
    <w:rsid w:val="00DA0FC2"/>
    <w:rsid w:val="00DA69E5"/>
    <w:rsid w:val="00DB3B79"/>
    <w:rsid w:val="00DD2C98"/>
    <w:rsid w:val="00DD768D"/>
    <w:rsid w:val="00DE2FE8"/>
    <w:rsid w:val="00DF187C"/>
    <w:rsid w:val="00DF50D0"/>
    <w:rsid w:val="00DF7DDF"/>
    <w:rsid w:val="00E003BA"/>
    <w:rsid w:val="00E013DF"/>
    <w:rsid w:val="00E05F12"/>
    <w:rsid w:val="00E06C4B"/>
    <w:rsid w:val="00E1256F"/>
    <w:rsid w:val="00E12F4E"/>
    <w:rsid w:val="00E15A92"/>
    <w:rsid w:val="00E16689"/>
    <w:rsid w:val="00E168FA"/>
    <w:rsid w:val="00E22BE5"/>
    <w:rsid w:val="00E26D87"/>
    <w:rsid w:val="00E30168"/>
    <w:rsid w:val="00E30F0B"/>
    <w:rsid w:val="00E361CC"/>
    <w:rsid w:val="00E42727"/>
    <w:rsid w:val="00E458E3"/>
    <w:rsid w:val="00E474A9"/>
    <w:rsid w:val="00E578E6"/>
    <w:rsid w:val="00E74192"/>
    <w:rsid w:val="00E75F3A"/>
    <w:rsid w:val="00E775EB"/>
    <w:rsid w:val="00E91983"/>
    <w:rsid w:val="00EA0155"/>
    <w:rsid w:val="00EB103C"/>
    <w:rsid w:val="00EB301A"/>
    <w:rsid w:val="00EB5ADC"/>
    <w:rsid w:val="00EB74E6"/>
    <w:rsid w:val="00EC5AA7"/>
    <w:rsid w:val="00EC70C0"/>
    <w:rsid w:val="00ED2B0F"/>
    <w:rsid w:val="00EE5EBF"/>
    <w:rsid w:val="00EE6530"/>
    <w:rsid w:val="00EF184B"/>
    <w:rsid w:val="00EF25B3"/>
    <w:rsid w:val="00F038E9"/>
    <w:rsid w:val="00F03E96"/>
    <w:rsid w:val="00F04BD4"/>
    <w:rsid w:val="00F17C11"/>
    <w:rsid w:val="00F222CD"/>
    <w:rsid w:val="00F23A02"/>
    <w:rsid w:val="00F27112"/>
    <w:rsid w:val="00F3235D"/>
    <w:rsid w:val="00F40393"/>
    <w:rsid w:val="00F43953"/>
    <w:rsid w:val="00F55FCD"/>
    <w:rsid w:val="00F5792B"/>
    <w:rsid w:val="00F64EAE"/>
    <w:rsid w:val="00F74170"/>
    <w:rsid w:val="00F7492A"/>
    <w:rsid w:val="00F77BDB"/>
    <w:rsid w:val="00F82ADD"/>
    <w:rsid w:val="00F96BA0"/>
    <w:rsid w:val="00FA7966"/>
    <w:rsid w:val="00FB486A"/>
    <w:rsid w:val="00FC4915"/>
    <w:rsid w:val="00FD08A7"/>
    <w:rsid w:val="00FD146B"/>
    <w:rsid w:val="00FE3DDC"/>
    <w:rsid w:val="00FF1A7C"/>
    <w:rsid w:val="00FF3223"/>
    <w:rsid w:val="0B256A9E"/>
    <w:rsid w:val="245D20F9"/>
    <w:rsid w:val="32722E2E"/>
    <w:rsid w:val="50694BDB"/>
    <w:rsid w:val="538D646B"/>
    <w:rsid w:val="55D4205C"/>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104" fillcolor="white">
      <v:fill color="white"/>
    </o:shapedefaults>
    <o:shapelayout v:ext="edit">
      <o:idmap v:ext="edit" data="1"/>
      <o:rules v:ext="edit">
        <o:r id="V:Rule1" type="connector" idref="#_x0000_s1054"/>
        <o:r id="V:Rule2" type="connector" idref="#_x0000_s1052"/>
        <o:r id="V:Rule3" type="connector" idref="#_x0000_s1056"/>
        <o:r id="V:Rule4" type="connector" idref="#_x0000_s1053"/>
        <o:r id="V:Rule5" type="connector" idref="#_x0000_s1055"/>
      </o:rules>
    </o:shapelayout>
  </w:shapeDefaults>
  <w:decimalSymbol w:val="."/>
  <w:listSeparator w:val=","/>
  <w14:docId w14:val="487CF7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footnote text"/>
    <w:basedOn w:val="a"/>
    <w:link w:val="ac"/>
    <w:uiPriority w:val="99"/>
    <w:unhideWhenUsed/>
    <w:pPr>
      <w:snapToGrid w:val="0"/>
      <w:jc w:val="left"/>
    </w:pPr>
    <w:rPr>
      <w:sz w:val="18"/>
      <w:szCs w:val="18"/>
    </w:rPr>
  </w:style>
  <w:style w:type="paragraph" w:styleId="ad">
    <w:name w:val="annotation subject"/>
    <w:basedOn w:val="a3"/>
    <w:next w:val="a3"/>
    <w:link w:val="ae"/>
    <w:uiPriority w:val="99"/>
    <w:semiHidden/>
    <w:unhideWhenUsed/>
    <w:rPr>
      <w:b/>
      <w:bCs/>
    </w:rPr>
  </w:style>
  <w:style w:type="character" w:styleId="af">
    <w:name w:val="FollowedHyperlink"/>
    <w:basedOn w:val="a0"/>
    <w:uiPriority w:val="99"/>
    <w:semiHidden/>
    <w:unhideWhenUsed/>
    <w:qFormat/>
    <w:rPr>
      <w:color w:val="800080" w:themeColor="followedHyperlink"/>
      <w:u w:val="single"/>
    </w:rPr>
  </w:style>
  <w:style w:type="character" w:styleId="af0">
    <w:name w:val="Hyperlink"/>
    <w:basedOn w:val="a0"/>
    <w:uiPriority w:val="99"/>
    <w:unhideWhenUsed/>
    <w:rPr>
      <w:color w:val="0000FF" w:themeColor="hyperlink"/>
      <w:u w:val="single"/>
    </w:rPr>
  </w:style>
  <w:style w:type="character" w:styleId="af1">
    <w:name w:val="annotation reference"/>
    <w:basedOn w:val="a0"/>
    <w:uiPriority w:val="99"/>
    <w:semiHidden/>
    <w:unhideWhenUsed/>
    <w:rPr>
      <w:sz w:val="21"/>
      <w:szCs w:val="21"/>
    </w:rPr>
  </w:style>
  <w:style w:type="character" w:styleId="af2">
    <w:name w:val="footnote reference"/>
    <w:basedOn w:val="a0"/>
    <w:uiPriority w:val="99"/>
    <w:semiHidden/>
    <w:unhideWhenUsed/>
    <w:qFormat/>
    <w:rPr>
      <w:vertAlign w:val="superscript"/>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Char">
    <w:name w:val="Char"/>
    <w:basedOn w:val="a"/>
    <w:rPr>
      <w:szCs w:val="24"/>
    </w:rPr>
  </w:style>
  <w:style w:type="character" w:customStyle="1" w:styleId="ac">
    <w:name w:val="脚注文本 字符"/>
    <w:basedOn w:val="a0"/>
    <w:link w:val="ab"/>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Cs w:val="20"/>
    </w:rPr>
  </w:style>
  <w:style w:type="character" w:customStyle="1" w:styleId="ae">
    <w:name w:val="批注主题 字符"/>
    <w:basedOn w:val="a4"/>
    <w:link w:val="ad"/>
    <w:uiPriority w:val="99"/>
    <w:semiHidden/>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089"/>
    <customShpInfo spid="_x0000_s1044"/>
    <customShpInfo spid="_x0000_s1046"/>
    <customShpInfo spid="_x0000_s1047"/>
    <customShpInfo spid="_x0000_s1048"/>
    <customShpInfo spid="_x0000_s1049"/>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6"/>
    <customShpInfo spid="_x0000_s1050"/>
    <customShpInfo spid="_x0000_s1045"/>
    <customShpInfo spid="_x0000_s1067"/>
    <customShpInfo spid="_x0000_s1069"/>
    <customShpInfo spid="_x0000_s1070"/>
    <customShpInfo spid="_x0000_s1071"/>
    <customShpInfo spid="_x0000_s1072"/>
    <customShpInfo spid="_x0000_s1073"/>
    <customShpInfo spid="_x0000_s1075"/>
    <customShpInfo spid="_x0000_s1076"/>
    <customShpInfo spid="_x0000_s1077"/>
    <customShpInfo spid="_x0000_s1078"/>
    <customShpInfo spid="_x0000_s1079"/>
    <customShpInfo spid="_x0000_s1080"/>
    <customShpInfo spid="_x0000_s1081"/>
    <customShpInfo spid="_x0000_s1082"/>
    <customShpInfo spid="_x0000_s1084"/>
    <customShpInfo spid="_x0000_s1085"/>
    <customShpInfo spid="_x0000_s1086"/>
    <customShpInfo spid="_x0000_s1087"/>
    <customShpInfo spid="_x0000_s1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ECD73-8C5C-4923-9895-0AE3A2DA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1153</Words>
  <Characters>6574</Characters>
  <Application>Microsoft Office Word</Application>
  <DocSecurity>0</DocSecurity>
  <Lines>54</Lines>
  <Paragraphs>15</Paragraphs>
  <ScaleCrop>false</ScaleCrop>
  <Company>china</Company>
  <LinksUpToDate>false</LinksUpToDate>
  <CharactersWithSpaces>7712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2018-04-26T08:53:00Z</dcterms:created>
  <dc:creator>user</dc:creator>
  <lastModifiedBy/>
  <dcterms:modified xsi:type="dcterms:W3CDTF">2019-03-10T12:55:00Z</dcterms:modified>
  <revision>432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