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0A" w:rsidRDefault="000A399D">
      <w:pPr>
        <w:jc w:val="center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高师培发</w:t>
      </w:r>
      <w:r>
        <w:rPr>
          <w:rFonts w:ascii="仿宋_GB2312" w:eastAsia="仿宋_GB2312" w:hAnsi="宋体" w:hint="eastAsia"/>
          <w:kern w:val="0"/>
          <w:sz w:val="32"/>
          <w:szCs w:val="32"/>
        </w:rPr>
        <w:t>〔2019〕03号</w:t>
      </w:r>
    </w:p>
    <w:p w:rsidR="006B0A0A" w:rsidRDefault="006B0A0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B0A0A" w:rsidRDefault="006B0A0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B0A0A" w:rsidRDefault="000A399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关于第77期北京市高等学校教师</w:t>
      </w:r>
    </w:p>
    <w:p w:rsidR="006B0A0A" w:rsidRDefault="000A399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岗前培训班报名的通知</w:t>
      </w:r>
    </w:p>
    <w:p w:rsidR="006B0A0A" w:rsidRDefault="006B0A0A">
      <w:pPr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6B0A0A" w:rsidRDefault="000A399D">
      <w:pPr>
        <w:spacing w:line="312" w:lineRule="auto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北京地区各高等院校：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根据教人司[1998]34号文件的精神，北京市高等学校师资培训中心将于2019年3月至2019年7月举办第77期北京市高等学校教师岗前培训，该期的报名工作将于近期开始。请贵校及时向有关教师传达报名事宜并组织教师进行集体报名。具体安排如下：</w:t>
      </w:r>
    </w:p>
    <w:p w:rsidR="006B0A0A" w:rsidRDefault="006B0A0A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</w:p>
    <w:p w:rsidR="006B0A0A" w:rsidRDefault="000A399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一、培训对象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1994年1月1日以后进入高校任教但尚未取得《高等学校教师岗前培训合格证书》的北京地区各高等院校的在岗教师。</w:t>
      </w:r>
    </w:p>
    <w:p w:rsidR="006B0A0A" w:rsidRDefault="000A399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二、培训内容</w:t>
      </w:r>
    </w:p>
    <w:p w:rsidR="006B0A0A" w:rsidRDefault="000A399D">
      <w:pPr>
        <w:spacing w:line="312" w:lineRule="auto"/>
        <w:ind w:firstLineChars="196" w:firstLine="627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高等教育学、高等教育心理学、高等教育法规概论、高等学校教师职业道德修养和大学教学技能，共五门课程。</w:t>
      </w:r>
    </w:p>
    <w:p w:rsidR="006B0A0A" w:rsidRDefault="000A399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lastRenderedPageBreak/>
        <w:t>三、培训课程免修</w:t>
      </w:r>
    </w:p>
    <w:p w:rsidR="006B0A0A" w:rsidRDefault="000A399D">
      <w:pPr>
        <w:spacing w:line="312" w:lineRule="auto"/>
        <w:ind w:firstLineChars="225" w:firstLine="72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按《北京市高等学校教师岗前培训课程免修办理方法》（暂行）办理（附件）。</w:t>
      </w:r>
    </w:p>
    <w:p w:rsidR="006B0A0A" w:rsidRDefault="000A399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四、培训安排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授课方式：网络授课和面授课。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总学时：136学时。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各门课程教学安排及学时见附件。</w:t>
      </w:r>
    </w:p>
    <w:p w:rsidR="006B0A0A" w:rsidRDefault="000A399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五、收费标准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1.培训费：360元/人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2.考</w:t>
      </w:r>
      <w:proofErr w:type="gramStart"/>
      <w:r>
        <w:rPr>
          <w:rFonts w:ascii="仿宋" w:eastAsia="仿宋" w:hAnsi="仿宋" w:cs="Microsoft Sans Serif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" w:hAnsi="仿宋" w:cs="Microsoft Sans Serif" w:hint="eastAsia"/>
          <w:color w:val="000000"/>
          <w:sz w:val="32"/>
          <w:szCs w:val="32"/>
        </w:rPr>
        <w:t>、证书费:75元/人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3.教材费:138元/套，其中：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高等教育学35元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高等教育心理学35元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高等教育法规概论34元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高等学校教师职业道德修养34元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总计573元/人。</w:t>
      </w:r>
    </w:p>
    <w:p w:rsidR="006B0A0A" w:rsidRDefault="000A399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六、付费方式</w:t>
      </w:r>
    </w:p>
    <w:p w:rsidR="006B0A0A" w:rsidRDefault="000A399D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  <w:u w:val="single"/>
        </w:rPr>
      </w:pPr>
      <w:r>
        <w:rPr>
          <w:rFonts w:ascii="仿宋" w:eastAsia="仿宋" w:hAnsi="仿宋" w:cs="Microsoft Sans Serif" w:hint="eastAsia"/>
          <w:b/>
          <w:color w:val="000000"/>
          <w:sz w:val="32"/>
          <w:szCs w:val="32"/>
          <w:u w:val="single"/>
        </w:rPr>
        <w:t>单位师资管理部门须根据本单位相关政策，在单位管理员平台选择支付方式，并通知到报名学员。</w:t>
      </w:r>
    </w:p>
    <w:p w:rsidR="006B0A0A" w:rsidRDefault="000A399D">
      <w:pPr>
        <w:spacing w:line="312" w:lineRule="auto"/>
        <w:ind w:leftChars="201" w:left="422" w:firstLineChars="50" w:firstLine="161"/>
        <w:rPr>
          <w:rFonts w:ascii="仿宋" w:eastAsia="仿宋" w:hAnsi="仿宋" w:cs="Microsoft Sans Serif"/>
          <w:b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1.单位统一支付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单位管理员在管理平台选择单位统一支付，单位审核通过后，由所在单位现场确认期间统一支付，提供所在单位纳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lastRenderedPageBreak/>
        <w:t>税人识别号。支票抬头写：首都师范大学。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支付方式为以下三种：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（一）银行卡或公务卡。现场确认时刷卡支付，当时领取发票。</w:t>
      </w:r>
    </w:p>
    <w:p w:rsidR="006B0A0A" w:rsidRDefault="000A399D">
      <w:pPr>
        <w:spacing w:line="312" w:lineRule="auto"/>
        <w:ind w:leftChars="304" w:left="638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（二）现金。当时领取发票。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（三）支票。现场确认时提交。支票抬头写：首都师范大学。发票领取时间另行通知。</w:t>
      </w:r>
    </w:p>
    <w:p w:rsidR="006B0A0A" w:rsidRDefault="000A399D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2.个人网上支付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报名系统现已开通个人网上支付功能，报名学员需在支付页面的支付项中选择“个人支付”，在线支付成功后，提交单位统一审核。发票抬头可选择“单位名称”（需提供所在单位纳税人识别号）或“个人”。发票领取时间另行通知。</w:t>
      </w:r>
    </w:p>
    <w:p w:rsidR="006B0A0A" w:rsidRDefault="000A399D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注意：经单位管理部门审核通过，并在线支付成功后，不退费。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3.教材费由单位统一支付的，在现场确认期间由各单位师资管理部门统一领取教材。</w:t>
      </w:r>
    </w:p>
    <w:p w:rsidR="006B0A0A" w:rsidRDefault="000A399D">
      <w:pPr>
        <w:spacing w:line="312" w:lineRule="auto"/>
        <w:ind w:firstLineChars="300" w:firstLine="96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教材费由个人支付的，可选择“网上支付并邮寄”（快递费到付）。</w:t>
      </w:r>
      <w:r>
        <w:rPr>
          <w:rFonts w:hint="eastAsia"/>
        </w:rPr>
        <w:t xml:space="preserve"> 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预报</w:t>
      </w:r>
      <w:proofErr w:type="gramStart"/>
      <w:r>
        <w:rPr>
          <w:rFonts w:ascii="仿宋" w:eastAsia="仿宋" w:hAnsi="仿宋" w:cs="Microsoft Sans Serif" w:hint="eastAsia"/>
          <w:color w:val="000000"/>
          <w:sz w:val="32"/>
          <w:szCs w:val="32"/>
        </w:rPr>
        <w:t>名阶段</w:t>
      </w:r>
      <w:proofErr w:type="gramEnd"/>
      <w:r>
        <w:rPr>
          <w:rFonts w:ascii="仿宋" w:eastAsia="仿宋" w:hAnsi="仿宋" w:cs="Microsoft Sans Serif" w:hint="eastAsia"/>
          <w:color w:val="000000"/>
          <w:sz w:val="32"/>
          <w:szCs w:val="32"/>
        </w:rPr>
        <w:t>未购买教材的学员，可于报名现场确认结束后按照《学员手册》相关说明自行购买。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4.开发票需提供所在单位纳税人识别号。发票开出，无法更改，丢失不补。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5.其他情况，请提前咨询岗前培训办公室。</w:t>
      </w:r>
    </w:p>
    <w:p w:rsidR="006B0A0A" w:rsidRDefault="000A399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lastRenderedPageBreak/>
        <w:t>七、单位审核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单位师资管理部门在规定时间内登录系统进行审核。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为保证账户安全，登录后需立即修改密码。</w:t>
      </w:r>
    </w:p>
    <w:p w:rsidR="006B0A0A" w:rsidRDefault="000A399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八、报名安排（</w:t>
      </w:r>
      <w:r>
        <w:rPr>
          <w:rFonts w:ascii="黑体" w:eastAsia="黑体" w:hAnsi="黑体" w:cs="Microsoft Sans Serif" w:hint="eastAsia"/>
          <w:color w:val="000000"/>
          <w:sz w:val="30"/>
          <w:szCs w:val="30"/>
        </w:rPr>
        <w:t>如遇特殊情况时间调整，以高师中心网站通知为准</w:t>
      </w:r>
      <w:r>
        <w:rPr>
          <w:rFonts w:ascii="黑体" w:eastAsia="黑体" w:hAnsi="黑体" w:cs="Microsoft Sans Serif" w:hint="eastAsia"/>
          <w:color w:val="000000"/>
          <w:sz w:val="32"/>
          <w:szCs w:val="32"/>
        </w:rPr>
        <w:t>）</w:t>
      </w:r>
    </w:p>
    <w:tbl>
      <w:tblPr>
        <w:tblStyle w:val="a9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1276"/>
        <w:gridCol w:w="2836"/>
      </w:tblGrid>
      <w:tr w:rsidR="006B0A0A">
        <w:tc>
          <w:tcPr>
            <w:tcW w:w="3828" w:type="dxa"/>
          </w:tcPr>
          <w:p w:rsidR="006B0A0A" w:rsidRDefault="000A399D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10" w:type="dxa"/>
          </w:tcPr>
          <w:p w:rsidR="006B0A0A" w:rsidRDefault="000A399D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1276" w:type="dxa"/>
          </w:tcPr>
          <w:p w:rsidR="006B0A0A" w:rsidRDefault="000A399D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操作人</w:t>
            </w:r>
          </w:p>
        </w:tc>
        <w:tc>
          <w:tcPr>
            <w:tcW w:w="2836" w:type="dxa"/>
          </w:tcPr>
          <w:p w:rsidR="006B0A0A" w:rsidRDefault="000A399D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说明</w:t>
            </w:r>
          </w:p>
        </w:tc>
      </w:tr>
      <w:tr w:rsidR="006B0A0A">
        <w:tc>
          <w:tcPr>
            <w:tcW w:w="3828" w:type="dxa"/>
          </w:tcPr>
          <w:p w:rsidR="006B0A0A" w:rsidRDefault="000A399D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FF0000"/>
                <w:sz w:val="28"/>
                <w:szCs w:val="28"/>
              </w:rPr>
              <w:t>2019年3月</w:t>
            </w:r>
            <w:r w:rsidR="006C7E25">
              <w:rPr>
                <w:rFonts w:ascii="仿宋" w:eastAsia="仿宋" w:hAnsi="仿宋" w:cs="Microsoft Sans Serif" w:hint="eastAsia"/>
                <w:color w:val="FF0000"/>
                <w:sz w:val="28"/>
                <w:szCs w:val="28"/>
              </w:rPr>
              <w:t>21</w:t>
            </w:r>
            <w:r>
              <w:rPr>
                <w:rFonts w:ascii="仿宋" w:eastAsia="仿宋" w:hAnsi="仿宋" w:cs="Microsoft Sans Serif" w:hint="eastAsia"/>
                <w:color w:val="FF0000"/>
                <w:sz w:val="28"/>
                <w:szCs w:val="28"/>
              </w:rPr>
              <w:t>日上午8:00至3月</w:t>
            </w:r>
            <w:r w:rsidR="006C7E25">
              <w:rPr>
                <w:rFonts w:ascii="仿宋" w:eastAsia="仿宋" w:hAnsi="仿宋" w:cs="Microsoft Sans Serif" w:hint="eastAsia"/>
                <w:color w:val="FF0000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仿宋" w:eastAsia="仿宋" w:hAnsi="仿宋" w:cs="Microsoft Sans Serif" w:hint="eastAsia"/>
                <w:color w:val="FF0000"/>
                <w:sz w:val="28"/>
                <w:szCs w:val="28"/>
              </w:rPr>
              <w:t>日下午18:00。</w:t>
            </w:r>
          </w:p>
          <w:p w:rsidR="006B0A0A" w:rsidRDefault="006B0A0A">
            <w:pPr>
              <w:spacing w:line="312" w:lineRule="auto"/>
              <w:rPr>
                <w:rFonts w:ascii="黑体" w:eastAsia="黑体" w:hAnsi="黑体" w:cs="Microsoft Sans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0A0A" w:rsidRDefault="000A399D">
            <w:pPr>
              <w:spacing w:line="312" w:lineRule="auto"/>
              <w:rPr>
                <w:rFonts w:ascii="黑体" w:eastAsia="黑体" w:hAnsi="黑体" w:cs="Microsoft Sans Serif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sz w:val="28"/>
                <w:szCs w:val="28"/>
              </w:rPr>
              <w:t>个人网上预报名、</w:t>
            </w:r>
            <w:proofErr w:type="gramStart"/>
            <w:r>
              <w:rPr>
                <w:rFonts w:ascii="仿宋" w:eastAsia="仿宋" w:hAnsi="仿宋" w:cs="Microsoft Sans Serif" w:hint="eastAsia"/>
                <w:sz w:val="28"/>
                <w:szCs w:val="28"/>
              </w:rPr>
              <w:t>选班</w:t>
            </w:r>
            <w:proofErr w:type="gramEnd"/>
          </w:p>
        </w:tc>
        <w:tc>
          <w:tcPr>
            <w:tcW w:w="1276" w:type="dxa"/>
          </w:tcPr>
          <w:p w:rsidR="006B0A0A" w:rsidRDefault="000A399D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新学员</w:t>
            </w:r>
          </w:p>
        </w:tc>
        <w:tc>
          <w:tcPr>
            <w:tcW w:w="2836" w:type="dxa"/>
          </w:tcPr>
          <w:p w:rsidR="006B0A0A" w:rsidRDefault="000A399D" w:rsidP="00F9644E">
            <w:pPr>
              <w:spacing w:line="312" w:lineRule="auto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详见附件：第77期岗前培训个人预报名说明（报名学员用）</w:t>
            </w:r>
          </w:p>
        </w:tc>
      </w:tr>
      <w:tr w:rsidR="006B0A0A">
        <w:tc>
          <w:tcPr>
            <w:tcW w:w="3828" w:type="dxa"/>
          </w:tcPr>
          <w:p w:rsidR="006B0A0A" w:rsidRDefault="000A399D">
            <w:pPr>
              <w:spacing w:line="312" w:lineRule="auto"/>
              <w:ind w:rightChars="150" w:right="315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FF0000"/>
                <w:sz w:val="28"/>
                <w:szCs w:val="28"/>
              </w:rPr>
              <w:t>2019年3月25日上午:8:00至3月27日下午18:00</w:t>
            </w:r>
          </w:p>
        </w:tc>
        <w:tc>
          <w:tcPr>
            <w:tcW w:w="2410" w:type="dxa"/>
          </w:tcPr>
          <w:p w:rsidR="006B0A0A" w:rsidRDefault="000A399D">
            <w:pPr>
              <w:spacing w:line="312" w:lineRule="auto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单位网上审核、确认付费方式</w:t>
            </w:r>
          </w:p>
        </w:tc>
        <w:tc>
          <w:tcPr>
            <w:tcW w:w="1276" w:type="dxa"/>
          </w:tcPr>
          <w:p w:rsidR="006B0A0A" w:rsidRDefault="000A399D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6B0A0A" w:rsidRDefault="000A399D">
            <w:pPr>
              <w:spacing w:line="312" w:lineRule="auto"/>
              <w:rPr>
                <w:rFonts w:ascii="仿宋_GB2312" w:eastAsia="仿宋_GB2312" w:cs="Microsoft Sans Serif"/>
                <w:b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详见附件：</w:t>
            </w:r>
            <w:r>
              <w:rPr>
                <w:rFonts w:ascii="仿宋_GB2312" w:eastAsia="仿宋_GB2312" w:hAnsi="Microsoft Sans Serif" w:cs="Microsoft Sans Serif" w:hint="eastAsia"/>
                <w:b/>
                <w:sz w:val="28"/>
                <w:szCs w:val="28"/>
              </w:rPr>
              <w:t>第77</w:t>
            </w:r>
            <w:r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t>期岗前培训单位师资管理部门工作程序（师资管理部门用）</w:t>
            </w:r>
          </w:p>
          <w:p w:rsidR="006B0A0A" w:rsidRDefault="006B0A0A">
            <w:pPr>
              <w:spacing w:line="312" w:lineRule="auto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6B0A0A">
        <w:tc>
          <w:tcPr>
            <w:tcW w:w="3828" w:type="dxa"/>
          </w:tcPr>
          <w:p w:rsidR="006B0A0A" w:rsidRDefault="000A399D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FF0000"/>
                <w:sz w:val="28"/>
                <w:szCs w:val="28"/>
              </w:rPr>
              <w:t>2019年3月28日上午8:00至4月1日下午18:00</w:t>
            </w:r>
          </w:p>
        </w:tc>
        <w:tc>
          <w:tcPr>
            <w:tcW w:w="2410" w:type="dxa"/>
          </w:tcPr>
          <w:p w:rsidR="006B0A0A" w:rsidRDefault="000A399D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个人网上支付</w:t>
            </w:r>
          </w:p>
        </w:tc>
        <w:tc>
          <w:tcPr>
            <w:tcW w:w="1276" w:type="dxa"/>
          </w:tcPr>
          <w:p w:rsidR="006B0A0A" w:rsidRDefault="000A399D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新学员</w:t>
            </w:r>
          </w:p>
        </w:tc>
        <w:tc>
          <w:tcPr>
            <w:tcW w:w="2836" w:type="dxa"/>
          </w:tcPr>
          <w:p w:rsidR="006B0A0A" w:rsidRDefault="006B0A0A">
            <w:pPr>
              <w:spacing w:line="360" w:lineRule="auto"/>
              <w:jc w:val="left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6B0A0A">
        <w:tc>
          <w:tcPr>
            <w:tcW w:w="3828" w:type="dxa"/>
          </w:tcPr>
          <w:p w:rsidR="006B0A0A" w:rsidRDefault="000A399D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2019年4月2日至4月7日</w:t>
            </w:r>
          </w:p>
        </w:tc>
        <w:tc>
          <w:tcPr>
            <w:tcW w:w="2410" w:type="dxa"/>
          </w:tcPr>
          <w:p w:rsidR="006B0A0A" w:rsidRDefault="000A399D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打印集体报名表</w:t>
            </w:r>
          </w:p>
        </w:tc>
        <w:tc>
          <w:tcPr>
            <w:tcW w:w="1276" w:type="dxa"/>
          </w:tcPr>
          <w:p w:rsidR="006B0A0A" w:rsidRDefault="000A399D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6B0A0A" w:rsidRDefault="006B0A0A">
            <w:pPr>
              <w:spacing w:line="360" w:lineRule="auto"/>
              <w:jc w:val="left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6B0A0A">
        <w:tc>
          <w:tcPr>
            <w:tcW w:w="3828" w:type="dxa"/>
          </w:tcPr>
          <w:p w:rsidR="006B0A0A" w:rsidRDefault="000A399D">
            <w:pPr>
              <w:spacing w:line="312" w:lineRule="auto"/>
              <w:ind w:rightChars="150" w:right="315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2019年4月8日至4月10日， 8:30～11:00，13:30～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2410" w:type="dxa"/>
          </w:tcPr>
          <w:p w:rsidR="006B0A0A" w:rsidRDefault="000A399D">
            <w:pPr>
              <w:spacing w:line="312" w:lineRule="auto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lastRenderedPageBreak/>
              <w:t>单位现场确认、单位统一支付</w:t>
            </w:r>
          </w:p>
        </w:tc>
        <w:tc>
          <w:tcPr>
            <w:tcW w:w="1276" w:type="dxa"/>
          </w:tcPr>
          <w:p w:rsidR="006B0A0A" w:rsidRDefault="000A399D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lastRenderedPageBreak/>
              <w:t>部门</w:t>
            </w:r>
          </w:p>
        </w:tc>
        <w:tc>
          <w:tcPr>
            <w:tcW w:w="2836" w:type="dxa"/>
          </w:tcPr>
          <w:p w:rsidR="006B0A0A" w:rsidRDefault="000A399D" w:rsidP="00F9644E">
            <w:pPr>
              <w:spacing w:line="360" w:lineRule="auto"/>
              <w:jc w:val="left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lastRenderedPageBreak/>
              <w:t>详见附件：</w:t>
            </w:r>
            <w:r>
              <w:rPr>
                <w:rFonts w:ascii="仿宋_GB2312" w:eastAsia="仿宋_GB2312" w:hAnsi="Microsoft Sans Serif" w:cs="Microsoft Sans Serif" w:hint="eastAsia"/>
                <w:b/>
                <w:sz w:val="28"/>
                <w:szCs w:val="28"/>
              </w:rPr>
              <w:t>第77</w:t>
            </w:r>
            <w:r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t>期岗前培训单位师资管理</w:t>
            </w:r>
            <w:r>
              <w:rPr>
                <w:rFonts w:ascii="仿宋_GB2312" w:eastAsia="仿宋_GB2312" w:cs="Microsoft Sans Serif" w:hint="eastAsia"/>
                <w:b/>
                <w:sz w:val="28"/>
                <w:szCs w:val="28"/>
              </w:rPr>
              <w:lastRenderedPageBreak/>
              <w:t>部门工作程序（师资管理部门用）</w:t>
            </w:r>
          </w:p>
        </w:tc>
      </w:tr>
    </w:tbl>
    <w:p w:rsidR="006B0A0A" w:rsidRDefault="000A399D">
      <w:pPr>
        <w:spacing w:line="312" w:lineRule="auto"/>
        <w:rPr>
          <w:rFonts w:ascii="仿宋" w:eastAsia="仿宋" w:hAnsi="仿宋" w:cs="Microsoft Sans Serif"/>
          <w:b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lastRenderedPageBreak/>
        <w:t>注：《学员报名操作指南》详见高师中心网站下载专区</w:t>
      </w:r>
    </w:p>
    <w:p w:rsidR="006B0A0A" w:rsidRDefault="006B0A0A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联系人：张老师、徐老师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 xml:space="preserve">联系电话：（010）68901879        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地址：海淀区西三环北路105号首都师范大学校本部电教楼六层 (邮编：100048)</w:t>
      </w:r>
    </w:p>
    <w:p w:rsidR="006B0A0A" w:rsidRDefault="000A399D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 xml:space="preserve">网址： </w:t>
      </w:r>
      <w:r>
        <w:rPr>
          <w:rFonts w:ascii="仿宋" w:eastAsia="仿宋" w:hAnsi="仿宋" w:cs="Microsoft Sans Serif" w:hint="eastAsia"/>
          <w:sz w:val="32"/>
          <w:szCs w:val="32"/>
        </w:rPr>
        <w:t>http://gaoshi.cnu.edu.cn</w:t>
      </w:r>
    </w:p>
    <w:p w:rsidR="006B0A0A" w:rsidRDefault="006B0A0A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B0A0A" w:rsidRDefault="006B0A0A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B0A0A" w:rsidRDefault="000A399D">
      <w:pPr>
        <w:spacing w:line="312" w:lineRule="auto"/>
        <w:ind w:firstLineChars="1250" w:firstLine="400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北京市高等学校师资培训中心</w:t>
      </w:r>
    </w:p>
    <w:p w:rsidR="006B0A0A" w:rsidRDefault="000A399D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2019年1月22日</w:t>
      </w:r>
    </w:p>
    <w:p w:rsidR="006B0A0A" w:rsidRDefault="006B0A0A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B0A0A" w:rsidRDefault="006B0A0A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</w:p>
    <w:sectPr w:rsidR="006B0A0A">
      <w:footerReference w:type="default" r:id="rId9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CE" w:rsidRDefault="007F1ACE">
      <w:r>
        <w:separator/>
      </w:r>
    </w:p>
  </w:endnote>
  <w:endnote w:type="continuationSeparator" w:id="0">
    <w:p w:rsidR="007F1ACE" w:rsidRDefault="007F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044363"/>
    </w:sdtPr>
    <w:sdtEndPr/>
    <w:sdtContent>
      <w:p w:rsidR="006B0A0A" w:rsidRDefault="000A3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E25" w:rsidRPr="006C7E25">
          <w:rPr>
            <w:noProof/>
            <w:lang w:val="zh-CN"/>
          </w:rPr>
          <w:t>4</w:t>
        </w:r>
        <w:r>
          <w:fldChar w:fldCharType="end"/>
        </w:r>
      </w:p>
    </w:sdtContent>
  </w:sdt>
  <w:p w:rsidR="006B0A0A" w:rsidRDefault="006B0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CE" w:rsidRDefault="007F1ACE">
      <w:r>
        <w:separator/>
      </w:r>
    </w:p>
  </w:footnote>
  <w:footnote w:type="continuationSeparator" w:id="0">
    <w:p w:rsidR="007F1ACE" w:rsidRDefault="007F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0"/>
    <w:rsid w:val="0000731B"/>
    <w:rsid w:val="0001008B"/>
    <w:rsid w:val="00023C9B"/>
    <w:rsid w:val="00024C7A"/>
    <w:rsid w:val="000305B3"/>
    <w:rsid w:val="00042F0F"/>
    <w:rsid w:val="0005073D"/>
    <w:rsid w:val="00055BF9"/>
    <w:rsid w:val="00057DAC"/>
    <w:rsid w:val="0007737D"/>
    <w:rsid w:val="00084C24"/>
    <w:rsid w:val="0008744B"/>
    <w:rsid w:val="00095F91"/>
    <w:rsid w:val="000A0998"/>
    <w:rsid w:val="000A399D"/>
    <w:rsid w:val="000B718B"/>
    <w:rsid w:val="000E0F57"/>
    <w:rsid w:val="000E72F8"/>
    <w:rsid w:val="000F357E"/>
    <w:rsid w:val="000F4DA0"/>
    <w:rsid w:val="000F6271"/>
    <w:rsid w:val="000F6D9F"/>
    <w:rsid w:val="001136F7"/>
    <w:rsid w:val="00123311"/>
    <w:rsid w:val="001308AE"/>
    <w:rsid w:val="00130FCE"/>
    <w:rsid w:val="00134491"/>
    <w:rsid w:val="001361E2"/>
    <w:rsid w:val="001414C0"/>
    <w:rsid w:val="001433A2"/>
    <w:rsid w:val="001441E2"/>
    <w:rsid w:val="00163AFD"/>
    <w:rsid w:val="001671EE"/>
    <w:rsid w:val="001679F1"/>
    <w:rsid w:val="00183226"/>
    <w:rsid w:val="00191528"/>
    <w:rsid w:val="001935E8"/>
    <w:rsid w:val="001A3056"/>
    <w:rsid w:val="001A5F85"/>
    <w:rsid w:val="001B5F6B"/>
    <w:rsid w:val="001C2BC3"/>
    <w:rsid w:val="001C4ECA"/>
    <w:rsid w:val="001D7092"/>
    <w:rsid w:val="001E6CDB"/>
    <w:rsid w:val="001F6041"/>
    <w:rsid w:val="00201C7F"/>
    <w:rsid w:val="002145EE"/>
    <w:rsid w:val="002212B6"/>
    <w:rsid w:val="00221AA0"/>
    <w:rsid w:val="00230238"/>
    <w:rsid w:val="00232E52"/>
    <w:rsid w:val="002402BE"/>
    <w:rsid w:val="002508C8"/>
    <w:rsid w:val="0025251D"/>
    <w:rsid w:val="00260CA0"/>
    <w:rsid w:val="002644B3"/>
    <w:rsid w:val="002647BF"/>
    <w:rsid w:val="0027130F"/>
    <w:rsid w:val="002735A0"/>
    <w:rsid w:val="00293B36"/>
    <w:rsid w:val="002A2C04"/>
    <w:rsid w:val="002A5B55"/>
    <w:rsid w:val="002B412C"/>
    <w:rsid w:val="002B7B71"/>
    <w:rsid w:val="002C3EB5"/>
    <w:rsid w:val="002C5615"/>
    <w:rsid w:val="002C5FBD"/>
    <w:rsid w:val="002C706B"/>
    <w:rsid w:val="002D4695"/>
    <w:rsid w:val="002D75C9"/>
    <w:rsid w:val="002E5408"/>
    <w:rsid w:val="002F6060"/>
    <w:rsid w:val="002F76F3"/>
    <w:rsid w:val="00305437"/>
    <w:rsid w:val="00316281"/>
    <w:rsid w:val="00322739"/>
    <w:rsid w:val="00330389"/>
    <w:rsid w:val="00334CD0"/>
    <w:rsid w:val="003375BD"/>
    <w:rsid w:val="003379C0"/>
    <w:rsid w:val="00340CA3"/>
    <w:rsid w:val="00340EA5"/>
    <w:rsid w:val="003431C3"/>
    <w:rsid w:val="003432D2"/>
    <w:rsid w:val="0035558F"/>
    <w:rsid w:val="0035670B"/>
    <w:rsid w:val="003573AD"/>
    <w:rsid w:val="00367B5D"/>
    <w:rsid w:val="00376687"/>
    <w:rsid w:val="0037721C"/>
    <w:rsid w:val="00377C8F"/>
    <w:rsid w:val="003842C8"/>
    <w:rsid w:val="0039458D"/>
    <w:rsid w:val="003A0009"/>
    <w:rsid w:val="003A1A6D"/>
    <w:rsid w:val="003A2AC9"/>
    <w:rsid w:val="003A47CA"/>
    <w:rsid w:val="003C1BFE"/>
    <w:rsid w:val="003C23A2"/>
    <w:rsid w:val="003C23E8"/>
    <w:rsid w:val="003D595C"/>
    <w:rsid w:val="003E7A8A"/>
    <w:rsid w:val="003F545D"/>
    <w:rsid w:val="003F6EA6"/>
    <w:rsid w:val="003F7535"/>
    <w:rsid w:val="004027E9"/>
    <w:rsid w:val="0041060D"/>
    <w:rsid w:val="00413980"/>
    <w:rsid w:val="00420226"/>
    <w:rsid w:val="00424966"/>
    <w:rsid w:val="00425C5E"/>
    <w:rsid w:val="00426776"/>
    <w:rsid w:val="00433E4B"/>
    <w:rsid w:val="00435971"/>
    <w:rsid w:val="004443E2"/>
    <w:rsid w:val="00450E3A"/>
    <w:rsid w:val="00455E29"/>
    <w:rsid w:val="00463AE1"/>
    <w:rsid w:val="00463F7A"/>
    <w:rsid w:val="00473023"/>
    <w:rsid w:val="00473266"/>
    <w:rsid w:val="00481A14"/>
    <w:rsid w:val="00487505"/>
    <w:rsid w:val="00491400"/>
    <w:rsid w:val="00496AF5"/>
    <w:rsid w:val="004A6E46"/>
    <w:rsid w:val="004B0CA1"/>
    <w:rsid w:val="004C4BA2"/>
    <w:rsid w:val="004D3214"/>
    <w:rsid w:val="004E131E"/>
    <w:rsid w:val="004F2C9A"/>
    <w:rsid w:val="004F3B95"/>
    <w:rsid w:val="004F475C"/>
    <w:rsid w:val="004F5988"/>
    <w:rsid w:val="00504085"/>
    <w:rsid w:val="00510AAC"/>
    <w:rsid w:val="00513401"/>
    <w:rsid w:val="00516565"/>
    <w:rsid w:val="00521814"/>
    <w:rsid w:val="00525775"/>
    <w:rsid w:val="0052744A"/>
    <w:rsid w:val="0053657A"/>
    <w:rsid w:val="00545840"/>
    <w:rsid w:val="00546431"/>
    <w:rsid w:val="0055045F"/>
    <w:rsid w:val="0055475B"/>
    <w:rsid w:val="00555040"/>
    <w:rsid w:val="00556DF1"/>
    <w:rsid w:val="00560E3F"/>
    <w:rsid w:val="00570CAC"/>
    <w:rsid w:val="00570D06"/>
    <w:rsid w:val="0057210E"/>
    <w:rsid w:val="00574640"/>
    <w:rsid w:val="00576B17"/>
    <w:rsid w:val="005812B0"/>
    <w:rsid w:val="005862B3"/>
    <w:rsid w:val="00586E8C"/>
    <w:rsid w:val="00592C4A"/>
    <w:rsid w:val="00597C18"/>
    <w:rsid w:val="005A06FA"/>
    <w:rsid w:val="005C4517"/>
    <w:rsid w:val="005D2744"/>
    <w:rsid w:val="005D2ED9"/>
    <w:rsid w:val="00603013"/>
    <w:rsid w:val="00604D15"/>
    <w:rsid w:val="00605C1F"/>
    <w:rsid w:val="00606DF6"/>
    <w:rsid w:val="006074BC"/>
    <w:rsid w:val="006115A0"/>
    <w:rsid w:val="00611ED2"/>
    <w:rsid w:val="00614547"/>
    <w:rsid w:val="00615140"/>
    <w:rsid w:val="006226BE"/>
    <w:rsid w:val="00624E01"/>
    <w:rsid w:val="0063112B"/>
    <w:rsid w:val="00632D0D"/>
    <w:rsid w:val="006379D8"/>
    <w:rsid w:val="006405FB"/>
    <w:rsid w:val="0064161E"/>
    <w:rsid w:val="00641967"/>
    <w:rsid w:val="00646852"/>
    <w:rsid w:val="00647EB1"/>
    <w:rsid w:val="006528D3"/>
    <w:rsid w:val="00654B2D"/>
    <w:rsid w:val="006578F0"/>
    <w:rsid w:val="00661750"/>
    <w:rsid w:val="00662A03"/>
    <w:rsid w:val="00666121"/>
    <w:rsid w:val="00666CCA"/>
    <w:rsid w:val="0067584D"/>
    <w:rsid w:val="00675F9F"/>
    <w:rsid w:val="006831AB"/>
    <w:rsid w:val="006974B8"/>
    <w:rsid w:val="006A175E"/>
    <w:rsid w:val="006B0A0A"/>
    <w:rsid w:val="006B5275"/>
    <w:rsid w:val="006C1053"/>
    <w:rsid w:val="006C7E25"/>
    <w:rsid w:val="006D329F"/>
    <w:rsid w:val="006D61AA"/>
    <w:rsid w:val="006E3C70"/>
    <w:rsid w:val="006F494B"/>
    <w:rsid w:val="00704960"/>
    <w:rsid w:val="00706F74"/>
    <w:rsid w:val="00740FA3"/>
    <w:rsid w:val="007415BE"/>
    <w:rsid w:val="00745B44"/>
    <w:rsid w:val="007500C8"/>
    <w:rsid w:val="00750577"/>
    <w:rsid w:val="00756156"/>
    <w:rsid w:val="00760311"/>
    <w:rsid w:val="00767603"/>
    <w:rsid w:val="00795A3C"/>
    <w:rsid w:val="007A1530"/>
    <w:rsid w:val="007A49E8"/>
    <w:rsid w:val="007D34AA"/>
    <w:rsid w:val="007E6A85"/>
    <w:rsid w:val="007F1ACE"/>
    <w:rsid w:val="007F467B"/>
    <w:rsid w:val="007F4EFC"/>
    <w:rsid w:val="008025F8"/>
    <w:rsid w:val="00811734"/>
    <w:rsid w:val="00811961"/>
    <w:rsid w:val="00814EE1"/>
    <w:rsid w:val="00821453"/>
    <w:rsid w:val="00824B05"/>
    <w:rsid w:val="008265D0"/>
    <w:rsid w:val="00831AA1"/>
    <w:rsid w:val="00831EA5"/>
    <w:rsid w:val="008377AD"/>
    <w:rsid w:val="00842B80"/>
    <w:rsid w:val="0084722E"/>
    <w:rsid w:val="008479B9"/>
    <w:rsid w:val="00855A94"/>
    <w:rsid w:val="0086425E"/>
    <w:rsid w:val="00887BDC"/>
    <w:rsid w:val="008902B8"/>
    <w:rsid w:val="0089343D"/>
    <w:rsid w:val="008A0272"/>
    <w:rsid w:val="008A03E4"/>
    <w:rsid w:val="008A2373"/>
    <w:rsid w:val="008B1318"/>
    <w:rsid w:val="008C198F"/>
    <w:rsid w:val="008C3644"/>
    <w:rsid w:val="008D16C7"/>
    <w:rsid w:val="008D4140"/>
    <w:rsid w:val="008D6BF6"/>
    <w:rsid w:val="008F1F29"/>
    <w:rsid w:val="008F3A27"/>
    <w:rsid w:val="008F69FF"/>
    <w:rsid w:val="009025DF"/>
    <w:rsid w:val="009253AA"/>
    <w:rsid w:val="00941019"/>
    <w:rsid w:val="00943B31"/>
    <w:rsid w:val="0094573F"/>
    <w:rsid w:val="00956BBC"/>
    <w:rsid w:val="00967B54"/>
    <w:rsid w:val="00972CEC"/>
    <w:rsid w:val="0098337B"/>
    <w:rsid w:val="00986756"/>
    <w:rsid w:val="009875A9"/>
    <w:rsid w:val="009A0C3C"/>
    <w:rsid w:val="009D17CC"/>
    <w:rsid w:val="009E0FE6"/>
    <w:rsid w:val="009E3B5F"/>
    <w:rsid w:val="009F007F"/>
    <w:rsid w:val="009F64A7"/>
    <w:rsid w:val="009F7BA9"/>
    <w:rsid w:val="00A149B4"/>
    <w:rsid w:val="00A204C6"/>
    <w:rsid w:val="00A20500"/>
    <w:rsid w:val="00A275D2"/>
    <w:rsid w:val="00A338F5"/>
    <w:rsid w:val="00A4499C"/>
    <w:rsid w:val="00A51BA1"/>
    <w:rsid w:val="00A55F92"/>
    <w:rsid w:val="00A65304"/>
    <w:rsid w:val="00A85822"/>
    <w:rsid w:val="00AA045F"/>
    <w:rsid w:val="00AA5312"/>
    <w:rsid w:val="00AB4FB0"/>
    <w:rsid w:val="00AC0BAC"/>
    <w:rsid w:val="00AC2248"/>
    <w:rsid w:val="00AC27B8"/>
    <w:rsid w:val="00AC6969"/>
    <w:rsid w:val="00AD21BF"/>
    <w:rsid w:val="00AE15D2"/>
    <w:rsid w:val="00AE6B67"/>
    <w:rsid w:val="00AF0878"/>
    <w:rsid w:val="00AF40B6"/>
    <w:rsid w:val="00AF79C0"/>
    <w:rsid w:val="00B00CB0"/>
    <w:rsid w:val="00B226CC"/>
    <w:rsid w:val="00B25D46"/>
    <w:rsid w:val="00B4152D"/>
    <w:rsid w:val="00B4353F"/>
    <w:rsid w:val="00B52290"/>
    <w:rsid w:val="00B53027"/>
    <w:rsid w:val="00B63C06"/>
    <w:rsid w:val="00B720E4"/>
    <w:rsid w:val="00B8180F"/>
    <w:rsid w:val="00B8366B"/>
    <w:rsid w:val="00B84360"/>
    <w:rsid w:val="00B87F19"/>
    <w:rsid w:val="00B9018F"/>
    <w:rsid w:val="00B94840"/>
    <w:rsid w:val="00B96DC6"/>
    <w:rsid w:val="00B97A45"/>
    <w:rsid w:val="00BA114E"/>
    <w:rsid w:val="00BA288A"/>
    <w:rsid w:val="00BA63DF"/>
    <w:rsid w:val="00BB7DBF"/>
    <w:rsid w:val="00BC4098"/>
    <w:rsid w:val="00BC50E1"/>
    <w:rsid w:val="00BD0ED1"/>
    <w:rsid w:val="00BE1C30"/>
    <w:rsid w:val="00BE5741"/>
    <w:rsid w:val="00BE5E6D"/>
    <w:rsid w:val="00BF2D10"/>
    <w:rsid w:val="00C073CE"/>
    <w:rsid w:val="00C07DC4"/>
    <w:rsid w:val="00C271F3"/>
    <w:rsid w:val="00C30659"/>
    <w:rsid w:val="00C37627"/>
    <w:rsid w:val="00C4232F"/>
    <w:rsid w:val="00C50F67"/>
    <w:rsid w:val="00C62244"/>
    <w:rsid w:val="00C6629E"/>
    <w:rsid w:val="00C87301"/>
    <w:rsid w:val="00C91950"/>
    <w:rsid w:val="00CA0826"/>
    <w:rsid w:val="00CA0C42"/>
    <w:rsid w:val="00CA7721"/>
    <w:rsid w:val="00CB4CDA"/>
    <w:rsid w:val="00CC0346"/>
    <w:rsid w:val="00CC20E2"/>
    <w:rsid w:val="00CC24D6"/>
    <w:rsid w:val="00CE1824"/>
    <w:rsid w:val="00CE3044"/>
    <w:rsid w:val="00CE4080"/>
    <w:rsid w:val="00CE6CD8"/>
    <w:rsid w:val="00CF00F1"/>
    <w:rsid w:val="00CF7491"/>
    <w:rsid w:val="00D40AFF"/>
    <w:rsid w:val="00D45D93"/>
    <w:rsid w:val="00D46731"/>
    <w:rsid w:val="00D474AF"/>
    <w:rsid w:val="00D5703F"/>
    <w:rsid w:val="00D64470"/>
    <w:rsid w:val="00D67BFC"/>
    <w:rsid w:val="00D724EB"/>
    <w:rsid w:val="00D76CFB"/>
    <w:rsid w:val="00D80ACD"/>
    <w:rsid w:val="00D84F96"/>
    <w:rsid w:val="00D87CF1"/>
    <w:rsid w:val="00D91BCE"/>
    <w:rsid w:val="00DA1A32"/>
    <w:rsid w:val="00DA4DFF"/>
    <w:rsid w:val="00DB607E"/>
    <w:rsid w:val="00DD0F56"/>
    <w:rsid w:val="00DD26F4"/>
    <w:rsid w:val="00DD3385"/>
    <w:rsid w:val="00DD70FF"/>
    <w:rsid w:val="00DE1AA7"/>
    <w:rsid w:val="00DE312E"/>
    <w:rsid w:val="00DE69B8"/>
    <w:rsid w:val="00DE6F18"/>
    <w:rsid w:val="00E003A5"/>
    <w:rsid w:val="00E1093C"/>
    <w:rsid w:val="00E21408"/>
    <w:rsid w:val="00E24E55"/>
    <w:rsid w:val="00E2701E"/>
    <w:rsid w:val="00E35451"/>
    <w:rsid w:val="00E42395"/>
    <w:rsid w:val="00E50792"/>
    <w:rsid w:val="00E52947"/>
    <w:rsid w:val="00E530A1"/>
    <w:rsid w:val="00E550D9"/>
    <w:rsid w:val="00E632B9"/>
    <w:rsid w:val="00E82A49"/>
    <w:rsid w:val="00E837CE"/>
    <w:rsid w:val="00E83B9C"/>
    <w:rsid w:val="00E90CAD"/>
    <w:rsid w:val="00EA73B8"/>
    <w:rsid w:val="00EB1084"/>
    <w:rsid w:val="00EB2479"/>
    <w:rsid w:val="00EB32AE"/>
    <w:rsid w:val="00EC383E"/>
    <w:rsid w:val="00EC3BFB"/>
    <w:rsid w:val="00ED496A"/>
    <w:rsid w:val="00ED5E82"/>
    <w:rsid w:val="00EE679B"/>
    <w:rsid w:val="00EF11ED"/>
    <w:rsid w:val="00EF3A54"/>
    <w:rsid w:val="00EF7747"/>
    <w:rsid w:val="00F04F27"/>
    <w:rsid w:val="00F21951"/>
    <w:rsid w:val="00F3608E"/>
    <w:rsid w:val="00F57A6F"/>
    <w:rsid w:val="00F629B9"/>
    <w:rsid w:val="00F645B1"/>
    <w:rsid w:val="00F64E74"/>
    <w:rsid w:val="00F70347"/>
    <w:rsid w:val="00F74267"/>
    <w:rsid w:val="00F756AD"/>
    <w:rsid w:val="00F75DC3"/>
    <w:rsid w:val="00F8102F"/>
    <w:rsid w:val="00F83CE1"/>
    <w:rsid w:val="00F84FBA"/>
    <w:rsid w:val="00F9644E"/>
    <w:rsid w:val="00FA3EA1"/>
    <w:rsid w:val="00FB41E0"/>
    <w:rsid w:val="00FD07E8"/>
    <w:rsid w:val="00FE0F61"/>
    <w:rsid w:val="00FF25F1"/>
    <w:rsid w:val="00FF7390"/>
    <w:rsid w:val="126B0E4B"/>
    <w:rsid w:val="163E2B59"/>
    <w:rsid w:val="3A57290E"/>
    <w:rsid w:val="4CD3006C"/>
    <w:rsid w:val="77F0665C"/>
    <w:rsid w:val="788A2BB3"/>
    <w:rsid w:val="7FE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Emphasis"/>
    <w:basedOn w:val="a0"/>
    <w:uiPriority w:val="20"/>
    <w:qFormat/>
    <w:rPr>
      <w:color w:val="CC0000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Emphasis"/>
    <w:basedOn w:val="a0"/>
    <w:uiPriority w:val="20"/>
    <w:qFormat/>
    <w:rPr>
      <w:color w:val="CC0000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4CDD8-175E-4D84-9EF1-A2CE6A42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244</Words>
  <Characters>1392</Characters>
  <Application>Microsoft Office Word</Application>
  <DocSecurity>0</DocSecurity>
  <Lines>11</Lines>
  <Paragraphs>3</Paragraphs>
  <ScaleCrop>false</ScaleCrop>
  <Company>China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xxs</dc:creator>
  <cp:lastModifiedBy>User</cp:lastModifiedBy>
  <cp:revision>54</cp:revision>
  <cp:lastPrinted>2018-01-04T01:23:00Z</cp:lastPrinted>
  <dcterms:created xsi:type="dcterms:W3CDTF">2018-03-08T01:39:00Z</dcterms:created>
  <dcterms:modified xsi:type="dcterms:W3CDTF">2019-03-20T01:22:00Z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