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6F" w:rsidRDefault="000A586F" w:rsidP="000A586F">
      <w:pPr>
        <w:ind w:firstLineChars="196" w:firstLine="630"/>
        <w:jc w:val="center"/>
        <w:rPr>
          <w:rFonts w:ascii="黑体" w:eastAsia="黑体" w:hAnsi="黑体"/>
          <w:b/>
          <w:sz w:val="32"/>
          <w:szCs w:val="32"/>
        </w:rPr>
      </w:pPr>
      <w:r>
        <w:rPr>
          <w:rFonts w:ascii="黑体" w:eastAsia="黑体" w:hAnsi="黑体" w:hint="eastAsia"/>
          <w:b/>
          <w:sz w:val="32"/>
          <w:szCs w:val="32"/>
        </w:rPr>
        <w:t>北京城市学院党委组织部</w:t>
      </w:r>
    </w:p>
    <w:p w:rsidR="00804AA1" w:rsidRDefault="00804AA1" w:rsidP="007E512C">
      <w:pPr>
        <w:spacing w:beforeLines="50"/>
        <w:ind w:firstLineChars="196" w:firstLine="630"/>
        <w:jc w:val="center"/>
        <w:rPr>
          <w:rFonts w:ascii="黑体" w:eastAsia="黑体" w:hAnsi="黑体"/>
          <w:b/>
          <w:sz w:val="32"/>
          <w:szCs w:val="32"/>
        </w:rPr>
      </w:pPr>
      <w:r>
        <w:rPr>
          <w:rFonts w:ascii="黑体" w:eastAsia="黑体" w:hAnsi="黑体" w:hint="eastAsia"/>
          <w:b/>
          <w:sz w:val="32"/>
          <w:szCs w:val="32"/>
        </w:rPr>
        <w:t>（</w:t>
      </w:r>
      <w:r w:rsidR="000A586F" w:rsidRPr="000A586F">
        <w:rPr>
          <w:rFonts w:ascii="黑体" w:eastAsia="黑体" w:hAnsi="黑体" w:hint="eastAsia"/>
          <w:b/>
          <w:sz w:val="32"/>
          <w:szCs w:val="32"/>
        </w:rPr>
        <w:t>20</w:t>
      </w:r>
      <w:r w:rsidR="000A586F">
        <w:rPr>
          <w:rFonts w:ascii="黑体" w:eastAsia="黑体" w:hAnsi="黑体" w:hint="eastAsia"/>
          <w:b/>
          <w:sz w:val="32"/>
          <w:szCs w:val="32"/>
        </w:rPr>
        <w:t>15</w:t>
      </w:r>
      <w:r w:rsidR="00E2497D">
        <w:rPr>
          <w:rFonts w:ascii="黑体" w:eastAsia="黑体" w:hAnsi="黑体" w:hint="eastAsia"/>
          <w:b/>
          <w:sz w:val="32"/>
          <w:szCs w:val="32"/>
        </w:rPr>
        <w:t>—</w:t>
      </w:r>
      <w:r w:rsidR="000A586F" w:rsidRPr="000A586F">
        <w:rPr>
          <w:rFonts w:ascii="黑体" w:eastAsia="黑体" w:hAnsi="黑体" w:hint="eastAsia"/>
          <w:b/>
          <w:sz w:val="32"/>
          <w:szCs w:val="32"/>
        </w:rPr>
        <w:t>20</w:t>
      </w:r>
      <w:r w:rsidR="000A586F">
        <w:rPr>
          <w:rFonts w:ascii="黑体" w:eastAsia="黑体" w:hAnsi="黑体" w:hint="eastAsia"/>
          <w:b/>
          <w:sz w:val="32"/>
          <w:szCs w:val="32"/>
        </w:rPr>
        <w:t>16</w:t>
      </w:r>
      <w:r w:rsidR="000A586F" w:rsidRPr="000A586F">
        <w:rPr>
          <w:rFonts w:ascii="黑体" w:eastAsia="黑体" w:hAnsi="黑体" w:hint="eastAsia"/>
          <w:b/>
          <w:sz w:val="32"/>
          <w:szCs w:val="32"/>
        </w:rPr>
        <w:t>学年第</w:t>
      </w:r>
      <w:r w:rsidR="0044105F">
        <w:rPr>
          <w:rFonts w:ascii="黑体" w:eastAsia="黑体" w:hAnsi="黑体" w:hint="eastAsia"/>
          <w:b/>
          <w:sz w:val="32"/>
          <w:szCs w:val="32"/>
        </w:rPr>
        <w:t>二</w:t>
      </w:r>
      <w:r w:rsidR="000A586F" w:rsidRPr="000A586F">
        <w:rPr>
          <w:rFonts w:ascii="黑体" w:eastAsia="黑体" w:hAnsi="黑体" w:hint="eastAsia"/>
          <w:b/>
          <w:sz w:val="32"/>
          <w:szCs w:val="32"/>
        </w:rPr>
        <w:t>学期</w:t>
      </w:r>
      <w:r>
        <w:rPr>
          <w:rFonts w:ascii="黑体" w:eastAsia="黑体" w:hAnsi="黑体" w:hint="eastAsia"/>
          <w:b/>
          <w:sz w:val="32"/>
          <w:szCs w:val="32"/>
        </w:rPr>
        <w:t>）</w:t>
      </w:r>
    </w:p>
    <w:p w:rsidR="000A586F" w:rsidRDefault="00C32752" w:rsidP="007E512C">
      <w:pPr>
        <w:spacing w:beforeLines="50"/>
        <w:ind w:firstLineChars="196" w:firstLine="630"/>
        <w:jc w:val="center"/>
        <w:rPr>
          <w:rFonts w:ascii="黑体" w:eastAsia="黑体" w:hAnsi="黑体"/>
          <w:b/>
          <w:sz w:val="32"/>
          <w:szCs w:val="32"/>
        </w:rPr>
      </w:pPr>
      <w:r>
        <w:rPr>
          <w:rFonts w:ascii="黑体" w:eastAsia="黑体" w:hAnsi="黑体" w:hint="eastAsia"/>
          <w:b/>
          <w:sz w:val="32"/>
          <w:szCs w:val="32"/>
        </w:rPr>
        <w:t>中</w:t>
      </w:r>
      <w:r w:rsidR="00777C30">
        <w:rPr>
          <w:rFonts w:ascii="黑体" w:eastAsia="黑体" w:hAnsi="黑体" w:hint="eastAsia"/>
          <w:b/>
          <w:sz w:val="32"/>
          <w:szCs w:val="32"/>
        </w:rPr>
        <w:t>级</w:t>
      </w:r>
      <w:r w:rsidR="000A586F" w:rsidRPr="000A586F">
        <w:rPr>
          <w:rFonts w:ascii="黑体" w:eastAsia="黑体" w:hAnsi="黑体" w:hint="eastAsia"/>
          <w:b/>
          <w:sz w:val="32"/>
          <w:szCs w:val="32"/>
        </w:rPr>
        <w:t>党课教学大纲</w:t>
      </w:r>
    </w:p>
    <w:p w:rsidR="002333C2" w:rsidRDefault="004E7281" w:rsidP="007E512C">
      <w:pPr>
        <w:spacing w:beforeLines="100" w:after="0" w:line="360" w:lineRule="auto"/>
        <w:ind w:firstLineChars="200" w:firstLine="560"/>
        <w:rPr>
          <w:rFonts w:ascii="仿宋_GB2312" w:eastAsia="仿宋_GB2312"/>
          <w:sz w:val="28"/>
          <w:szCs w:val="28"/>
        </w:rPr>
      </w:pPr>
      <w:r>
        <w:rPr>
          <w:rFonts w:ascii="仿宋_GB2312" w:eastAsia="仿宋_GB2312" w:hint="eastAsia"/>
          <w:sz w:val="28"/>
          <w:szCs w:val="28"/>
        </w:rPr>
        <w:t>为积极响应</w:t>
      </w:r>
      <w:r w:rsidRPr="004E7281">
        <w:rPr>
          <w:rFonts w:ascii="仿宋_GB2312" w:eastAsia="仿宋_GB2312" w:hint="eastAsia"/>
          <w:sz w:val="28"/>
          <w:szCs w:val="28"/>
        </w:rPr>
        <w:t>党中央号召开展“两学一做”学习教育</w:t>
      </w:r>
      <w:r>
        <w:rPr>
          <w:rFonts w:ascii="仿宋_GB2312" w:eastAsia="仿宋_GB2312" w:hint="eastAsia"/>
          <w:sz w:val="28"/>
          <w:szCs w:val="28"/>
        </w:rPr>
        <w:t>，</w:t>
      </w:r>
      <w:r w:rsidR="00FC153B">
        <w:rPr>
          <w:rFonts w:ascii="仿宋_GB2312" w:eastAsia="仿宋_GB2312" w:hint="eastAsia"/>
          <w:sz w:val="28"/>
          <w:szCs w:val="28"/>
        </w:rPr>
        <w:t>巩固拓展党的群众路线教育实践活动和“三严三实”专题教育成果，积极引导入党积极分子</w:t>
      </w:r>
      <w:r w:rsidR="00FC153B" w:rsidRPr="00FC153B">
        <w:rPr>
          <w:rFonts w:ascii="仿宋_GB2312" w:eastAsia="仿宋_GB2312" w:hint="eastAsia"/>
          <w:sz w:val="28"/>
          <w:szCs w:val="28"/>
        </w:rPr>
        <w:t>通过学习教育</w:t>
      </w:r>
      <w:r w:rsidR="00FC153B">
        <w:rPr>
          <w:rFonts w:ascii="仿宋_GB2312" w:eastAsia="仿宋_GB2312" w:hint="eastAsia"/>
          <w:sz w:val="28"/>
          <w:szCs w:val="28"/>
        </w:rPr>
        <w:t>，做</w:t>
      </w:r>
      <w:r w:rsidR="00FC153B" w:rsidRPr="00FC153B">
        <w:rPr>
          <w:rFonts w:ascii="仿宋_GB2312" w:eastAsia="仿宋_GB2312" w:hint="eastAsia"/>
          <w:sz w:val="28"/>
          <w:szCs w:val="28"/>
        </w:rPr>
        <w:t>讲政治有信念、讲规矩有纪律、讲道德有品行、讲奉献有作为的</w:t>
      </w:r>
      <w:r w:rsidR="00FC153B">
        <w:rPr>
          <w:rFonts w:ascii="仿宋_GB2312" w:eastAsia="仿宋_GB2312" w:hint="eastAsia"/>
          <w:sz w:val="28"/>
          <w:szCs w:val="28"/>
        </w:rPr>
        <w:t>后备力量</w:t>
      </w:r>
      <w:r w:rsidR="00FC153B" w:rsidRPr="00FC153B">
        <w:rPr>
          <w:rFonts w:ascii="仿宋_GB2312" w:eastAsia="仿宋_GB2312" w:hint="eastAsia"/>
          <w:sz w:val="28"/>
          <w:szCs w:val="28"/>
        </w:rPr>
        <w:t>，</w:t>
      </w:r>
      <w:r w:rsidRPr="004E7281">
        <w:rPr>
          <w:rFonts w:ascii="仿宋_GB2312" w:eastAsia="仿宋_GB2312" w:hint="eastAsia"/>
          <w:sz w:val="28"/>
          <w:szCs w:val="28"/>
        </w:rPr>
        <w:t>保持发展党</w:t>
      </w:r>
      <w:r w:rsidR="00FC153B">
        <w:rPr>
          <w:rFonts w:ascii="仿宋_GB2312" w:eastAsia="仿宋_GB2312" w:hint="eastAsia"/>
          <w:sz w:val="28"/>
          <w:szCs w:val="28"/>
        </w:rPr>
        <w:t>员</w:t>
      </w:r>
      <w:r w:rsidRPr="004E7281">
        <w:rPr>
          <w:rFonts w:ascii="仿宋_GB2312" w:eastAsia="仿宋_GB2312" w:hint="eastAsia"/>
          <w:sz w:val="28"/>
          <w:szCs w:val="28"/>
        </w:rPr>
        <w:t>的先进性和纯洁性，</w:t>
      </w:r>
      <w:r w:rsidR="00FC153B">
        <w:rPr>
          <w:rFonts w:ascii="仿宋_GB2312" w:eastAsia="仿宋_GB2312" w:hint="eastAsia"/>
          <w:sz w:val="28"/>
          <w:szCs w:val="28"/>
        </w:rPr>
        <w:t xml:space="preserve"> </w:t>
      </w:r>
      <w:r w:rsidR="00BB034B" w:rsidRPr="00AB48A5">
        <w:rPr>
          <w:rFonts w:ascii="仿宋_GB2312" w:eastAsia="仿宋_GB2312" w:hAnsi="宋体" w:cs="宋体" w:hint="eastAsia"/>
          <w:bCs/>
          <w:sz w:val="28"/>
          <w:szCs w:val="28"/>
        </w:rPr>
        <w:t>加强对</w:t>
      </w:r>
      <w:r w:rsidR="00804AA1">
        <w:rPr>
          <w:rFonts w:ascii="仿宋_GB2312" w:eastAsia="仿宋_GB2312" w:hAnsi="宋体" w:cs="宋体" w:hint="eastAsia"/>
          <w:bCs/>
          <w:sz w:val="28"/>
          <w:szCs w:val="28"/>
        </w:rPr>
        <w:t>已通过初级党课考核的</w:t>
      </w:r>
      <w:r w:rsidR="00BB034B" w:rsidRPr="00AB48A5">
        <w:rPr>
          <w:rFonts w:ascii="仿宋_GB2312" w:eastAsia="仿宋_GB2312" w:hAnsi="宋体" w:cs="宋体" w:hint="eastAsia"/>
          <w:bCs/>
          <w:sz w:val="28"/>
          <w:szCs w:val="28"/>
        </w:rPr>
        <w:t>入党积极分子的教育和培训，</w:t>
      </w:r>
      <w:r w:rsidR="00BB034B" w:rsidRPr="00AB48A5">
        <w:rPr>
          <w:rFonts w:ascii="仿宋_GB2312" w:eastAsia="仿宋_GB2312" w:hint="eastAsia"/>
          <w:sz w:val="28"/>
          <w:szCs w:val="28"/>
        </w:rPr>
        <w:t>配合各</w:t>
      </w:r>
      <w:r w:rsidR="00EF012E">
        <w:rPr>
          <w:rFonts w:ascii="仿宋_GB2312" w:eastAsia="仿宋_GB2312" w:hint="eastAsia"/>
          <w:sz w:val="28"/>
          <w:szCs w:val="28"/>
        </w:rPr>
        <w:t>党支部</w:t>
      </w:r>
      <w:r w:rsidR="00BB034B" w:rsidRPr="00AB48A5">
        <w:rPr>
          <w:rFonts w:ascii="仿宋_GB2312" w:eastAsia="仿宋_GB2312" w:hint="eastAsia"/>
          <w:sz w:val="28"/>
          <w:szCs w:val="28"/>
        </w:rPr>
        <w:t>做好2015</w:t>
      </w:r>
      <w:r w:rsidR="005B35B5">
        <w:rPr>
          <w:rFonts w:ascii="仿宋_GB2312" w:eastAsia="仿宋_GB2312" w:hint="eastAsia"/>
          <w:sz w:val="28"/>
          <w:szCs w:val="28"/>
        </w:rPr>
        <w:t>—</w:t>
      </w:r>
      <w:r w:rsidR="00BB034B" w:rsidRPr="00AB48A5">
        <w:rPr>
          <w:rFonts w:ascii="仿宋_GB2312" w:eastAsia="仿宋_GB2312" w:hint="eastAsia"/>
          <w:sz w:val="28"/>
          <w:szCs w:val="28"/>
        </w:rPr>
        <w:t>2016学年第</w:t>
      </w:r>
      <w:r w:rsidR="00EE687D">
        <w:rPr>
          <w:rFonts w:ascii="仿宋_GB2312" w:eastAsia="仿宋_GB2312" w:hint="eastAsia"/>
          <w:sz w:val="28"/>
          <w:szCs w:val="28"/>
        </w:rPr>
        <w:t>二</w:t>
      </w:r>
      <w:r w:rsidR="00BB034B" w:rsidRPr="00AB48A5">
        <w:rPr>
          <w:rFonts w:ascii="仿宋_GB2312" w:eastAsia="仿宋_GB2312" w:hint="eastAsia"/>
          <w:sz w:val="28"/>
          <w:szCs w:val="28"/>
        </w:rPr>
        <w:t>学期</w:t>
      </w:r>
      <w:r w:rsidR="00FC652F">
        <w:rPr>
          <w:rFonts w:ascii="仿宋_GB2312" w:eastAsia="仿宋_GB2312" w:hint="eastAsia"/>
          <w:sz w:val="28"/>
          <w:szCs w:val="28"/>
        </w:rPr>
        <w:t>中</w:t>
      </w:r>
      <w:r w:rsidR="00C32752">
        <w:rPr>
          <w:rFonts w:ascii="仿宋_GB2312" w:eastAsia="仿宋_GB2312" w:hint="eastAsia"/>
          <w:sz w:val="28"/>
          <w:szCs w:val="28"/>
        </w:rPr>
        <w:t>级</w:t>
      </w:r>
      <w:r w:rsidR="00BB034B" w:rsidRPr="00AB48A5">
        <w:rPr>
          <w:rFonts w:ascii="仿宋_GB2312" w:eastAsia="仿宋_GB2312" w:hint="eastAsia"/>
          <w:sz w:val="28"/>
          <w:szCs w:val="28"/>
        </w:rPr>
        <w:t>党课培训工作</w:t>
      </w:r>
      <w:r w:rsidR="00EE687D">
        <w:rPr>
          <w:rFonts w:ascii="仿宋_GB2312" w:eastAsia="仿宋_GB2312" w:hint="eastAsia"/>
          <w:sz w:val="28"/>
          <w:szCs w:val="28"/>
        </w:rPr>
        <w:t>，</w:t>
      </w:r>
      <w:r w:rsidR="00BB034B" w:rsidRPr="00AB48A5">
        <w:rPr>
          <w:rFonts w:ascii="仿宋_GB2312" w:eastAsia="仿宋_GB2312" w:hint="eastAsia"/>
          <w:sz w:val="28"/>
          <w:szCs w:val="28"/>
        </w:rPr>
        <w:t>北京城市学院党委组织部</w:t>
      </w:r>
      <w:r w:rsidR="00804AA1">
        <w:rPr>
          <w:rFonts w:ascii="仿宋_GB2312" w:eastAsia="仿宋_GB2312" w:hint="eastAsia"/>
          <w:sz w:val="28"/>
          <w:szCs w:val="28"/>
        </w:rPr>
        <w:t>基于《</w:t>
      </w:r>
      <w:r w:rsidR="00804AA1" w:rsidRPr="00AB48A5">
        <w:rPr>
          <w:rFonts w:ascii="仿宋_GB2312" w:eastAsia="仿宋_GB2312" w:hint="eastAsia"/>
          <w:sz w:val="28"/>
          <w:szCs w:val="28"/>
        </w:rPr>
        <w:t>中国共产党发展党员工作细则</w:t>
      </w:r>
      <w:r w:rsidR="007E512C">
        <w:rPr>
          <w:rFonts w:ascii="仿宋_GB2312" w:eastAsia="仿宋_GB2312" w:hint="eastAsia"/>
          <w:sz w:val="28"/>
          <w:szCs w:val="28"/>
        </w:rPr>
        <w:t>》等</w:t>
      </w:r>
      <w:r w:rsidR="004A7BD2">
        <w:rPr>
          <w:rFonts w:ascii="仿宋_GB2312" w:eastAsia="仿宋_GB2312" w:hint="eastAsia"/>
          <w:sz w:val="28"/>
          <w:szCs w:val="28"/>
        </w:rPr>
        <w:t>相关文件，</w:t>
      </w:r>
      <w:r w:rsidR="00BB034B" w:rsidRPr="00AB48A5">
        <w:rPr>
          <w:rFonts w:ascii="仿宋_GB2312" w:eastAsia="仿宋_GB2312" w:hint="eastAsia"/>
          <w:sz w:val="28"/>
          <w:szCs w:val="28"/>
        </w:rPr>
        <w:t>拟定</w:t>
      </w:r>
      <w:r w:rsidR="00804AA1">
        <w:rPr>
          <w:rFonts w:ascii="仿宋_GB2312" w:eastAsia="仿宋_GB2312" w:hint="eastAsia"/>
          <w:sz w:val="28"/>
          <w:szCs w:val="28"/>
        </w:rPr>
        <w:t>本</w:t>
      </w:r>
      <w:r w:rsidR="00BB034B" w:rsidRPr="00AB48A5">
        <w:rPr>
          <w:rFonts w:ascii="仿宋_GB2312" w:eastAsia="仿宋_GB2312" w:hint="eastAsia"/>
          <w:sz w:val="28"/>
          <w:szCs w:val="28"/>
        </w:rPr>
        <w:t>教学大纲，以备参考。</w:t>
      </w:r>
    </w:p>
    <w:p w:rsidR="00F20E03" w:rsidRPr="0090171E" w:rsidRDefault="00F20E03" w:rsidP="00E533E7">
      <w:pPr>
        <w:spacing w:after="0" w:line="360" w:lineRule="auto"/>
        <w:ind w:firstLineChars="200" w:firstLine="562"/>
        <w:outlineLvl w:val="0"/>
        <w:rPr>
          <w:rFonts w:ascii="仿宋_GB2312" w:eastAsia="仿宋_GB2312"/>
          <w:sz w:val="28"/>
          <w:szCs w:val="28"/>
        </w:rPr>
      </w:pPr>
      <w:r w:rsidRPr="0090171E">
        <w:rPr>
          <w:rFonts w:ascii="仿宋_GB2312" w:eastAsia="仿宋_GB2312" w:hAnsi="宋体" w:cs="宋体" w:hint="eastAsia"/>
          <w:b/>
          <w:bCs/>
          <w:sz w:val="28"/>
          <w:szCs w:val="28"/>
        </w:rPr>
        <w:t>一、</w:t>
      </w:r>
      <w:r w:rsidR="00244FDF">
        <w:rPr>
          <w:rFonts w:ascii="仿宋_GB2312" w:eastAsia="仿宋_GB2312" w:hAnsi="宋体" w:cs="宋体" w:hint="eastAsia"/>
          <w:b/>
          <w:bCs/>
          <w:sz w:val="28"/>
          <w:szCs w:val="28"/>
        </w:rPr>
        <w:t>课程</w:t>
      </w:r>
      <w:r w:rsidR="001C001A" w:rsidRPr="0090171E">
        <w:rPr>
          <w:rFonts w:ascii="仿宋_GB2312" w:eastAsia="仿宋_GB2312" w:hAnsi="宋体" w:cs="宋体" w:hint="eastAsia"/>
          <w:b/>
          <w:bCs/>
          <w:sz w:val="28"/>
          <w:szCs w:val="28"/>
        </w:rPr>
        <w:t>目的</w:t>
      </w:r>
    </w:p>
    <w:p w:rsidR="002E4FB4" w:rsidRDefault="00C340CE" w:rsidP="00C340CE">
      <w:pPr>
        <w:spacing w:after="0" w:line="360" w:lineRule="auto"/>
        <w:ind w:firstLineChars="200" w:firstLine="560"/>
        <w:rPr>
          <w:rFonts w:ascii="仿宋_GB2312" w:eastAsia="仿宋_GB2312"/>
          <w:sz w:val="28"/>
          <w:szCs w:val="28"/>
        </w:rPr>
      </w:pPr>
      <w:r>
        <w:rPr>
          <w:rFonts w:ascii="仿宋_GB2312" w:eastAsia="仿宋_GB2312" w:hint="eastAsia"/>
          <w:sz w:val="28"/>
          <w:szCs w:val="28"/>
        </w:rPr>
        <w:t>坚持</w:t>
      </w:r>
      <w:r w:rsidR="002E4FB4" w:rsidRPr="002E4FB4">
        <w:rPr>
          <w:rFonts w:ascii="仿宋_GB2312" w:eastAsia="仿宋_GB2312" w:hint="eastAsia"/>
          <w:sz w:val="28"/>
          <w:szCs w:val="28"/>
        </w:rPr>
        <w:t>以</w:t>
      </w:r>
      <w:r w:rsidR="00E533E7">
        <w:rPr>
          <w:rFonts w:ascii="仿宋_GB2312" w:eastAsia="仿宋_GB2312" w:hint="eastAsia"/>
          <w:sz w:val="28"/>
          <w:szCs w:val="28"/>
        </w:rPr>
        <w:t>马克思列宁主义、毛泽东思想、</w:t>
      </w:r>
      <w:r w:rsidR="002E4FB4" w:rsidRPr="002E4FB4">
        <w:rPr>
          <w:rFonts w:ascii="仿宋_GB2312" w:eastAsia="仿宋_GB2312" w:hint="eastAsia"/>
          <w:sz w:val="28"/>
          <w:szCs w:val="28"/>
        </w:rPr>
        <w:t>邓小平理论和“三个代表”重要思想</w:t>
      </w:r>
      <w:r w:rsidR="00E533E7">
        <w:rPr>
          <w:rFonts w:ascii="仿宋_GB2312" w:eastAsia="仿宋_GB2312" w:hint="eastAsia"/>
          <w:sz w:val="28"/>
          <w:szCs w:val="28"/>
        </w:rPr>
        <w:t>以及</w:t>
      </w:r>
      <w:r w:rsidR="00B80544">
        <w:rPr>
          <w:rFonts w:ascii="仿宋_GB2312" w:eastAsia="仿宋_GB2312" w:hint="eastAsia"/>
          <w:sz w:val="28"/>
          <w:szCs w:val="28"/>
        </w:rPr>
        <w:t>科学发展观</w:t>
      </w:r>
      <w:r w:rsidR="002E4FB4" w:rsidRPr="002E4FB4">
        <w:rPr>
          <w:rFonts w:ascii="仿宋_GB2312" w:eastAsia="仿宋_GB2312" w:hint="eastAsia"/>
          <w:sz w:val="28"/>
          <w:szCs w:val="28"/>
        </w:rPr>
        <w:t>为指导，</w:t>
      </w:r>
      <w:r w:rsidRPr="00C340CE">
        <w:rPr>
          <w:rFonts w:ascii="仿宋_GB2312" w:eastAsia="仿宋_GB2312" w:hint="eastAsia"/>
          <w:sz w:val="28"/>
          <w:szCs w:val="28"/>
        </w:rPr>
        <w:t>深入学习实践科学发展观，</w:t>
      </w:r>
      <w:r w:rsidRPr="002E4FB4">
        <w:rPr>
          <w:rFonts w:ascii="仿宋_GB2312" w:eastAsia="仿宋_GB2312" w:hint="eastAsia"/>
          <w:sz w:val="28"/>
          <w:szCs w:val="28"/>
        </w:rPr>
        <w:t>通过本课程的学习，使入党积极分子</w:t>
      </w:r>
      <w:r w:rsidR="00C32752">
        <w:rPr>
          <w:rFonts w:ascii="仿宋_GB2312" w:eastAsia="仿宋_GB2312" w:hint="eastAsia"/>
          <w:sz w:val="28"/>
          <w:szCs w:val="28"/>
        </w:rPr>
        <w:t>进一步加深</w:t>
      </w:r>
      <w:r w:rsidR="009E5E68">
        <w:rPr>
          <w:rFonts w:ascii="仿宋_GB2312" w:eastAsia="仿宋_GB2312" w:hint="eastAsia"/>
          <w:sz w:val="28"/>
          <w:szCs w:val="28"/>
        </w:rPr>
        <w:t>掌握</w:t>
      </w:r>
      <w:r w:rsidRPr="002E4FB4">
        <w:rPr>
          <w:rFonts w:ascii="仿宋_GB2312" w:eastAsia="仿宋_GB2312" w:hint="eastAsia"/>
          <w:sz w:val="28"/>
          <w:szCs w:val="28"/>
        </w:rPr>
        <w:t>党的</w:t>
      </w:r>
      <w:r w:rsidR="009E5E68">
        <w:rPr>
          <w:rFonts w:ascii="仿宋_GB2312" w:eastAsia="仿宋_GB2312" w:hint="eastAsia"/>
          <w:sz w:val="28"/>
          <w:szCs w:val="28"/>
        </w:rPr>
        <w:t>理论知识，</w:t>
      </w:r>
      <w:r w:rsidRPr="002E4FB4">
        <w:rPr>
          <w:rFonts w:ascii="仿宋_GB2312" w:eastAsia="仿宋_GB2312" w:hint="eastAsia"/>
          <w:sz w:val="28"/>
          <w:szCs w:val="28"/>
        </w:rPr>
        <w:t>真正了解党、正确认识党，端正入党动机，</w:t>
      </w:r>
      <w:r w:rsidR="009E5E68" w:rsidRPr="002E4FB4">
        <w:rPr>
          <w:rFonts w:ascii="仿宋_GB2312" w:eastAsia="仿宋_GB2312" w:hint="eastAsia"/>
          <w:sz w:val="28"/>
          <w:szCs w:val="28"/>
        </w:rPr>
        <w:t>掌握马克思主义的世界观和方法论，</w:t>
      </w:r>
      <w:r w:rsidRPr="002E4FB4">
        <w:rPr>
          <w:rFonts w:ascii="仿宋_GB2312" w:eastAsia="仿宋_GB2312" w:hint="eastAsia"/>
          <w:sz w:val="28"/>
          <w:szCs w:val="28"/>
        </w:rPr>
        <w:t>懂得在新的历史时期如何争取加入中国共产党</w:t>
      </w:r>
      <w:r w:rsidR="009E5E68">
        <w:rPr>
          <w:rFonts w:ascii="仿宋_GB2312" w:eastAsia="仿宋_GB2312" w:hint="eastAsia"/>
          <w:sz w:val="28"/>
          <w:szCs w:val="28"/>
        </w:rPr>
        <w:t>，</w:t>
      </w:r>
      <w:r w:rsidRPr="002E4FB4">
        <w:rPr>
          <w:rFonts w:ascii="仿宋_GB2312" w:eastAsia="仿宋_GB2312" w:hint="eastAsia"/>
          <w:sz w:val="28"/>
          <w:szCs w:val="28"/>
        </w:rPr>
        <w:t>怎样加强党性修养并努力成为一名合格的共产党员。</w:t>
      </w:r>
    </w:p>
    <w:p w:rsidR="00244FDF" w:rsidRDefault="003534BD" w:rsidP="00E533E7">
      <w:pPr>
        <w:spacing w:after="0" w:line="360" w:lineRule="auto"/>
        <w:ind w:firstLineChars="200" w:firstLine="562"/>
        <w:outlineLvl w:val="0"/>
        <w:rPr>
          <w:rFonts w:ascii="仿宋_GB2312" w:eastAsia="仿宋_GB2312"/>
          <w:sz w:val="28"/>
          <w:szCs w:val="28"/>
        </w:rPr>
      </w:pPr>
      <w:r>
        <w:rPr>
          <w:rFonts w:ascii="仿宋_GB2312" w:eastAsia="仿宋_GB2312" w:hAnsi="宋体" w:cs="宋体" w:hint="eastAsia"/>
          <w:b/>
          <w:bCs/>
          <w:sz w:val="28"/>
          <w:szCs w:val="28"/>
        </w:rPr>
        <w:t>二</w:t>
      </w:r>
      <w:r w:rsidR="001C001A" w:rsidRPr="001C001A">
        <w:rPr>
          <w:rFonts w:ascii="仿宋_GB2312" w:eastAsia="仿宋_GB2312" w:hAnsi="宋体" w:cs="宋体" w:hint="eastAsia"/>
          <w:b/>
          <w:bCs/>
          <w:sz w:val="28"/>
          <w:szCs w:val="28"/>
        </w:rPr>
        <w:t>、课程性质</w:t>
      </w:r>
    </w:p>
    <w:p w:rsidR="004066A0" w:rsidRDefault="000217E9" w:rsidP="00C32752">
      <w:pPr>
        <w:spacing w:after="0" w:line="360" w:lineRule="auto"/>
        <w:ind w:firstLineChars="200" w:firstLine="560"/>
        <w:rPr>
          <w:rFonts w:ascii="仿宋_GB2312" w:eastAsia="仿宋_GB2312"/>
          <w:sz w:val="28"/>
          <w:szCs w:val="28"/>
        </w:rPr>
      </w:pPr>
      <w:r>
        <w:rPr>
          <w:rFonts w:ascii="仿宋_GB2312" w:eastAsia="仿宋_GB2312" w:hint="eastAsia"/>
          <w:sz w:val="28"/>
          <w:szCs w:val="28"/>
        </w:rPr>
        <w:t>中级党课</w:t>
      </w:r>
      <w:r w:rsidR="00E533E7">
        <w:rPr>
          <w:rFonts w:ascii="仿宋_GB2312" w:eastAsia="仿宋_GB2312" w:hint="eastAsia"/>
          <w:sz w:val="28"/>
          <w:szCs w:val="28"/>
        </w:rPr>
        <w:t>主要</w:t>
      </w:r>
      <w:r w:rsidR="00C32752">
        <w:rPr>
          <w:rFonts w:ascii="仿宋_GB2312" w:eastAsia="仿宋_GB2312" w:hint="eastAsia"/>
          <w:sz w:val="28"/>
          <w:szCs w:val="28"/>
        </w:rPr>
        <w:t>面向教职工、学生中获得初级党课证书的入党积极分子</w:t>
      </w:r>
      <w:r w:rsidR="00E533E7">
        <w:rPr>
          <w:rFonts w:ascii="仿宋_GB2312" w:eastAsia="仿宋_GB2312" w:hint="eastAsia"/>
          <w:sz w:val="28"/>
          <w:szCs w:val="28"/>
        </w:rPr>
        <w:t>开设</w:t>
      </w:r>
      <w:r w:rsidR="00476DEF" w:rsidRPr="00476DEF">
        <w:rPr>
          <w:rFonts w:ascii="仿宋_GB2312" w:eastAsia="仿宋_GB2312" w:hint="eastAsia"/>
          <w:sz w:val="28"/>
          <w:szCs w:val="28"/>
        </w:rPr>
        <w:t>，</w:t>
      </w:r>
      <w:r w:rsidR="00C32752">
        <w:rPr>
          <w:rFonts w:ascii="仿宋_GB2312" w:eastAsia="仿宋_GB2312" w:hint="eastAsia"/>
          <w:sz w:val="28"/>
          <w:szCs w:val="28"/>
        </w:rPr>
        <w:t>是更高一级别的党的理论知识培训课程，</w:t>
      </w:r>
      <w:r w:rsidR="00476DEF" w:rsidRPr="00476DEF">
        <w:rPr>
          <w:rFonts w:ascii="仿宋_GB2312" w:eastAsia="仿宋_GB2312" w:hint="eastAsia"/>
          <w:sz w:val="28"/>
          <w:szCs w:val="28"/>
        </w:rPr>
        <w:t>是我校教职工、学生党员发展对象必须接受的理论培训</w:t>
      </w:r>
      <w:r w:rsidR="002C2142">
        <w:rPr>
          <w:rFonts w:ascii="仿宋_GB2312" w:eastAsia="仿宋_GB2312" w:hint="eastAsia"/>
          <w:sz w:val="28"/>
          <w:szCs w:val="28"/>
        </w:rPr>
        <w:t>课程</w:t>
      </w:r>
      <w:r w:rsidR="00476DEF" w:rsidRPr="00476DEF">
        <w:rPr>
          <w:rFonts w:ascii="仿宋_GB2312" w:eastAsia="仿宋_GB2312" w:hint="eastAsia"/>
          <w:sz w:val="28"/>
          <w:szCs w:val="28"/>
        </w:rPr>
        <w:t>。</w:t>
      </w:r>
    </w:p>
    <w:p w:rsidR="004066A0" w:rsidRPr="00FF6C6D" w:rsidRDefault="001C001A" w:rsidP="00E533E7">
      <w:pPr>
        <w:spacing w:after="0" w:line="360" w:lineRule="auto"/>
        <w:ind w:firstLineChars="200" w:firstLine="562"/>
        <w:outlineLvl w:val="0"/>
        <w:rPr>
          <w:rFonts w:ascii="仿宋_GB2312" w:eastAsia="仿宋_GB2312"/>
          <w:sz w:val="28"/>
          <w:szCs w:val="28"/>
        </w:rPr>
      </w:pPr>
      <w:r w:rsidRPr="00FF6C6D">
        <w:rPr>
          <w:rFonts w:ascii="仿宋_GB2312" w:eastAsia="仿宋_GB2312" w:hAnsi="宋体" w:cs="宋体" w:hint="eastAsia"/>
          <w:b/>
          <w:bCs/>
          <w:sz w:val="28"/>
          <w:szCs w:val="28"/>
        </w:rPr>
        <w:t>三、教学对象</w:t>
      </w:r>
    </w:p>
    <w:p w:rsidR="00E90E7E" w:rsidRPr="00FF6C6D" w:rsidRDefault="00E02148" w:rsidP="00FF6C6D">
      <w:pPr>
        <w:spacing w:after="0" w:line="360" w:lineRule="auto"/>
        <w:ind w:firstLineChars="200" w:firstLine="560"/>
        <w:rPr>
          <w:rFonts w:ascii="仿宋_GB2312" w:eastAsia="仿宋_GB2312"/>
          <w:sz w:val="28"/>
          <w:szCs w:val="28"/>
        </w:rPr>
      </w:pPr>
      <w:r>
        <w:rPr>
          <w:rFonts w:ascii="仿宋_GB2312" w:eastAsia="仿宋_GB2312" w:hAnsi="宋体" w:cs="宋体" w:hint="eastAsia"/>
          <w:sz w:val="28"/>
          <w:szCs w:val="28"/>
        </w:rPr>
        <w:t>获得初级党课证书的入党积极分子</w:t>
      </w:r>
      <w:r w:rsidR="00E533E7">
        <w:rPr>
          <w:rFonts w:ascii="仿宋_GB2312" w:eastAsia="仿宋_GB2312" w:hAnsi="宋体" w:cs="宋体" w:hint="eastAsia"/>
          <w:sz w:val="28"/>
          <w:szCs w:val="28"/>
        </w:rPr>
        <w:t>。</w:t>
      </w:r>
    </w:p>
    <w:p w:rsidR="00C346A3" w:rsidRPr="00FF6C6D" w:rsidRDefault="001C001A" w:rsidP="00E533E7">
      <w:pPr>
        <w:spacing w:after="0" w:line="360" w:lineRule="auto"/>
        <w:ind w:firstLineChars="200" w:firstLine="562"/>
        <w:outlineLvl w:val="0"/>
        <w:rPr>
          <w:rFonts w:ascii="仿宋_GB2312" w:eastAsia="仿宋_GB2312"/>
          <w:sz w:val="28"/>
          <w:szCs w:val="28"/>
        </w:rPr>
      </w:pPr>
      <w:r w:rsidRPr="00FF6C6D">
        <w:rPr>
          <w:rFonts w:ascii="仿宋_GB2312" w:eastAsia="仿宋_GB2312" w:hAnsi="宋体" w:cs="宋体" w:hint="eastAsia"/>
          <w:b/>
          <w:bCs/>
          <w:sz w:val="28"/>
          <w:szCs w:val="28"/>
        </w:rPr>
        <w:t>四、教学方式</w:t>
      </w:r>
    </w:p>
    <w:p w:rsidR="00FF6C6D" w:rsidRPr="00FF6C6D" w:rsidRDefault="001C001A" w:rsidP="00FF6C6D">
      <w:pPr>
        <w:spacing w:after="0" w:line="360" w:lineRule="auto"/>
        <w:ind w:firstLineChars="200" w:firstLine="560"/>
        <w:rPr>
          <w:rFonts w:ascii="仿宋_GB2312" w:eastAsia="仿宋_GB2312"/>
          <w:sz w:val="28"/>
          <w:szCs w:val="28"/>
        </w:rPr>
      </w:pPr>
      <w:r w:rsidRPr="001C001A">
        <w:rPr>
          <w:rFonts w:ascii="仿宋_GB2312" w:eastAsia="仿宋_GB2312" w:hint="eastAsia"/>
          <w:sz w:val="28"/>
          <w:szCs w:val="28"/>
        </w:rPr>
        <w:lastRenderedPageBreak/>
        <w:t>为提高教学质量和教学效果，</w:t>
      </w:r>
      <w:r w:rsidR="00344A70">
        <w:rPr>
          <w:rFonts w:ascii="仿宋_GB2312" w:eastAsia="仿宋_GB2312" w:hint="eastAsia"/>
          <w:sz w:val="28"/>
          <w:szCs w:val="28"/>
        </w:rPr>
        <w:t>各支部</w:t>
      </w:r>
      <w:r w:rsidR="00E02148">
        <w:rPr>
          <w:rFonts w:ascii="仿宋_GB2312" w:eastAsia="仿宋_GB2312" w:hint="eastAsia"/>
          <w:sz w:val="28"/>
          <w:szCs w:val="28"/>
        </w:rPr>
        <w:t>结合实际情况，</w:t>
      </w:r>
      <w:r w:rsidR="007F62EE" w:rsidRPr="00FF6C6D">
        <w:rPr>
          <w:rFonts w:ascii="仿宋_GB2312" w:eastAsia="仿宋_GB2312" w:hint="eastAsia"/>
          <w:sz w:val="28"/>
          <w:szCs w:val="28"/>
        </w:rPr>
        <w:t>采取</w:t>
      </w:r>
      <w:r w:rsidRPr="001C001A">
        <w:rPr>
          <w:rFonts w:ascii="仿宋_GB2312" w:eastAsia="仿宋_GB2312" w:hint="eastAsia"/>
          <w:sz w:val="28"/>
          <w:szCs w:val="28"/>
        </w:rPr>
        <w:t>以</w:t>
      </w:r>
      <w:r w:rsidR="007F62EE" w:rsidRPr="001C001A">
        <w:rPr>
          <w:rFonts w:ascii="仿宋_GB2312" w:eastAsia="仿宋_GB2312" w:hint="eastAsia"/>
          <w:sz w:val="28"/>
          <w:szCs w:val="28"/>
        </w:rPr>
        <w:t>课堂讲授为主</w:t>
      </w:r>
      <w:r w:rsidR="007F62EE" w:rsidRPr="00FF6C6D">
        <w:rPr>
          <w:rFonts w:ascii="仿宋_GB2312" w:eastAsia="仿宋_GB2312" w:hint="eastAsia"/>
          <w:sz w:val="28"/>
          <w:szCs w:val="28"/>
        </w:rPr>
        <w:t>，</w:t>
      </w:r>
      <w:r w:rsidR="007F62EE" w:rsidRPr="001C001A">
        <w:rPr>
          <w:rFonts w:ascii="仿宋_GB2312" w:eastAsia="仿宋_GB2312" w:hint="eastAsia"/>
          <w:sz w:val="28"/>
          <w:szCs w:val="28"/>
        </w:rPr>
        <w:t>结合自学思考、座谈讨论、音像视频等多种有效方式组织教学。</w:t>
      </w:r>
    </w:p>
    <w:p w:rsidR="002D776A" w:rsidRDefault="001C001A" w:rsidP="00E533E7">
      <w:pPr>
        <w:spacing w:after="0" w:line="360" w:lineRule="auto"/>
        <w:ind w:firstLineChars="200" w:firstLine="562"/>
        <w:outlineLvl w:val="0"/>
        <w:rPr>
          <w:rFonts w:ascii="仿宋_GB2312" w:eastAsia="仿宋_GB2312"/>
          <w:sz w:val="28"/>
          <w:szCs w:val="28"/>
        </w:rPr>
      </w:pPr>
      <w:r w:rsidRPr="00FF6C6D">
        <w:rPr>
          <w:rFonts w:ascii="仿宋_GB2312" w:eastAsia="仿宋_GB2312" w:hAnsi="宋体" w:cs="宋体" w:hint="eastAsia"/>
          <w:b/>
          <w:bCs/>
          <w:sz w:val="28"/>
          <w:szCs w:val="28"/>
        </w:rPr>
        <w:t>五、学时要求</w:t>
      </w:r>
    </w:p>
    <w:p w:rsidR="001A5FE2" w:rsidRDefault="001C001A" w:rsidP="001A5FE2">
      <w:pPr>
        <w:spacing w:after="0" w:line="360" w:lineRule="auto"/>
        <w:ind w:firstLineChars="200" w:firstLine="560"/>
        <w:rPr>
          <w:rFonts w:ascii="仿宋_GB2312" w:eastAsia="仿宋_GB2312" w:hAnsi="宋体" w:cs="宋体"/>
          <w:sz w:val="28"/>
          <w:szCs w:val="28"/>
        </w:rPr>
      </w:pPr>
      <w:r w:rsidRPr="001C001A">
        <w:rPr>
          <w:rFonts w:ascii="仿宋_GB2312" w:eastAsia="仿宋_GB2312" w:hAnsi="宋体" w:cs="宋体" w:hint="eastAsia"/>
          <w:sz w:val="28"/>
          <w:szCs w:val="28"/>
        </w:rPr>
        <w:t>本课程总学时不少于</w:t>
      </w:r>
      <w:r w:rsidR="00185E47" w:rsidRPr="00D0787D">
        <w:rPr>
          <w:rFonts w:ascii="仿宋_GB2312" w:eastAsia="仿宋_GB2312" w:hAnsi="宋体" w:cs="宋体" w:hint="eastAsia"/>
          <w:sz w:val="28"/>
          <w:szCs w:val="28"/>
        </w:rPr>
        <w:t>2</w:t>
      </w:r>
      <w:r w:rsidR="00665BA7">
        <w:rPr>
          <w:rFonts w:ascii="仿宋_GB2312" w:eastAsia="仿宋_GB2312" w:hAnsi="宋体" w:cs="宋体" w:hint="eastAsia"/>
          <w:sz w:val="28"/>
          <w:szCs w:val="28"/>
        </w:rPr>
        <w:t>4</w:t>
      </w:r>
      <w:r w:rsidRPr="001C001A">
        <w:rPr>
          <w:rFonts w:ascii="仿宋_GB2312" w:eastAsia="仿宋_GB2312" w:hAnsi="宋体" w:cs="宋体" w:hint="eastAsia"/>
          <w:sz w:val="28"/>
          <w:szCs w:val="28"/>
        </w:rPr>
        <w:t>学时。结合我校实际，</w:t>
      </w:r>
      <w:r w:rsidR="004F65AC">
        <w:rPr>
          <w:rFonts w:ascii="仿宋_GB2312" w:eastAsia="仿宋_GB2312" w:hAnsi="宋体" w:cs="宋体" w:hint="eastAsia"/>
          <w:sz w:val="28"/>
          <w:szCs w:val="28"/>
        </w:rPr>
        <w:t>理论知识学习</w:t>
      </w:r>
      <w:r w:rsidRPr="001C001A">
        <w:rPr>
          <w:rFonts w:ascii="仿宋_GB2312" w:eastAsia="仿宋_GB2312" w:hAnsi="宋体" w:cs="宋体" w:hint="eastAsia"/>
          <w:sz w:val="28"/>
          <w:szCs w:val="28"/>
        </w:rPr>
        <w:t>不少于</w:t>
      </w:r>
      <w:r w:rsidR="00185E47" w:rsidRPr="00D0787D">
        <w:rPr>
          <w:rFonts w:ascii="仿宋_GB2312" w:eastAsia="仿宋_GB2312" w:hAnsi="宋体" w:cs="宋体" w:hint="eastAsia"/>
          <w:sz w:val="28"/>
          <w:szCs w:val="28"/>
        </w:rPr>
        <w:t>1</w:t>
      </w:r>
      <w:r w:rsidR="00B71374">
        <w:rPr>
          <w:rFonts w:ascii="仿宋_GB2312" w:eastAsia="仿宋_GB2312" w:hAnsi="宋体" w:cs="宋体" w:hint="eastAsia"/>
          <w:sz w:val="28"/>
          <w:szCs w:val="28"/>
        </w:rPr>
        <w:t>2</w:t>
      </w:r>
      <w:r w:rsidRPr="00D0787D">
        <w:rPr>
          <w:rFonts w:ascii="仿宋_GB2312" w:eastAsia="仿宋_GB2312" w:hAnsi="宋体" w:cs="宋体" w:hint="eastAsia"/>
          <w:sz w:val="28"/>
          <w:szCs w:val="28"/>
        </w:rPr>
        <w:t>个学时，自学、讨论、社会实践</w:t>
      </w:r>
      <w:r w:rsidR="004A7BD2">
        <w:rPr>
          <w:rFonts w:ascii="仿宋_GB2312" w:eastAsia="仿宋_GB2312" w:hAnsi="宋体" w:cs="宋体" w:hint="eastAsia"/>
          <w:sz w:val="28"/>
          <w:szCs w:val="28"/>
        </w:rPr>
        <w:t>、考核</w:t>
      </w:r>
      <w:r w:rsidRPr="00D0787D">
        <w:rPr>
          <w:rFonts w:ascii="仿宋_GB2312" w:eastAsia="仿宋_GB2312" w:hAnsi="宋体" w:cs="宋体" w:hint="eastAsia"/>
          <w:sz w:val="28"/>
          <w:szCs w:val="28"/>
        </w:rPr>
        <w:t>等共计不少于</w:t>
      </w:r>
      <w:r w:rsidR="006C18C4" w:rsidRPr="00D0787D">
        <w:rPr>
          <w:rFonts w:ascii="仿宋_GB2312" w:eastAsia="仿宋_GB2312" w:hAnsi="宋体" w:cs="宋体" w:hint="eastAsia"/>
          <w:sz w:val="28"/>
          <w:szCs w:val="28"/>
        </w:rPr>
        <w:t>12</w:t>
      </w:r>
      <w:r w:rsidRPr="00D0787D">
        <w:rPr>
          <w:rFonts w:ascii="仿宋_GB2312" w:eastAsia="仿宋_GB2312" w:hAnsi="宋体" w:cs="宋体" w:hint="eastAsia"/>
          <w:sz w:val="28"/>
          <w:szCs w:val="28"/>
        </w:rPr>
        <w:t>个学时</w:t>
      </w:r>
      <w:r w:rsidRPr="001C001A">
        <w:rPr>
          <w:rFonts w:ascii="仿宋_GB2312" w:eastAsia="仿宋_GB2312" w:hAnsi="宋体" w:cs="宋体" w:hint="eastAsia"/>
          <w:sz w:val="28"/>
          <w:szCs w:val="28"/>
        </w:rPr>
        <w:t>。</w:t>
      </w:r>
      <w:r w:rsidR="001A5FE2">
        <w:rPr>
          <w:rFonts w:ascii="仿宋_GB2312" w:eastAsia="仿宋_GB2312" w:hAnsi="宋体" w:cs="宋体" w:hint="eastAsia"/>
          <w:sz w:val="28"/>
          <w:szCs w:val="28"/>
        </w:rPr>
        <w:t xml:space="preserve">                       </w:t>
      </w:r>
    </w:p>
    <w:p w:rsidR="001A5FE2" w:rsidRPr="00185E47" w:rsidRDefault="001A5FE2" w:rsidP="00E533E7">
      <w:pPr>
        <w:spacing w:after="0" w:line="360" w:lineRule="auto"/>
        <w:ind w:firstLineChars="200" w:firstLine="562"/>
        <w:outlineLvl w:val="0"/>
        <w:rPr>
          <w:rFonts w:ascii="仿宋_GB2312" w:eastAsia="仿宋_GB2312" w:hAnsi="宋体" w:cs="宋体"/>
          <w:b/>
          <w:bCs/>
          <w:sz w:val="28"/>
          <w:szCs w:val="28"/>
        </w:rPr>
      </w:pPr>
      <w:r w:rsidRPr="00FF6C6D">
        <w:rPr>
          <w:rFonts w:ascii="仿宋_GB2312" w:eastAsia="仿宋_GB2312" w:hAnsi="宋体" w:cs="宋体" w:hint="eastAsia"/>
          <w:b/>
          <w:bCs/>
          <w:sz w:val="28"/>
          <w:szCs w:val="28"/>
        </w:rPr>
        <w:t>六、教学内容和学时分配</w:t>
      </w:r>
    </w:p>
    <w:p w:rsidR="00BC7DAF" w:rsidRPr="00245669" w:rsidRDefault="00BC7DAF" w:rsidP="00E533E7">
      <w:pPr>
        <w:spacing w:after="0" w:line="360" w:lineRule="auto"/>
        <w:ind w:firstLineChars="200" w:firstLine="562"/>
        <w:rPr>
          <w:rFonts w:ascii="仿宋_GB2312" w:eastAsia="仿宋_GB2312" w:hAnsi="宋体" w:cs="宋体"/>
          <w:b/>
          <w:sz w:val="28"/>
          <w:szCs w:val="28"/>
        </w:rPr>
      </w:pPr>
      <w:r w:rsidRPr="00245669">
        <w:rPr>
          <w:rFonts w:ascii="仿宋_GB2312" w:eastAsia="仿宋_GB2312" w:hAnsi="宋体" w:cs="宋体" w:hint="eastAsia"/>
          <w:b/>
          <w:sz w:val="28"/>
          <w:szCs w:val="28"/>
        </w:rPr>
        <w:t>第一讲：</w:t>
      </w:r>
      <w:r w:rsidR="001057D0" w:rsidRPr="001057D0">
        <w:rPr>
          <w:rFonts w:ascii="仿宋_GB2312" w:eastAsia="仿宋_GB2312" w:hAnsi="宋体" w:cs="宋体" w:hint="eastAsia"/>
          <w:b/>
          <w:sz w:val="28"/>
          <w:szCs w:val="28"/>
        </w:rPr>
        <w:t>党的光辉历程和奋斗目标</w:t>
      </w:r>
      <w:r w:rsidR="00412FE6">
        <w:rPr>
          <w:rFonts w:ascii="仿宋_GB2312" w:eastAsia="仿宋_GB2312" w:hAnsi="宋体" w:cs="宋体" w:hint="eastAsia"/>
          <w:b/>
          <w:sz w:val="28"/>
          <w:szCs w:val="28"/>
        </w:rPr>
        <w:t>（2学时）</w:t>
      </w:r>
    </w:p>
    <w:p w:rsidR="00BC7DAF" w:rsidRDefault="00161046" w:rsidP="005454DC">
      <w:pPr>
        <w:spacing w:after="0"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讲授</w:t>
      </w:r>
      <w:r w:rsidR="00BC7DAF" w:rsidRPr="00BC7DAF">
        <w:rPr>
          <w:rFonts w:ascii="仿宋_GB2312" w:eastAsia="仿宋_GB2312" w:hAnsi="宋体" w:cs="宋体" w:hint="eastAsia"/>
          <w:sz w:val="28"/>
          <w:szCs w:val="28"/>
        </w:rPr>
        <w:t>内容：</w:t>
      </w:r>
      <w:r w:rsidR="001057D0" w:rsidRPr="001057D0">
        <w:rPr>
          <w:rFonts w:ascii="仿宋_GB2312" w:eastAsia="仿宋_GB2312" w:hAnsi="宋体" w:cs="宋体" w:hint="eastAsia"/>
          <w:sz w:val="28"/>
          <w:szCs w:val="28"/>
        </w:rPr>
        <w:t>使入党积极分子认识和了解中国共产党的光辉历程和最高理想及现阶段的奋斗目标，进而明确没有共产党，就没有新中国，没有共产党的领导，就没有中国特色社会主义和中华民族伟大复兴这一真理，增强其对党的信任与追求；进一步加深理解党的最高理想和现阶</w:t>
      </w:r>
      <w:r w:rsidR="001057D0">
        <w:rPr>
          <w:rFonts w:ascii="仿宋_GB2312" w:eastAsia="仿宋_GB2312" w:hAnsi="宋体" w:cs="宋体" w:hint="eastAsia"/>
          <w:sz w:val="28"/>
          <w:szCs w:val="28"/>
        </w:rPr>
        <w:t>段奋斗目标的关系，增强坚持党在社会主义初级阶段基本路线的自觉性</w:t>
      </w:r>
      <w:r w:rsidR="009921E1">
        <w:rPr>
          <w:rFonts w:ascii="仿宋_GB2312" w:eastAsia="仿宋_GB2312" w:hAnsi="宋体" w:cs="宋体" w:hint="eastAsia"/>
          <w:sz w:val="28"/>
          <w:szCs w:val="28"/>
        </w:rPr>
        <w:t>。</w:t>
      </w:r>
    </w:p>
    <w:p w:rsidR="001057D0" w:rsidRPr="001057D0" w:rsidRDefault="001057D0" w:rsidP="00E533E7">
      <w:pPr>
        <w:spacing w:after="0" w:line="360" w:lineRule="auto"/>
        <w:ind w:firstLineChars="200" w:firstLine="562"/>
        <w:rPr>
          <w:rFonts w:ascii="仿宋_GB2312" w:eastAsia="仿宋_GB2312" w:hAnsi="宋体" w:cs="宋体"/>
          <w:b/>
          <w:sz w:val="28"/>
          <w:szCs w:val="28"/>
        </w:rPr>
      </w:pPr>
      <w:r w:rsidRPr="001057D0">
        <w:rPr>
          <w:rFonts w:ascii="仿宋_GB2312" w:eastAsia="仿宋_GB2312" w:hAnsi="宋体" w:cs="宋体"/>
          <w:b/>
          <w:sz w:val="28"/>
          <w:szCs w:val="28"/>
        </w:rPr>
        <w:t>第二讲：</w:t>
      </w:r>
      <w:r w:rsidRPr="001057D0">
        <w:rPr>
          <w:rFonts w:ascii="仿宋_GB2312" w:eastAsia="仿宋_GB2312" w:hAnsi="宋体" w:cs="宋体" w:hint="eastAsia"/>
          <w:b/>
          <w:sz w:val="28"/>
          <w:szCs w:val="28"/>
        </w:rPr>
        <w:t>党的性质</w:t>
      </w:r>
      <w:r w:rsidR="00D12B2C">
        <w:rPr>
          <w:rFonts w:ascii="仿宋_GB2312" w:eastAsia="仿宋_GB2312" w:hAnsi="宋体" w:cs="宋体" w:hint="eastAsia"/>
          <w:b/>
          <w:sz w:val="28"/>
          <w:szCs w:val="28"/>
        </w:rPr>
        <w:t>、</w:t>
      </w:r>
      <w:r w:rsidRPr="001057D0">
        <w:rPr>
          <w:rFonts w:ascii="仿宋_GB2312" w:eastAsia="仿宋_GB2312" w:hAnsi="宋体" w:cs="宋体" w:hint="eastAsia"/>
          <w:b/>
          <w:sz w:val="28"/>
          <w:szCs w:val="28"/>
        </w:rPr>
        <w:t>宗旨</w:t>
      </w:r>
      <w:r w:rsidR="00D12B2C">
        <w:rPr>
          <w:rFonts w:ascii="仿宋_GB2312" w:eastAsia="仿宋_GB2312" w:hAnsi="宋体" w:cs="宋体" w:hint="eastAsia"/>
          <w:b/>
          <w:sz w:val="28"/>
          <w:szCs w:val="28"/>
        </w:rPr>
        <w:t>、指导思想和基本理论</w:t>
      </w:r>
      <w:r w:rsidRPr="001057D0">
        <w:rPr>
          <w:rFonts w:ascii="仿宋_GB2312" w:eastAsia="仿宋_GB2312" w:hAnsi="宋体" w:cs="宋体" w:hint="eastAsia"/>
          <w:b/>
          <w:sz w:val="28"/>
          <w:szCs w:val="28"/>
        </w:rPr>
        <w:t>（2学时）</w:t>
      </w:r>
    </w:p>
    <w:p w:rsidR="001057D0" w:rsidRPr="00BC7DAF" w:rsidRDefault="001057D0" w:rsidP="001057D0">
      <w:pPr>
        <w:spacing w:after="0" w:line="360" w:lineRule="auto"/>
        <w:ind w:firstLineChars="200" w:firstLine="560"/>
        <w:rPr>
          <w:rFonts w:ascii="仿宋_GB2312" w:eastAsia="仿宋_GB2312" w:hAnsi="宋体" w:cs="宋体"/>
          <w:sz w:val="28"/>
          <w:szCs w:val="28"/>
        </w:rPr>
      </w:pPr>
      <w:r w:rsidRPr="00BC7DAF">
        <w:rPr>
          <w:rFonts w:ascii="仿宋_GB2312" w:eastAsia="仿宋_GB2312" w:hAnsi="宋体" w:cs="宋体" w:hint="eastAsia"/>
          <w:sz w:val="28"/>
          <w:szCs w:val="28"/>
        </w:rPr>
        <w:t>讲授内容：</w:t>
      </w:r>
      <w:r w:rsidRPr="00E533E7">
        <w:rPr>
          <w:rFonts w:ascii="仿宋_GB2312" w:eastAsia="仿宋_GB2312" w:hAnsi="宋体" w:cs="宋体" w:hint="eastAsia"/>
          <w:sz w:val="28"/>
          <w:szCs w:val="28"/>
        </w:rPr>
        <w:t>使入党积极分子深刻认识中国共产党是中国工人阶级的先锋队，同时也是中国人民和中华民族的先锋队，是中国特</w:t>
      </w:r>
      <w:r w:rsidR="00D12B2C">
        <w:rPr>
          <w:rFonts w:ascii="仿宋_GB2312" w:eastAsia="仿宋_GB2312" w:hAnsi="宋体" w:cs="宋体" w:hint="eastAsia"/>
          <w:sz w:val="28"/>
          <w:szCs w:val="28"/>
        </w:rPr>
        <w:t>色社会主义事业的领导核心；深刻认识党的宗旨是全心全意为人民服务；</w:t>
      </w:r>
      <w:r w:rsidR="00D12B2C" w:rsidRPr="00C819F0">
        <w:rPr>
          <w:rFonts w:ascii="仿宋_GB2312" w:eastAsia="仿宋_GB2312" w:hAnsi="宋体" w:cs="宋体" w:hint="eastAsia"/>
          <w:sz w:val="28"/>
          <w:szCs w:val="28"/>
        </w:rPr>
        <w:t>深刻理解和把握马列主义、毛泽东思想、邓小平理论、“三个代表”重要思想、科学发展观的科学内涵，懂得它们是一脉相承的科学理论体系，是在实践中不断丰富和发展的。</w:t>
      </w:r>
    </w:p>
    <w:p w:rsidR="00BC7DAF" w:rsidRPr="00E9349B" w:rsidRDefault="00BC7DAF" w:rsidP="00E533E7">
      <w:pPr>
        <w:spacing w:after="0" w:line="360" w:lineRule="auto"/>
        <w:ind w:firstLineChars="200" w:firstLine="562"/>
        <w:rPr>
          <w:rFonts w:ascii="仿宋_GB2312" w:eastAsia="仿宋_GB2312" w:hAnsi="宋体" w:cs="宋体"/>
          <w:b/>
          <w:sz w:val="28"/>
          <w:szCs w:val="28"/>
        </w:rPr>
      </w:pPr>
      <w:r w:rsidRPr="00E9349B">
        <w:rPr>
          <w:rFonts w:ascii="仿宋_GB2312" w:eastAsia="仿宋_GB2312" w:hAnsi="宋体" w:cs="宋体" w:hint="eastAsia"/>
          <w:b/>
          <w:sz w:val="28"/>
          <w:szCs w:val="28"/>
        </w:rPr>
        <w:t>第</w:t>
      </w:r>
      <w:r w:rsidR="00D12B2C">
        <w:rPr>
          <w:rFonts w:ascii="仿宋_GB2312" w:eastAsia="仿宋_GB2312" w:hAnsi="宋体" w:cs="宋体" w:hint="eastAsia"/>
          <w:b/>
          <w:sz w:val="28"/>
          <w:szCs w:val="28"/>
        </w:rPr>
        <w:t>三</w:t>
      </w:r>
      <w:r w:rsidRPr="00E9349B">
        <w:rPr>
          <w:rFonts w:ascii="仿宋_GB2312" w:eastAsia="仿宋_GB2312" w:hAnsi="宋体" w:cs="宋体" w:hint="eastAsia"/>
          <w:b/>
          <w:sz w:val="28"/>
          <w:szCs w:val="28"/>
        </w:rPr>
        <w:t>讲：</w:t>
      </w:r>
      <w:r w:rsidR="00C819F0" w:rsidRPr="00C819F0">
        <w:rPr>
          <w:rFonts w:ascii="仿宋_GB2312" w:eastAsia="仿宋_GB2312" w:hAnsi="宋体" w:cs="宋体" w:hint="eastAsia"/>
          <w:b/>
          <w:sz w:val="28"/>
          <w:szCs w:val="28"/>
        </w:rPr>
        <w:t>党的组织制度、纪律和作风</w:t>
      </w:r>
      <w:r w:rsidR="00FA098A">
        <w:rPr>
          <w:rFonts w:ascii="仿宋_GB2312" w:eastAsia="仿宋_GB2312" w:hAnsi="宋体" w:cs="宋体" w:hint="eastAsia"/>
          <w:b/>
          <w:sz w:val="28"/>
          <w:szCs w:val="28"/>
        </w:rPr>
        <w:t>（2学时）</w:t>
      </w:r>
    </w:p>
    <w:p w:rsidR="00BC7DAF" w:rsidRPr="00BC7DAF" w:rsidRDefault="00161046" w:rsidP="00630C70">
      <w:pPr>
        <w:spacing w:after="0"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讲授</w:t>
      </w:r>
      <w:r w:rsidR="00BC7DAF" w:rsidRPr="00BC7DAF">
        <w:rPr>
          <w:rFonts w:ascii="仿宋_GB2312" w:eastAsia="仿宋_GB2312" w:hAnsi="宋体" w:cs="宋体" w:hint="eastAsia"/>
          <w:sz w:val="28"/>
          <w:szCs w:val="28"/>
        </w:rPr>
        <w:t>内容：</w:t>
      </w:r>
      <w:r w:rsidR="00882B1F">
        <w:rPr>
          <w:rFonts w:ascii="仿宋_GB2312" w:eastAsia="仿宋_GB2312" w:hAnsi="宋体" w:cs="宋体" w:hint="eastAsia"/>
          <w:sz w:val="28"/>
          <w:szCs w:val="28"/>
        </w:rPr>
        <w:t>通过党章学习</w:t>
      </w:r>
      <w:r w:rsidR="00C819F0" w:rsidRPr="00C819F0">
        <w:rPr>
          <w:rFonts w:ascii="仿宋_GB2312" w:eastAsia="仿宋_GB2312" w:hAnsi="宋体" w:cs="宋体" w:hint="eastAsia"/>
          <w:sz w:val="28"/>
          <w:szCs w:val="28"/>
        </w:rPr>
        <w:t>使</w:t>
      </w:r>
      <w:r w:rsidR="00882B1F">
        <w:rPr>
          <w:rFonts w:ascii="仿宋_GB2312" w:eastAsia="仿宋_GB2312" w:hAnsi="宋体" w:cs="宋体" w:hint="eastAsia"/>
          <w:sz w:val="28"/>
          <w:szCs w:val="28"/>
        </w:rPr>
        <w:t>入党积极分子</w:t>
      </w:r>
      <w:r w:rsidR="00C819F0" w:rsidRPr="00C819F0">
        <w:rPr>
          <w:rFonts w:ascii="仿宋_GB2312" w:eastAsia="仿宋_GB2312" w:hAnsi="宋体" w:cs="宋体" w:hint="eastAsia"/>
          <w:sz w:val="28"/>
          <w:szCs w:val="28"/>
        </w:rPr>
        <w:t>了解党的组织制度和纪律，自觉遵守党的纪律；深刻理解和掌握党员的义务和权利，坚</w:t>
      </w:r>
      <w:r w:rsidR="00C819F0" w:rsidRPr="00C819F0">
        <w:rPr>
          <w:rFonts w:ascii="仿宋_GB2312" w:eastAsia="仿宋_GB2312" w:hAnsi="宋体" w:cs="宋体" w:hint="eastAsia"/>
          <w:sz w:val="28"/>
          <w:szCs w:val="28"/>
        </w:rPr>
        <w:lastRenderedPageBreak/>
        <w:t>持用共产党员的基本标准严格要求自己，端正入党动机，以实际行动创造条件，争取早日成为一名光荣的共产党员</w:t>
      </w:r>
      <w:r w:rsidR="00C819F0">
        <w:rPr>
          <w:rFonts w:ascii="仿宋_GB2312" w:eastAsia="仿宋_GB2312" w:hAnsi="宋体" w:cs="宋体" w:hint="eastAsia"/>
          <w:sz w:val="28"/>
          <w:szCs w:val="28"/>
        </w:rPr>
        <w:t>。</w:t>
      </w:r>
    </w:p>
    <w:p w:rsidR="00BC7DAF" w:rsidRPr="00C93EB9" w:rsidRDefault="00BC7DAF" w:rsidP="00E533E7">
      <w:pPr>
        <w:spacing w:after="0" w:line="360" w:lineRule="auto"/>
        <w:ind w:firstLineChars="200" w:firstLine="562"/>
        <w:rPr>
          <w:rFonts w:ascii="仿宋_GB2312" w:eastAsia="仿宋_GB2312" w:hAnsi="宋体" w:cs="宋体"/>
          <w:b/>
          <w:sz w:val="28"/>
          <w:szCs w:val="28"/>
        </w:rPr>
      </w:pPr>
      <w:r w:rsidRPr="00C93EB9">
        <w:rPr>
          <w:rFonts w:ascii="仿宋_GB2312" w:eastAsia="仿宋_GB2312" w:hAnsi="宋体" w:cs="宋体" w:hint="eastAsia"/>
          <w:b/>
          <w:sz w:val="28"/>
          <w:szCs w:val="28"/>
        </w:rPr>
        <w:t>第</w:t>
      </w:r>
      <w:r w:rsidR="00694226">
        <w:rPr>
          <w:rFonts w:ascii="仿宋_GB2312" w:eastAsia="仿宋_GB2312" w:hAnsi="宋体" w:cs="宋体" w:hint="eastAsia"/>
          <w:b/>
          <w:sz w:val="28"/>
          <w:szCs w:val="28"/>
        </w:rPr>
        <w:t>四</w:t>
      </w:r>
      <w:r w:rsidRPr="00C93EB9">
        <w:rPr>
          <w:rFonts w:ascii="仿宋_GB2312" w:eastAsia="仿宋_GB2312" w:hAnsi="宋体" w:cs="宋体" w:hint="eastAsia"/>
          <w:b/>
          <w:sz w:val="28"/>
          <w:szCs w:val="28"/>
        </w:rPr>
        <w:t>讲：</w:t>
      </w:r>
      <w:r w:rsidR="00CA443A" w:rsidRPr="00CA443A">
        <w:rPr>
          <w:rFonts w:ascii="仿宋_GB2312" w:eastAsia="仿宋_GB2312" w:hAnsi="宋体" w:cs="宋体" w:hint="eastAsia"/>
          <w:b/>
          <w:sz w:val="28"/>
          <w:szCs w:val="28"/>
        </w:rPr>
        <w:t>党员标准和党性修养</w:t>
      </w:r>
      <w:r w:rsidR="00FA098A">
        <w:rPr>
          <w:rFonts w:ascii="仿宋_GB2312" w:eastAsia="仿宋_GB2312" w:hAnsi="宋体" w:cs="宋体" w:hint="eastAsia"/>
          <w:b/>
          <w:sz w:val="28"/>
          <w:szCs w:val="28"/>
        </w:rPr>
        <w:t>（2学时）</w:t>
      </w:r>
    </w:p>
    <w:p w:rsidR="00747F5A" w:rsidRDefault="00161046" w:rsidP="007C7D82">
      <w:pPr>
        <w:spacing w:after="0"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讲授</w:t>
      </w:r>
      <w:r w:rsidR="00BC7DAF" w:rsidRPr="00BC7DAF">
        <w:rPr>
          <w:rFonts w:ascii="仿宋_GB2312" w:eastAsia="仿宋_GB2312" w:hAnsi="宋体" w:cs="宋体" w:hint="eastAsia"/>
          <w:sz w:val="28"/>
          <w:szCs w:val="28"/>
        </w:rPr>
        <w:t>内容：</w:t>
      </w:r>
      <w:r w:rsidR="007C7D82" w:rsidRPr="00CA443A">
        <w:rPr>
          <w:rFonts w:ascii="仿宋_GB2312" w:eastAsia="仿宋_GB2312" w:hAnsi="宋体" w:cs="宋体" w:hint="eastAsia"/>
          <w:sz w:val="28"/>
          <w:szCs w:val="28"/>
        </w:rPr>
        <w:t>讲清共产党员的信念和共产党员修养的定义、内容与本质，讲清建立共产党员信念和提高修养的重要性等</w:t>
      </w:r>
      <w:r w:rsidR="00747F5A">
        <w:rPr>
          <w:rFonts w:ascii="仿宋_GB2312" w:eastAsia="仿宋_GB2312" w:hAnsi="宋体" w:cs="宋体" w:hint="eastAsia"/>
          <w:sz w:val="28"/>
          <w:szCs w:val="28"/>
        </w:rPr>
        <w:t>；通过学习</w:t>
      </w:r>
    </w:p>
    <w:p w:rsidR="007C7D82" w:rsidRPr="00CA443A" w:rsidRDefault="00747F5A" w:rsidP="00747F5A">
      <w:pPr>
        <w:spacing w:after="0" w:line="360" w:lineRule="auto"/>
        <w:rPr>
          <w:rFonts w:ascii="仿宋_GB2312" w:eastAsia="仿宋_GB2312" w:hAnsi="宋体" w:cs="宋体"/>
          <w:sz w:val="28"/>
          <w:szCs w:val="28"/>
        </w:rPr>
      </w:pPr>
      <w:r w:rsidRPr="00747F5A">
        <w:rPr>
          <w:rFonts w:ascii="仿宋_GB2312" w:eastAsia="仿宋_GB2312" w:hAnsi="宋体" w:cs="宋体" w:hint="eastAsia"/>
          <w:sz w:val="28"/>
          <w:szCs w:val="28"/>
        </w:rPr>
        <w:t>《中国共产党廉洁自律准则》、《中国共产党纪律处分条例》等党内法规，引导</w:t>
      </w:r>
      <w:r w:rsidR="00882B1F">
        <w:rPr>
          <w:rFonts w:ascii="仿宋_GB2312" w:eastAsia="仿宋_GB2312" w:hAnsi="宋体" w:cs="宋体" w:hint="eastAsia"/>
          <w:sz w:val="28"/>
          <w:szCs w:val="28"/>
        </w:rPr>
        <w:t>入党积极分子</w:t>
      </w:r>
      <w:r w:rsidRPr="00747F5A">
        <w:rPr>
          <w:rFonts w:ascii="仿宋_GB2312" w:eastAsia="仿宋_GB2312" w:hAnsi="宋体" w:cs="宋体" w:hint="eastAsia"/>
          <w:sz w:val="28"/>
          <w:szCs w:val="28"/>
        </w:rPr>
        <w:t>牢记党</w:t>
      </w:r>
      <w:r w:rsidR="00264A50">
        <w:rPr>
          <w:rFonts w:ascii="仿宋_GB2312" w:eastAsia="仿宋_GB2312" w:hAnsi="宋体" w:cs="宋体" w:hint="eastAsia"/>
          <w:sz w:val="28"/>
          <w:szCs w:val="28"/>
        </w:rPr>
        <w:t>规党纪，牢记党的优良传统和作风，树立崇高道德追求，养成纪律自觉</w:t>
      </w:r>
      <w:r w:rsidRPr="00747F5A">
        <w:rPr>
          <w:rFonts w:ascii="仿宋_GB2312" w:eastAsia="仿宋_GB2312" w:hAnsi="宋体" w:cs="宋体" w:hint="eastAsia"/>
          <w:sz w:val="28"/>
          <w:szCs w:val="28"/>
        </w:rPr>
        <w:t>的基准和底线。</w:t>
      </w:r>
    </w:p>
    <w:p w:rsidR="00BC7DAF" w:rsidRPr="00AD132E" w:rsidRDefault="00BC7DAF" w:rsidP="00E533E7">
      <w:pPr>
        <w:spacing w:after="0" w:line="360" w:lineRule="auto"/>
        <w:ind w:firstLineChars="200" w:firstLine="562"/>
        <w:rPr>
          <w:rFonts w:ascii="仿宋_GB2312" w:eastAsia="仿宋_GB2312" w:hAnsi="宋体" w:cs="宋体"/>
          <w:b/>
          <w:sz w:val="28"/>
          <w:szCs w:val="28"/>
        </w:rPr>
      </w:pPr>
      <w:r w:rsidRPr="00AD132E">
        <w:rPr>
          <w:rFonts w:ascii="仿宋_GB2312" w:eastAsia="仿宋_GB2312" w:hAnsi="宋体" w:cs="宋体" w:hint="eastAsia"/>
          <w:b/>
          <w:sz w:val="28"/>
          <w:szCs w:val="28"/>
        </w:rPr>
        <w:t>第</w:t>
      </w:r>
      <w:r w:rsidR="00694226">
        <w:rPr>
          <w:rFonts w:ascii="仿宋_GB2312" w:eastAsia="仿宋_GB2312" w:hAnsi="宋体" w:cs="宋体" w:hint="eastAsia"/>
          <w:b/>
          <w:sz w:val="28"/>
          <w:szCs w:val="28"/>
        </w:rPr>
        <w:t>五</w:t>
      </w:r>
      <w:r w:rsidRPr="00AD132E">
        <w:rPr>
          <w:rFonts w:ascii="仿宋_GB2312" w:eastAsia="仿宋_GB2312" w:hAnsi="宋体" w:cs="宋体" w:hint="eastAsia"/>
          <w:b/>
          <w:sz w:val="28"/>
          <w:szCs w:val="28"/>
        </w:rPr>
        <w:t>讲：</w:t>
      </w:r>
      <w:r w:rsidR="00CA443A">
        <w:rPr>
          <w:rFonts w:ascii="仿宋_GB2312" w:eastAsia="仿宋_GB2312" w:hAnsi="宋体" w:cs="宋体" w:hint="eastAsia"/>
          <w:b/>
          <w:sz w:val="28"/>
          <w:szCs w:val="28"/>
        </w:rPr>
        <w:t>习近平总书记系列讲话</w:t>
      </w:r>
      <w:r w:rsidR="00FA098A">
        <w:rPr>
          <w:rFonts w:ascii="仿宋_GB2312" w:eastAsia="仿宋_GB2312" w:hAnsi="宋体" w:cs="宋体" w:hint="eastAsia"/>
          <w:b/>
          <w:sz w:val="28"/>
          <w:szCs w:val="28"/>
        </w:rPr>
        <w:t>（2学时）</w:t>
      </w:r>
    </w:p>
    <w:p w:rsidR="00BA29BF" w:rsidRDefault="00A80579" w:rsidP="00BA29BF">
      <w:pPr>
        <w:spacing w:after="0"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讲授</w:t>
      </w:r>
      <w:r w:rsidRPr="00BC7DAF">
        <w:rPr>
          <w:rFonts w:ascii="仿宋_GB2312" w:eastAsia="仿宋_GB2312" w:hAnsi="宋体" w:cs="宋体" w:hint="eastAsia"/>
          <w:sz w:val="28"/>
          <w:szCs w:val="28"/>
        </w:rPr>
        <w:t>内容</w:t>
      </w:r>
      <w:r>
        <w:rPr>
          <w:rFonts w:ascii="仿宋_GB2312" w:eastAsia="仿宋_GB2312" w:hAnsi="宋体" w:cs="宋体" w:hint="eastAsia"/>
          <w:sz w:val="28"/>
          <w:szCs w:val="28"/>
        </w:rPr>
        <w:t>：</w:t>
      </w:r>
      <w:r w:rsidR="00E41F8B">
        <w:rPr>
          <w:rFonts w:ascii="仿宋_GB2312" w:eastAsia="仿宋_GB2312" w:hAnsi="宋体" w:cs="宋体" w:hint="eastAsia"/>
          <w:sz w:val="28"/>
          <w:szCs w:val="28"/>
        </w:rPr>
        <w:t>梳理十八大以来习近平总书记系列讲话，</w:t>
      </w:r>
      <w:r w:rsidR="00BA29BF" w:rsidRPr="00BA29BF">
        <w:rPr>
          <w:rFonts w:ascii="仿宋_GB2312" w:eastAsia="仿宋_GB2312" w:hAnsi="宋体" w:cs="宋体" w:hint="eastAsia"/>
          <w:sz w:val="28"/>
          <w:szCs w:val="28"/>
        </w:rPr>
        <w:t>认真学习习近平总书记关于改革发展稳定、内政外交国防、治党治国治军的重要思想，认真学习以习近平同志为总书记的党中央治国理政新理念新思想新战略，引导</w:t>
      </w:r>
      <w:r w:rsidR="00BA29BF">
        <w:rPr>
          <w:rFonts w:ascii="仿宋_GB2312" w:eastAsia="仿宋_GB2312" w:hAnsi="宋体" w:cs="宋体" w:hint="eastAsia"/>
          <w:sz w:val="28"/>
          <w:szCs w:val="28"/>
        </w:rPr>
        <w:t>入党积极分子</w:t>
      </w:r>
      <w:r w:rsidR="00BA29BF" w:rsidRPr="00BA29BF">
        <w:rPr>
          <w:rFonts w:ascii="仿宋_GB2312" w:eastAsia="仿宋_GB2312" w:hAnsi="宋体" w:cs="宋体" w:hint="eastAsia"/>
          <w:sz w:val="28"/>
          <w:szCs w:val="28"/>
        </w:rPr>
        <w:t>深入领会系列重要讲话的丰富内涵和核心要义，深入领会贯穿其中的马克思主义立场观点方法。</w:t>
      </w:r>
    </w:p>
    <w:p w:rsidR="00694226" w:rsidRPr="00AD132E" w:rsidRDefault="00694226" w:rsidP="00BA29BF">
      <w:pPr>
        <w:spacing w:after="0" w:line="360" w:lineRule="auto"/>
        <w:ind w:firstLineChars="200" w:firstLine="562"/>
        <w:rPr>
          <w:rFonts w:ascii="仿宋_GB2312" w:eastAsia="仿宋_GB2312" w:hAnsi="宋体" w:cs="宋体"/>
          <w:b/>
          <w:sz w:val="28"/>
          <w:szCs w:val="28"/>
        </w:rPr>
      </w:pPr>
      <w:r w:rsidRPr="00AD132E">
        <w:rPr>
          <w:rFonts w:ascii="仿宋_GB2312" w:eastAsia="仿宋_GB2312" w:hAnsi="宋体" w:cs="宋体" w:hint="eastAsia"/>
          <w:b/>
          <w:sz w:val="28"/>
          <w:szCs w:val="28"/>
        </w:rPr>
        <w:t>第</w:t>
      </w:r>
      <w:r w:rsidR="007E342A">
        <w:rPr>
          <w:rFonts w:ascii="仿宋_GB2312" w:eastAsia="仿宋_GB2312" w:hAnsi="宋体" w:cs="宋体" w:hint="eastAsia"/>
          <w:b/>
          <w:sz w:val="28"/>
          <w:szCs w:val="28"/>
        </w:rPr>
        <w:t>六</w:t>
      </w:r>
      <w:r w:rsidRPr="00AD132E">
        <w:rPr>
          <w:rFonts w:ascii="仿宋_GB2312" w:eastAsia="仿宋_GB2312" w:hAnsi="宋体" w:cs="宋体" w:hint="eastAsia"/>
          <w:b/>
          <w:sz w:val="28"/>
          <w:szCs w:val="28"/>
        </w:rPr>
        <w:t>讲：</w:t>
      </w:r>
      <w:r w:rsidR="007E342A">
        <w:rPr>
          <w:rFonts w:ascii="仿宋_GB2312" w:eastAsia="仿宋_GB2312" w:hAnsi="宋体" w:cs="宋体" w:hint="eastAsia"/>
          <w:b/>
          <w:sz w:val="28"/>
          <w:szCs w:val="28"/>
        </w:rPr>
        <w:t>两会精神及热点内容</w:t>
      </w:r>
      <w:r>
        <w:rPr>
          <w:rFonts w:ascii="仿宋_GB2312" w:eastAsia="仿宋_GB2312" w:hAnsi="宋体" w:cs="宋体" w:hint="eastAsia"/>
          <w:b/>
          <w:sz w:val="28"/>
          <w:szCs w:val="28"/>
        </w:rPr>
        <w:t>（2学时）</w:t>
      </w:r>
    </w:p>
    <w:p w:rsidR="00694226" w:rsidRPr="00A80579" w:rsidRDefault="007E342A" w:rsidP="00A80579">
      <w:pPr>
        <w:spacing w:after="0"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讲授内容：</w:t>
      </w:r>
      <w:r w:rsidR="00C81C56">
        <w:rPr>
          <w:rFonts w:ascii="仿宋_GB2312" w:eastAsia="仿宋_GB2312" w:hAnsi="宋体" w:cs="宋体" w:hint="eastAsia"/>
          <w:sz w:val="28"/>
          <w:szCs w:val="28"/>
        </w:rPr>
        <w:t>准确把握两会精神实质和内容，引导入党积极分子科学、清晰、有效的理解两会精神，</w:t>
      </w:r>
      <w:r w:rsidR="00384D8D">
        <w:rPr>
          <w:rFonts w:ascii="仿宋_GB2312" w:eastAsia="仿宋_GB2312" w:hAnsi="宋体" w:cs="宋体" w:hint="eastAsia"/>
          <w:sz w:val="28"/>
          <w:szCs w:val="28"/>
        </w:rPr>
        <w:t>作为当代大学生积极</w:t>
      </w:r>
      <w:r w:rsidR="00C81C56">
        <w:rPr>
          <w:rFonts w:ascii="仿宋_GB2312" w:eastAsia="仿宋_GB2312" w:hAnsi="宋体" w:cs="宋体" w:hint="eastAsia"/>
          <w:sz w:val="28"/>
          <w:szCs w:val="28"/>
        </w:rPr>
        <w:t>关注国内改革发展</w:t>
      </w:r>
      <w:r w:rsidR="00384D8D">
        <w:rPr>
          <w:rFonts w:ascii="仿宋_GB2312" w:eastAsia="仿宋_GB2312" w:hAnsi="宋体" w:cs="宋体" w:hint="eastAsia"/>
          <w:sz w:val="28"/>
          <w:szCs w:val="28"/>
        </w:rPr>
        <w:t>动态，争做我</w:t>
      </w:r>
      <w:r w:rsidR="00384D8D" w:rsidRPr="00384D8D">
        <w:rPr>
          <w:rFonts w:ascii="仿宋_GB2312" w:eastAsia="仿宋_GB2312" w:hAnsi="宋体" w:cs="宋体" w:hint="eastAsia"/>
          <w:sz w:val="28"/>
          <w:szCs w:val="28"/>
        </w:rPr>
        <w:t>们党和社会主义各项事业的接班人和生力军</w:t>
      </w:r>
      <w:r w:rsidR="00384D8D">
        <w:rPr>
          <w:rFonts w:ascii="仿宋_GB2312" w:eastAsia="仿宋_GB2312" w:hAnsi="宋体" w:cs="宋体" w:hint="eastAsia"/>
          <w:sz w:val="28"/>
          <w:szCs w:val="28"/>
        </w:rPr>
        <w:t>。</w:t>
      </w:r>
    </w:p>
    <w:p w:rsidR="006F72EE" w:rsidRPr="00DC6DBC" w:rsidRDefault="006F72EE" w:rsidP="00E533E7">
      <w:pPr>
        <w:spacing w:after="0" w:line="360" w:lineRule="auto"/>
        <w:ind w:firstLineChars="200" w:firstLine="562"/>
        <w:rPr>
          <w:rFonts w:ascii="仿宋_GB2312" w:eastAsia="仿宋_GB2312" w:hAnsi="宋体" w:cs="宋体"/>
          <w:b/>
          <w:sz w:val="28"/>
          <w:szCs w:val="28"/>
        </w:rPr>
      </w:pPr>
      <w:r w:rsidRPr="00D57594">
        <w:rPr>
          <w:rFonts w:ascii="仿宋_GB2312" w:eastAsia="仿宋_GB2312" w:hAnsi="宋体" w:cs="宋体" w:hint="eastAsia"/>
          <w:b/>
          <w:sz w:val="28"/>
          <w:szCs w:val="28"/>
        </w:rPr>
        <w:t>自学教材</w:t>
      </w:r>
      <w:r w:rsidR="00710094">
        <w:rPr>
          <w:rFonts w:ascii="仿宋_GB2312" w:eastAsia="仿宋_GB2312" w:hAnsi="宋体" w:cs="宋体" w:hint="eastAsia"/>
          <w:b/>
          <w:sz w:val="28"/>
          <w:szCs w:val="28"/>
        </w:rPr>
        <w:t>参考</w:t>
      </w:r>
      <w:r w:rsidRPr="00D57594">
        <w:rPr>
          <w:rFonts w:ascii="仿宋_GB2312" w:eastAsia="仿宋_GB2312" w:hAnsi="宋体" w:cs="宋体" w:hint="eastAsia"/>
          <w:b/>
          <w:sz w:val="28"/>
          <w:szCs w:val="28"/>
        </w:rPr>
        <w:t>：</w:t>
      </w:r>
      <w:r w:rsidR="00DC6DBC" w:rsidRPr="006C1416">
        <w:rPr>
          <w:rFonts w:ascii="仿宋_GB2312" w:eastAsia="仿宋_GB2312" w:hAnsi="宋体" w:cs="宋体" w:hint="eastAsia"/>
          <w:sz w:val="28"/>
          <w:szCs w:val="28"/>
        </w:rPr>
        <w:t>《中国共产党章程》、</w:t>
      </w:r>
      <w:r w:rsidR="00713592">
        <w:rPr>
          <w:rFonts w:ascii="仿宋_GB2312" w:eastAsia="仿宋_GB2312" w:hAnsi="宋体" w:cs="宋体" w:hint="eastAsia"/>
          <w:sz w:val="28"/>
          <w:szCs w:val="28"/>
        </w:rPr>
        <w:t>《</w:t>
      </w:r>
      <w:r w:rsidR="00713592" w:rsidRPr="00713592">
        <w:rPr>
          <w:rFonts w:ascii="仿宋_GB2312" w:eastAsia="仿宋_GB2312" w:hAnsi="宋体" w:cs="宋体" w:hint="eastAsia"/>
          <w:sz w:val="28"/>
          <w:szCs w:val="28"/>
        </w:rPr>
        <w:t>习近平总书记系列重要讲话读本</w:t>
      </w:r>
      <w:r w:rsidR="00713592">
        <w:rPr>
          <w:rFonts w:ascii="仿宋_GB2312" w:eastAsia="仿宋_GB2312" w:hAnsi="宋体" w:cs="宋体" w:hint="eastAsia"/>
          <w:sz w:val="28"/>
          <w:szCs w:val="28"/>
        </w:rPr>
        <w:t>》、《论共产党员的修养》、</w:t>
      </w:r>
      <w:r w:rsidR="00DC6DBC" w:rsidRPr="006C1416">
        <w:rPr>
          <w:rFonts w:ascii="仿宋_GB2312" w:eastAsia="仿宋_GB2312" w:hAnsi="宋体" w:cs="宋体" w:hint="eastAsia"/>
          <w:sz w:val="28"/>
          <w:szCs w:val="28"/>
        </w:rPr>
        <w:t>《入党积极分子培训教材（2015年最新修订版）》（人民出版社）</w:t>
      </w:r>
      <w:r w:rsidR="00B82C3E">
        <w:rPr>
          <w:rFonts w:ascii="仿宋_GB2312" w:eastAsia="仿宋_GB2312" w:hAnsi="宋体" w:cs="宋体" w:hint="eastAsia"/>
          <w:sz w:val="28"/>
          <w:szCs w:val="28"/>
        </w:rPr>
        <w:t>《</w:t>
      </w:r>
      <w:r w:rsidR="00B82C3E" w:rsidRPr="00B82C3E">
        <w:rPr>
          <w:rFonts w:ascii="仿宋_GB2312" w:eastAsia="仿宋_GB2312" w:hAnsi="宋体" w:cs="宋体" w:hint="eastAsia"/>
          <w:sz w:val="28"/>
          <w:szCs w:val="28"/>
        </w:rPr>
        <w:t>2016年国务院政府工作报告</w:t>
      </w:r>
      <w:r w:rsidR="00B82C3E">
        <w:rPr>
          <w:rFonts w:ascii="仿宋_GB2312" w:eastAsia="仿宋_GB2312" w:hAnsi="宋体" w:cs="宋体" w:hint="eastAsia"/>
          <w:sz w:val="28"/>
          <w:szCs w:val="28"/>
        </w:rPr>
        <w:t>》</w:t>
      </w:r>
      <w:r w:rsidR="003E3E62">
        <w:rPr>
          <w:rFonts w:ascii="仿宋_GB2312" w:eastAsia="仿宋_GB2312" w:hAnsi="宋体" w:cs="宋体" w:hint="eastAsia"/>
          <w:sz w:val="28"/>
          <w:szCs w:val="28"/>
        </w:rPr>
        <w:t>、</w:t>
      </w:r>
      <w:r w:rsidR="003E3E62" w:rsidRPr="00747F5A">
        <w:rPr>
          <w:rFonts w:ascii="仿宋_GB2312" w:eastAsia="仿宋_GB2312" w:hAnsi="宋体" w:cs="宋体" w:hint="eastAsia"/>
          <w:sz w:val="28"/>
          <w:szCs w:val="28"/>
        </w:rPr>
        <w:t>《中国共产党廉洁自律准则》、《中国共产党纪律处分条例》</w:t>
      </w:r>
    </w:p>
    <w:p w:rsidR="008C76D4" w:rsidRDefault="0027590C" w:rsidP="00E533E7">
      <w:pPr>
        <w:spacing w:after="0" w:line="360" w:lineRule="auto"/>
        <w:ind w:firstLineChars="200" w:firstLine="562"/>
        <w:outlineLvl w:val="0"/>
        <w:rPr>
          <w:rFonts w:ascii="仿宋_GB2312" w:eastAsia="仿宋_GB2312" w:hAnsi="宋体" w:cs="宋体"/>
          <w:b/>
          <w:sz w:val="28"/>
          <w:szCs w:val="28"/>
        </w:rPr>
      </w:pPr>
      <w:r w:rsidRPr="0027590C">
        <w:rPr>
          <w:rFonts w:ascii="仿宋_GB2312" w:eastAsia="仿宋_GB2312" w:hAnsi="宋体" w:cs="宋体" w:hint="eastAsia"/>
          <w:b/>
          <w:sz w:val="28"/>
          <w:szCs w:val="28"/>
        </w:rPr>
        <w:t>七</w:t>
      </w:r>
      <w:r w:rsidR="00A43E9D" w:rsidRPr="0027590C">
        <w:rPr>
          <w:rFonts w:ascii="仿宋_GB2312" w:eastAsia="仿宋_GB2312" w:hAnsi="宋体" w:cs="宋体" w:hint="eastAsia"/>
          <w:b/>
          <w:sz w:val="28"/>
          <w:szCs w:val="28"/>
        </w:rPr>
        <w:t>、</w:t>
      </w:r>
      <w:r>
        <w:rPr>
          <w:rFonts w:ascii="仿宋_GB2312" w:eastAsia="仿宋_GB2312" w:hAnsi="宋体" w:cs="宋体" w:hint="eastAsia"/>
          <w:b/>
          <w:sz w:val="28"/>
          <w:szCs w:val="28"/>
        </w:rPr>
        <w:t>课程考核</w:t>
      </w:r>
      <w:r w:rsidR="00A43E9D" w:rsidRPr="0027590C">
        <w:rPr>
          <w:rFonts w:ascii="仿宋_GB2312" w:eastAsia="仿宋_GB2312" w:hAnsi="宋体" w:cs="宋体" w:hint="eastAsia"/>
          <w:b/>
          <w:sz w:val="28"/>
          <w:szCs w:val="28"/>
        </w:rPr>
        <w:t>方式</w:t>
      </w:r>
    </w:p>
    <w:p w:rsidR="006A1366" w:rsidRPr="00494BB3" w:rsidRDefault="00A43E9D" w:rsidP="00494BB3">
      <w:pPr>
        <w:spacing w:after="0" w:line="360" w:lineRule="auto"/>
        <w:ind w:firstLineChars="200" w:firstLine="560"/>
        <w:rPr>
          <w:rFonts w:ascii="仿宋_GB2312" w:eastAsia="仿宋_GB2312" w:hAnsi="宋体" w:cs="宋体"/>
          <w:b/>
          <w:sz w:val="28"/>
          <w:szCs w:val="28"/>
        </w:rPr>
      </w:pPr>
      <w:r w:rsidRPr="00CE6450">
        <w:rPr>
          <w:rFonts w:ascii="仿宋_GB2312" w:eastAsia="仿宋_GB2312" w:hAnsi="宋体" w:cs="宋体" w:hint="eastAsia"/>
          <w:sz w:val="28"/>
          <w:szCs w:val="28"/>
        </w:rPr>
        <w:lastRenderedPageBreak/>
        <w:t>鉴于党课属于思想政治教育课程，考核重点</w:t>
      </w:r>
      <w:r w:rsidR="0049640C">
        <w:rPr>
          <w:rFonts w:ascii="仿宋_GB2312" w:eastAsia="仿宋_GB2312" w:hAnsi="宋体" w:cs="宋体" w:hint="eastAsia"/>
          <w:sz w:val="28"/>
          <w:szCs w:val="28"/>
        </w:rPr>
        <w:t>应</w:t>
      </w:r>
      <w:r w:rsidRPr="00CE6450">
        <w:rPr>
          <w:rFonts w:ascii="仿宋_GB2312" w:eastAsia="仿宋_GB2312" w:hAnsi="宋体" w:cs="宋体" w:hint="eastAsia"/>
          <w:sz w:val="28"/>
          <w:szCs w:val="28"/>
        </w:rPr>
        <w:t>放在学员对基本理论的掌握和思想认识的提高上。</w:t>
      </w:r>
      <w:r w:rsidR="00667361">
        <w:rPr>
          <w:rFonts w:ascii="仿宋_GB2312" w:eastAsia="仿宋_GB2312" w:hAnsi="宋体" w:cs="宋体" w:hint="eastAsia"/>
          <w:sz w:val="28"/>
          <w:szCs w:val="28"/>
        </w:rPr>
        <w:t>中级党课教学由各支部自行组织，考核</w:t>
      </w:r>
      <w:r w:rsidR="00046FA5">
        <w:rPr>
          <w:rFonts w:ascii="仿宋_GB2312" w:eastAsia="仿宋_GB2312" w:hAnsi="宋体" w:cs="宋体" w:hint="eastAsia"/>
          <w:sz w:val="28"/>
          <w:szCs w:val="28"/>
        </w:rPr>
        <w:t>和中级党课证书</w:t>
      </w:r>
      <w:r w:rsidR="00667361">
        <w:rPr>
          <w:rFonts w:ascii="仿宋_GB2312" w:eastAsia="仿宋_GB2312" w:hAnsi="宋体" w:cs="宋体" w:hint="eastAsia"/>
          <w:sz w:val="28"/>
          <w:szCs w:val="28"/>
        </w:rPr>
        <w:t>由党委组织部</w:t>
      </w:r>
      <w:r w:rsidR="00046FA5">
        <w:rPr>
          <w:rFonts w:ascii="仿宋_GB2312" w:eastAsia="仿宋_GB2312" w:hAnsi="宋体" w:cs="宋体" w:hint="eastAsia"/>
          <w:sz w:val="28"/>
          <w:szCs w:val="28"/>
        </w:rPr>
        <w:t>统一安排。</w:t>
      </w:r>
    </w:p>
    <w:p w:rsidR="00542888" w:rsidRDefault="006A1366" w:rsidP="00494BB3">
      <w:pPr>
        <w:spacing w:after="0"/>
        <w:rPr>
          <w:rFonts w:ascii="仿宋_GB2312" w:eastAsia="仿宋_GB2312" w:hAnsi="黑体"/>
          <w:b/>
          <w:sz w:val="28"/>
          <w:szCs w:val="28"/>
        </w:rPr>
      </w:pPr>
      <w:r>
        <w:rPr>
          <w:rFonts w:ascii="仿宋_GB2312" w:eastAsia="仿宋_GB2312" w:hAnsi="黑体" w:hint="eastAsia"/>
          <w:b/>
          <w:sz w:val="28"/>
          <w:szCs w:val="28"/>
        </w:rPr>
        <w:t xml:space="preserve">    </w:t>
      </w:r>
      <w:r w:rsidR="00494BB3">
        <w:rPr>
          <w:rFonts w:ascii="仿宋_GB2312" w:eastAsia="仿宋_GB2312" w:hAnsi="黑体" w:hint="eastAsia"/>
          <w:b/>
          <w:sz w:val="28"/>
          <w:szCs w:val="28"/>
        </w:rPr>
        <w:t xml:space="preserve">                           </w:t>
      </w:r>
      <w:r w:rsidR="00A823E9">
        <w:rPr>
          <w:rFonts w:ascii="仿宋_GB2312" w:eastAsia="仿宋_GB2312" w:hAnsi="黑体" w:hint="eastAsia"/>
          <w:b/>
          <w:sz w:val="28"/>
          <w:szCs w:val="28"/>
        </w:rPr>
        <w:t xml:space="preserve"> </w:t>
      </w:r>
    </w:p>
    <w:p w:rsidR="006A1366" w:rsidRPr="006A1366" w:rsidRDefault="006A1366" w:rsidP="00542888">
      <w:pPr>
        <w:spacing w:after="0"/>
        <w:ind w:firstLineChars="1800" w:firstLine="5040"/>
        <w:rPr>
          <w:rFonts w:ascii="仿宋_GB2312" w:eastAsia="仿宋_GB2312" w:hAnsi="黑体"/>
          <w:sz w:val="28"/>
          <w:szCs w:val="28"/>
        </w:rPr>
      </w:pPr>
      <w:r w:rsidRPr="006A1366">
        <w:rPr>
          <w:rFonts w:ascii="仿宋_GB2312" w:eastAsia="仿宋_GB2312" w:hAnsi="黑体" w:hint="eastAsia"/>
          <w:sz w:val="28"/>
          <w:szCs w:val="28"/>
        </w:rPr>
        <w:t>北京城市学院党委组织部</w:t>
      </w:r>
    </w:p>
    <w:p w:rsidR="006A1366" w:rsidRPr="006A1366" w:rsidRDefault="006A1366" w:rsidP="00494BB3">
      <w:pPr>
        <w:spacing w:after="0"/>
        <w:ind w:left="5320" w:hangingChars="1900" w:hanging="5320"/>
        <w:rPr>
          <w:rFonts w:ascii="仿宋_GB2312" w:eastAsia="仿宋_GB2312" w:hAnsi="黑体"/>
          <w:sz w:val="28"/>
          <w:szCs w:val="28"/>
        </w:rPr>
      </w:pPr>
      <w:r w:rsidRPr="006A1366">
        <w:rPr>
          <w:rFonts w:ascii="仿宋_GB2312" w:eastAsia="仿宋_GB2312" w:hAnsi="黑体" w:hint="eastAsia"/>
          <w:sz w:val="28"/>
          <w:szCs w:val="28"/>
        </w:rPr>
        <w:t xml:space="preserve">                                       </w:t>
      </w:r>
      <w:r w:rsidR="00A823E9">
        <w:rPr>
          <w:rFonts w:ascii="仿宋_GB2312" w:eastAsia="仿宋_GB2312" w:hAnsi="黑体" w:hint="eastAsia"/>
          <w:sz w:val="28"/>
          <w:szCs w:val="28"/>
        </w:rPr>
        <w:t xml:space="preserve">                  </w:t>
      </w:r>
      <w:r w:rsidRPr="006A1366">
        <w:rPr>
          <w:rFonts w:ascii="仿宋_GB2312" w:eastAsia="仿宋_GB2312" w:hAnsi="黑体" w:hint="eastAsia"/>
          <w:sz w:val="28"/>
          <w:szCs w:val="28"/>
        </w:rPr>
        <w:t>201</w:t>
      </w:r>
      <w:r w:rsidR="00A823E9">
        <w:rPr>
          <w:rFonts w:ascii="仿宋_GB2312" w:eastAsia="仿宋_GB2312" w:hAnsi="黑体" w:hint="eastAsia"/>
          <w:sz w:val="28"/>
          <w:szCs w:val="28"/>
        </w:rPr>
        <w:t>6</w:t>
      </w:r>
      <w:r w:rsidRPr="006A1366">
        <w:rPr>
          <w:rFonts w:ascii="仿宋_GB2312" w:eastAsia="仿宋_GB2312" w:hAnsi="黑体" w:hint="eastAsia"/>
          <w:sz w:val="28"/>
          <w:szCs w:val="28"/>
        </w:rPr>
        <w:t>年</w:t>
      </w:r>
      <w:r w:rsidR="00A823E9">
        <w:rPr>
          <w:rFonts w:ascii="仿宋_GB2312" w:eastAsia="仿宋_GB2312" w:hAnsi="黑体" w:hint="eastAsia"/>
          <w:sz w:val="28"/>
          <w:szCs w:val="28"/>
        </w:rPr>
        <w:t>3</w:t>
      </w:r>
      <w:r w:rsidRPr="006A1366">
        <w:rPr>
          <w:rFonts w:ascii="仿宋_GB2312" w:eastAsia="仿宋_GB2312" w:hAnsi="黑体" w:hint="eastAsia"/>
          <w:sz w:val="28"/>
          <w:szCs w:val="28"/>
        </w:rPr>
        <w:t>月1</w:t>
      </w:r>
      <w:r w:rsidR="00A823E9">
        <w:rPr>
          <w:rFonts w:ascii="仿宋_GB2312" w:eastAsia="仿宋_GB2312" w:hAnsi="黑体" w:hint="eastAsia"/>
          <w:sz w:val="28"/>
          <w:szCs w:val="28"/>
        </w:rPr>
        <w:t>5</w:t>
      </w:r>
      <w:r w:rsidRPr="006A1366">
        <w:rPr>
          <w:rFonts w:ascii="仿宋_GB2312" w:eastAsia="仿宋_GB2312" w:hAnsi="黑体" w:hint="eastAsia"/>
          <w:sz w:val="28"/>
          <w:szCs w:val="28"/>
        </w:rPr>
        <w:t>日</w:t>
      </w:r>
    </w:p>
    <w:sectPr w:rsidR="006A1366" w:rsidRPr="006A1366"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1F2" w:rsidRDefault="005371F2" w:rsidP="008C76D4">
      <w:pPr>
        <w:spacing w:after="0"/>
      </w:pPr>
      <w:r>
        <w:separator/>
      </w:r>
    </w:p>
  </w:endnote>
  <w:endnote w:type="continuationSeparator" w:id="0">
    <w:p w:rsidR="005371F2" w:rsidRDefault="005371F2" w:rsidP="008C76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1F2" w:rsidRDefault="005371F2" w:rsidP="008C76D4">
      <w:pPr>
        <w:spacing w:after="0"/>
      </w:pPr>
      <w:r>
        <w:separator/>
      </w:r>
    </w:p>
  </w:footnote>
  <w:footnote w:type="continuationSeparator" w:id="0">
    <w:p w:rsidR="005371F2" w:rsidRDefault="005371F2" w:rsidP="008C76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A245D"/>
    <w:multiLevelType w:val="multilevel"/>
    <w:tmpl w:val="A7DC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CB5AA5"/>
    <w:multiLevelType w:val="multilevel"/>
    <w:tmpl w:val="5DE6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3010"/>
  </w:hdrShapeDefaults>
  <w:footnotePr>
    <w:footnote w:id="-1"/>
    <w:footnote w:id="0"/>
  </w:footnotePr>
  <w:endnotePr>
    <w:endnote w:id="-1"/>
    <w:endnote w:id="0"/>
  </w:endnotePr>
  <w:compat>
    <w:useFELayout/>
  </w:compat>
  <w:rsids>
    <w:rsidRoot w:val="000A586F"/>
    <w:rsid w:val="000217E9"/>
    <w:rsid w:val="000375DE"/>
    <w:rsid w:val="00046FA5"/>
    <w:rsid w:val="00057B73"/>
    <w:rsid w:val="0007003D"/>
    <w:rsid w:val="00093495"/>
    <w:rsid w:val="000A586F"/>
    <w:rsid w:val="001057D0"/>
    <w:rsid w:val="00120E34"/>
    <w:rsid w:val="001521F5"/>
    <w:rsid w:val="001607EA"/>
    <w:rsid w:val="00161046"/>
    <w:rsid w:val="00185E47"/>
    <w:rsid w:val="001A5FE2"/>
    <w:rsid w:val="001C001A"/>
    <w:rsid w:val="001C2700"/>
    <w:rsid w:val="001D1D1C"/>
    <w:rsid w:val="001D1F46"/>
    <w:rsid w:val="00216FA0"/>
    <w:rsid w:val="002172A7"/>
    <w:rsid w:val="002333C2"/>
    <w:rsid w:val="00244FDF"/>
    <w:rsid w:val="00245669"/>
    <w:rsid w:val="00257DD0"/>
    <w:rsid w:val="00264A50"/>
    <w:rsid w:val="0027590C"/>
    <w:rsid w:val="00285059"/>
    <w:rsid w:val="00291D8F"/>
    <w:rsid w:val="002927EE"/>
    <w:rsid w:val="002C2142"/>
    <w:rsid w:val="002D6C42"/>
    <w:rsid w:val="002D776A"/>
    <w:rsid w:val="002E4C7A"/>
    <w:rsid w:val="002E4FB4"/>
    <w:rsid w:val="00323B43"/>
    <w:rsid w:val="003371F4"/>
    <w:rsid w:val="00344A70"/>
    <w:rsid w:val="0035188C"/>
    <w:rsid w:val="003534BD"/>
    <w:rsid w:val="0035715A"/>
    <w:rsid w:val="00384D8D"/>
    <w:rsid w:val="003C078B"/>
    <w:rsid w:val="003D37D8"/>
    <w:rsid w:val="003E3E62"/>
    <w:rsid w:val="004066A0"/>
    <w:rsid w:val="00412FE6"/>
    <w:rsid w:val="004309DE"/>
    <w:rsid w:val="00433880"/>
    <w:rsid w:val="004358AB"/>
    <w:rsid w:val="0044105F"/>
    <w:rsid w:val="00441650"/>
    <w:rsid w:val="00450DC1"/>
    <w:rsid w:val="00452521"/>
    <w:rsid w:val="00457EC5"/>
    <w:rsid w:val="00476DEF"/>
    <w:rsid w:val="00494BB3"/>
    <w:rsid w:val="0049640C"/>
    <w:rsid w:val="004A7BD2"/>
    <w:rsid w:val="004B19EC"/>
    <w:rsid w:val="004D3537"/>
    <w:rsid w:val="004D4821"/>
    <w:rsid w:val="004E7281"/>
    <w:rsid w:val="004F65AC"/>
    <w:rsid w:val="0050045C"/>
    <w:rsid w:val="005371F2"/>
    <w:rsid w:val="005410B7"/>
    <w:rsid w:val="00542888"/>
    <w:rsid w:val="005454DC"/>
    <w:rsid w:val="00557BCE"/>
    <w:rsid w:val="00586684"/>
    <w:rsid w:val="005950D8"/>
    <w:rsid w:val="005B35B5"/>
    <w:rsid w:val="005E5DE5"/>
    <w:rsid w:val="005F0BB0"/>
    <w:rsid w:val="00603A81"/>
    <w:rsid w:val="006300D9"/>
    <w:rsid w:val="00630C70"/>
    <w:rsid w:val="00636F60"/>
    <w:rsid w:val="00665BA7"/>
    <w:rsid w:val="00667361"/>
    <w:rsid w:val="00675CC0"/>
    <w:rsid w:val="00694226"/>
    <w:rsid w:val="006A1366"/>
    <w:rsid w:val="006C18C4"/>
    <w:rsid w:val="006C5997"/>
    <w:rsid w:val="006D7C68"/>
    <w:rsid w:val="006F72EE"/>
    <w:rsid w:val="006F7A26"/>
    <w:rsid w:val="00710094"/>
    <w:rsid w:val="00713592"/>
    <w:rsid w:val="00724274"/>
    <w:rsid w:val="007273F5"/>
    <w:rsid w:val="00747F5A"/>
    <w:rsid w:val="00777C30"/>
    <w:rsid w:val="007C7D82"/>
    <w:rsid w:val="007E342A"/>
    <w:rsid w:val="007E512C"/>
    <w:rsid w:val="007F3D08"/>
    <w:rsid w:val="007F5FFA"/>
    <w:rsid w:val="007F619C"/>
    <w:rsid w:val="007F62EE"/>
    <w:rsid w:val="00804AA1"/>
    <w:rsid w:val="00810320"/>
    <w:rsid w:val="008347AF"/>
    <w:rsid w:val="00871AC6"/>
    <w:rsid w:val="00882B1F"/>
    <w:rsid w:val="008A0A2A"/>
    <w:rsid w:val="008A6160"/>
    <w:rsid w:val="008B7726"/>
    <w:rsid w:val="008C105B"/>
    <w:rsid w:val="008C3035"/>
    <w:rsid w:val="008C5FFF"/>
    <w:rsid w:val="008C76D4"/>
    <w:rsid w:val="0090171E"/>
    <w:rsid w:val="00905AAF"/>
    <w:rsid w:val="009173F7"/>
    <w:rsid w:val="00942069"/>
    <w:rsid w:val="00985254"/>
    <w:rsid w:val="009854BF"/>
    <w:rsid w:val="00985E58"/>
    <w:rsid w:val="009921E1"/>
    <w:rsid w:val="009E5E68"/>
    <w:rsid w:val="00A14827"/>
    <w:rsid w:val="00A360E2"/>
    <w:rsid w:val="00A43E9D"/>
    <w:rsid w:val="00A6213F"/>
    <w:rsid w:val="00A80579"/>
    <w:rsid w:val="00A823E9"/>
    <w:rsid w:val="00AB48A5"/>
    <w:rsid w:val="00AD132E"/>
    <w:rsid w:val="00B134F4"/>
    <w:rsid w:val="00B232BC"/>
    <w:rsid w:val="00B645CE"/>
    <w:rsid w:val="00B71374"/>
    <w:rsid w:val="00B80544"/>
    <w:rsid w:val="00B82C3E"/>
    <w:rsid w:val="00B84D50"/>
    <w:rsid w:val="00B86904"/>
    <w:rsid w:val="00BA29BF"/>
    <w:rsid w:val="00BA5FBC"/>
    <w:rsid w:val="00BA6EBF"/>
    <w:rsid w:val="00BB034B"/>
    <w:rsid w:val="00BC7DAF"/>
    <w:rsid w:val="00BD1701"/>
    <w:rsid w:val="00BD616A"/>
    <w:rsid w:val="00BE5C63"/>
    <w:rsid w:val="00C04C94"/>
    <w:rsid w:val="00C14167"/>
    <w:rsid w:val="00C26212"/>
    <w:rsid w:val="00C32752"/>
    <w:rsid w:val="00C340CE"/>
    <w:rsid w:val="00C346A3"/>
    <w:rsid w:val="00C602EF"/>
    <w:rsid w:val="00C6030A"/>
    <w:rsid w:val="00C819F0"/>
    <w:rsid w:val="00C81C56"/>
    <w:rsid w:val="00C9057F"/>
    <w:rsid w:val="00C93EB9"/>
    <w:rsid w:val="00CA443A"/>
    <w:rsid w:val="00CD73E0"/>
    <w:rsid w:val="00CE0EE8"/>
    <w:rsid w:val="00CE6450"/>
    <w:rsid w:val="00D0787D"/>
    <w:rsid w:val="00D12B2C"/>
    <w:rsid w:val="00D13C57"/>
    <w:rsid w:val="00D421FD"/>
    <w:rsid w:val="00D57594"/>
    <w:rsid w:val="00D627C0"/>
    <w:rsid w:val="00D67F56"/>
    <w:rsid w:val="00D92B56"/>
    <w:rsid w:val="00DC6DBC"/>
    <w:rsid w:val="00DE21B5"/>
    <w:rsid w:val="00E02148"/>
    <w:rsid w:val="00E2497D"/>
    <w:rsid w:val="00E26181"/>
    <w:rsid w:val="00E41F8B"/>
    <w:rsid w:val="00E4479F"/>
    <w:rsid w:val="00E533E7"/>
    <w:rsid w:val="00E55702"/>
    <w:rsid w:val="00E6205A"/>
    <w:rsid w:val="00E75A04"/>
    <w:rsid w:val="00E75D0C"/>
    <w:rsid w:val="00E90E7E"/>
    <w:rsid w:val="00E9349B"/>
    <w:rsid w:val="00EC7C83"/>
    <w:rsid w:val="00EE687D"/>
    <w:rsid w:val="00EF012E"/>
    <w:rsid w:val="00F01B84"/>
    <w:rsid w:val="00F20E03"/>
    <w:rsid w:val="00F27ACF"/>
    <w:rsid w:val="00F5512E"/>
    <w:rsid w:val="00F95FFB"/>
    <w:rsid w:val="00FA098A"/>
    <w:rsid w:val="00FC153B"/>
    <w:rsid w:val="00FC652F"/>
    <w:rsid w:val="00FD786D"/>
    <w:rsid w:val="00FF6C6D"/>
    <w:rsid w:val="00FF7E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001A"/>
    <w:rPr>
      <w:b/>
      <w:bCs/>
    </w:rPr>
  </w:style>
  <w:style w:type="paragraph" w:styleId="a4">
    <w:name w:val="List Paragraph"/>
    <w:basedOn w:val="a"/>
    <w:uiPriority w:val="34"/>
    <w:qFormat/>
    <w:rsid w:val="00F20E03"/>
    <w:pPr>
      <w:ind w:firstLineChars="200" w:firstLine="420"/>
    </w:pPr>
  </w:style>
  <w:style w:type="paragraph" w:styleId="a5">
    <w:name w:val="header"/>
    <w:basedOn w:val="a"/>
    <w:link w:val="Char"/>
    <w:uiPriority w:val="99"/>
    <w:semiHidden/>
    <w:unhideWhenUsed/>
    <w:rsid w:val="008C76D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8C76D4"/>
    <w:rPr>
      <w:rFonts w:ascii="Tahoma" w:hAnsi="Tahoma"/>
      <w:sz w:val="18"/>
      <w:szCs w:val="18"/>
    </w:rPr>
  </w:style>
  <w:style w:type="paragraph" w:styleId="a6">
    <w:name w:val="footer"/>
    <w:basedOn w:val="a"/>
    <w:link w:val="Char0"/>
    <w:uiPriority w:val="99"/>
    <w:semiHidden/>
    <w:unhideWhenUsed/>
    <w:rsid w:val="008C76D4"/>
    <w:pPr>
      <w:tabs>
        <w:tab w:val="center" w:pos="4153"/>
        <w:tab w:val="right" w:pos="8306"/>
      </w:tabs>
    </w:pPr>
    <w:rPr>
      <w:sz w:val="18"/>
      <w:szCs w:val="18"/>
    </w:rPr>
  </w:style>
  <w:style w:type="character" w:customStyle="1" w:styleId="Char0">
    <w:name w:val="页脚 Char"/>
    <w:basedOn w:val="a0"/>
    <w:link w:val="a6"/>
    <w:uiPriority w:val="99"/>
    <w:semiHidden/>
    <w:rsid w:val="008C76D4"/>
    <w:rPr>
      <w:rFonts w:ascii="Tahoma" w:hAnsi="Tahoma"/>
      <w:sz w:val="18"/>
      <w:szCs w:val="18"/>
    </w:rPr>
  </w:style>
  <w:style w:type="paragraph" w:styleId="a7">
    <w:name w:val="Document Map"/>
    <w:basedOn w:val="a"/>
    <w:link w:val="Char1"/>
    <w:uiPriority w:val="99"/>
    <w:semiHidden/>
    <w:unhideWhenUsed/>
    <w:rsid w:val="0044105F"/>
    <w:rPr>
      <w:rFonts w:ascii="宋体" w:eastAsia="宋体"/>
      <w:sz w:val="18"/>
      <w:szCs w:val="18"/>
    </w:rPr>
  </w:style>
  <w:style w:type="character" w:customStyle="1" w:styleId="Char1">
    <w:name w:val="文档结构图 Char"/>
    <w:basedOn w:val="a0"/>
    <w:link w:val="a7"/>
    <w:uiPriority w:val="99"/>
    <w:semiHidden/>
    <w:rsid w:val="0044105F"/>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divs>
    <w:div w:id="465316085">
      <w:bodyDiv w:val="1"/>
      <w:marLeft w:val="0"/>
      <w:marRight w:val="0"/>
      <w:marTop w:val="0"/>
      <w:marBottom w:val="0"/>
      <w:divBdr>
        <w:top w:val="none" w:sz="0" w:space="0" w:color="auto"/>
        <w:left w:val="none" w:sz="0" w:space="0" w:color="auto"/>
        <w:bottom w:val="none" w:sz="0" w:space="0" w:color="auto"/>
        <w:right w:val="none" w:sz="0" w:space="0" w:color="auto"/>
      </w:divBdr>
      <w:divsChild>
        <w:div w:id="1118723479">
          <w:marLeft w:val="0"/>
          <w:marRight w:val="0"/>
          <w:marTop w:val="0"/>
          <w:marBottom w:val="0"/>
          <w:divBdr>
            <w:top w:val="none" w:sz="0" w:space="0" w:color="auto"/>
            <w:left w:val="none" w:sz="0" w:space="0" w:color="auto"/>
            <w:bottom w:val="none" w:sz="0" w:space="0" w:color="auto"/>
            <w:right w:val="none" w:sz="0" w:space="0" w:color="auto"/>
          </w:divBdr>
          <w:divsChild>
            <w:div w:id="19865013">
              <w:marLeft w:val="0"/>
              <w:marRight w:val="0"/>
              <w:marTop w:val="0"/>
              <w:marBottom w:val="0"/>
              <w:divBdr>
                <w:top w:val="none" w:sz="0" w:space="0" w:color="auto"/>
                <w:left w:val="none" w:sz="0" w:space="0" w:color="auto"/>
                <w:bottom w:val="none" w:sz="0" w:space="0" w:color="auto"/>
                <w:right w:val="none" w:sz="0" w:space="0" w:color="auto"/>
              </w:divBdr>
              <w:divsChild>
                <w:div w:id="1680231933">
                  <w:marLeft w:val="0"/>
                  <w:marRight w:val="0"/>
                  <w:marTop w:val="225"/>
                  <w:marBottom w:val="0"/>
                  <w:divBdr>
                    <w:top w:val="none" w:sz="0" w:space="0" w:color="auto"/>
                    <w:left w:val="none" w:sz="0" w:space="0" w:color="auto"/>
                    <w:bottom w:val="none" w:sz="0" w:space="0" w:color="auto"/>
                    <w:right w:val="none" w:sz="0" w:space="0" w:color="auto"/>
                  </w:divBdr>
                  <w:divsChild>
                    <w:div w:id="210266122">
                      <w:marLeft w:val="39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66506802">
      <w:bodyDiv w:val="1"/>
      <w:marLeft w:val="0"/>
      <w:marRight w:val="0"/>
      <w:marTop w:val="0"/>
      <w:marBottom w:val="0"/>
      <w:divBdr>
        <w:top w:val="none" w:sz="0" w:space="0" w:color="auto"/>
        <w:left w:val="none" w:sz="0" w:space="0" w:color="auto"/>
        <w:bottom w:val="none" w:sz="0" w:space="0" w:color="auto"/>
        <w:right w:val="none" w:sz="0" w:space="0" w:color="auto"/>
      </w:divBdr>
      <w:divsChild>
        <w:div w:id="1509366042">
          <w:marLeft w:val="0"/>
          <w:marRight w:val="0"/>
          <w:marTop w:val="0"/>
          <w:marBottom w:val="0"/>
          <w:divBdr>
            <w:top w:val="none" w:sz="0" w:space="0" w:color="auto"/>
            <w:left w:val="none" w:sz="0" w:space="0" w:color="auto"/>
            <w:bottom w:val="none" w:sz="0" w:space="0" w:color="auto"/>
            <w:right w:val="none" w:sz="0" w:space="0" w:color="auto"/>
          </w:divBdr>
          <w:divsChild>
            <w:div w:id="110631937">
              <w:marLeft w:val="0"/>
              <w:marRight w:val="0"/>
              <w:marTop w:val="0"/>
              <w:marBottom w:val="0"/>
              <w:divBdr>
                <w:top w:val="none" w:sz="0" w:space="0" w:color="auto"/>
                <w:left w:val="none" w:sz="0" w:space="0" w:color="auto"/>
                <w:bottom w:val="none" w:sz="0" w:space="0" w:color="auto"/>
                <w:right w:val="none" w:sz="0" w:space="0" w:color="auto"/>
              </w:divBdr>
              <w:divsChild>
                <w:div w:id="1778791251">
                  <w:marLeft w:val="0"/>
                  <w:marRight w:val="0"/>
                  <w:marTop w:val="225"/>
                  <w:marBottom w:val="0"/>
                  <w:divBdr>
                    <w:top w:val="none" w:sz="0" w:space="0" w:color="auto"/>
                    <w:left w:val="none" w:sz="0" w:space="0" w:color="auto"/>
                    <w:bottom w:val="none" w:sz="0" w:space="0" w:color="auto"/>
                    <w:right w:val="none" w:sz="0" w:space="0" w:color="auto"/>
                  </w:divBdr>
                  <w:divsChild>
                    <w:div w:id="628898786">
                      <w:marLeft w:val="39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3082144">
      <w:bodyDiv w:val="1"/>
      <w:marLeft w:val="0"/>
      <w:marRight w:val="0"/>
      <w:marTop w:val="0"/>
      <w:marBottom w:val="0"/>
      <w:divBdr>
        <w:top w:val="none" w:sz="0" w:space="0" w:color="auto"/>
        <w:left w:val="none" w:sz="0" w:space="0" w:color="auto"/>
        <w:bottom w:val="none" w:sz="0" w:space="0" w:color="auto"/>
        <w:right w:val="none" w:sz="0" w:space="0" w:color="auto"/>
      </w:divBdr>
    </w:div>
    <w:div w:id="891892101">
      <w:bodyDiv w:val="1"/>
      <w:marLeft w:val="0"/>
      <w:marRight w:val="0"/>
      <w:marTop w:val="0"/>
      <w:marBottom w:val="0"/>
      <w:divBdr>
        <w:top w:val="none" w:sz="0" w:space="0" w:color="auto"/>
        <w:left w:val="none" w:sz="0" w:space="0" w:color="auto"/>
        <w:bottom w:val="none" w:sz="0" w:space="0" w:color="auto"/>
        <w:right w:val="none" w:sz="0" w:space="0" w:color="auto"/>
      </w:divBdr>
      <w:divsChild>
        <w:div w:id="422922717">
          <w:marLeft w:val="0"/>
          <w:marRight w:val="0"/>
          <w:marTop w:val="0"/>
          <w:marBottom w:val="0"/>
          <w:divBdr>
            <w:top w:val="none" w:sz="0" w:space="0" w:color="auto"/>
            <w:left w:val="none" w:sz="0" w:space="0" w:color="auto"/>
            <w:bottom w:val="none" w:sz="0" w:space="0" w:color="auto"/>
            <w:right w:val="none" w:sz="0" w:space="0" w:color="auto"/>
          </w:divBdr>
          <w:divsChild>
            <w:div w:id="602037415">
              <w:marLeft w:val="150"/>
              <w:marRight w:val="0"/>
              <w:marTop w:val="0"/>
              <w:marBottom w:val="0"/>
              <w:divBdr>
                <w:top w:val="none" w:sz="0" w:space="0" w:color="auto"/>
                <w:left w:val="none" w:sz="0" w:space="0" w:color="auto"/>
                <w:bottom w:val="none" w:sz="0" w:space="0" w:color="auto"/>
                <w:right w:val="none" w:sz="0" w:space="0" w:color="auto"/>
              </w:divBdr>
              <w:divsChild>
                <w:div w:id="994918655">
                  <w:marLeft w:val="0"/>
                  <w:marRight w:val="0"/>
                  <w:marTop w:val="0"/>
                  <w:marBottom w:val="150"/>
                  <w:divBdr>
                    <w:top w:val="single" w:sz="6" w:space="0" w:color="FFCB37"/>
                    <w:left w:val="single" w:sz="6" w:space="0" w:color="FFCB37"/>
                    <w:bottom w:val="single" w:sz="6" w:space="0" w:color="FFCB37"/>
                    <w:right w:val="single" w:sz="6" w:space="0" w:color="FFCB37"/>
                  </w:divBdr>
                  <w:divsChild>
                    <w:div w:id="1718116117">
                      <w:marLeft w:val="0"/>
                      <w:marRight w:val="0"/>
                      <w:marTop w:val="150"/>
                      <w:marBottom w:val="150"/>
                      <w:divBdr>
                        <w:top w:val="none" w:sz="0" w:space="0" w:color="auto"/>
                        <w:left w:val="none" w:sz="0" w:space="0" w:color="auto"/>
                        <w:bottom w:val="none" w:sz="0" w:space="0" w:color="auto"/>
                        <w:right w:val="none" w:sz="0" w:space="0" w:color="auto"/>
                      </w:divBdr>
                      <w:divsChild>
                        <w:div w:id="13919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072913">
      <w:bodyDiv w:val="1"/>
      <w:marLeft w:val="0"/>
      <w:marRight w:val="0"/>
      <w:marTop w:val="0"/>
      <w:marBottom w:val="0"/>
      <w:divBdr>
        <w:top w:val="none" w:sz="0" w:space="0" w:color="auto"/>
        <w:left w:val="none" w:sz="0" w:space="0" w:color="auto"/>
        <w:bottom w:val="none" w:sz="0" w:space="0" w:color="auto"/>
        <w:right w:val="none" w:sz="0" w:space="0" w:color="auto"/>
      </w:divBdr>
      <w:divsChild>
        <w:div w:id="754934022">
          <w:marLeft w:val="0"/>
          <w:marRight w:val="0"/>
          <w:marTop w:val="0"/>
          <w:marBottom w:val="0"/>
          <w:divBdr>
            <w:top w:val="none" w:sz="0" w:space="0" w:color="auto"/>
            <w:left w:val="none" w:sz="0" w:space="0" w:color="auto"/>
            <w:bottom w:val="none" w:sz="0" w:space="0" w:color="auto"/>
            <w:right w:val="none" w:sz="0" w:space="0" w:color="auto"/>
          </w:divBdr>
          <w:divsChild>
            <w:div w:id="1326317793">
              <w:marLeft w:val="150"/>
              <w:marRight w:val="0"/>
              <w:marTop w:val="0"/>
              <w:marBottom w:val="0"/>
              <w:divBdr>
                <w:top w:val="none" w:sz="0" w:space="0" w:color="auto"/>
                <w:left w:val="none" w:sz="0" w:space="0" w:color="auto"/>
                <w:bottom w:val="none" w:sz="0" w:space="0" w:color="auto"/>
                <w:right w:val="none" w:sz="0" w:space="0" w:color="auto"/>
              </w:divBdr>
              <w:divsChild>
                <w:div w:id="1048608422">
                  <w:marLeft w:val="0"/>
                  <w:marRight w:val="0"/>
                  <w:marTop w:val="0"/>
                  <w:marBottom w:val="150"/>
                  <w:divBdr>
                    <w:top w:val="single" w:sz="6" w:space="0" w:color="FFCB37"/>
                    <w:left w:val="single" w:sz="6" w:space="0" w:color="FFCB37"/>
                    <w:bottom w:val="single" w:sz="6" w:space="0" w:color="FFCB37"/>
                    <w:right w:val="single" w:sz="6" w:space="0" w:color="FFCB37"/>
                  </w:divBdr>
                  <w:divsChild>
                    <w:div w:id="1022627469">
                      <w:marLeft w:val="0"/>
                      <w:marRight w:val="0"/>
                      <w:marTop w:val="150"/>
                      <w:marBottom w:val="150"/>
                      <w:divBdr>
                        <w:top w:val="none" w:sz="0" w:space="0" w:color="auto"/>
                        <w:left w:val="none" w:sz="0" w:space="0" w:color="auto"/>
                        <w:bottom w:val="none" w:sz="0" w:space="0" w:color="auto"/>
                        <w:right w:val="none" w:sz="0" w:space="0" w:color="auto"/>
                      </w:divBdr>
                      <w:divsChild>
                        <w:div w:id="3039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659461">
      <w:bodyDiv w:val="1"/>
      <w:marLeft w:val="0"/>
      <w:marRight w:val="0"/>
      <w:marTop w:val="0"/>
      <w:marBottom w:val="0"/>
      <w:divBdr>
        <w:top w:val="none" w:sz="0" w:space="0" w:color="auto"/>
        <w:left w:val="none" w:sz="0" w:space="0" w:color="auto"/>
        <w:bottom w:val="none" w:sz="0" w:space="0" w:color="auto"/>
        <w:right w:val="none" w:sz="0" w:space="0" w:color="auto"/>
      </w:divBdr>
      <w:divsChild>
        <w:div w:id="212818168">
          <w:marLeft w:val="0"/>
          <w:marRight w:val="0"/>
          <w:marTop w:val="0"/>
          <w:marBottom w:val="0"/>
          <w:divBdr>
            <w:top w:val="none" w:sz="0" w:space="0" w:color="auto"/>
            <w:left w:val="none" w:sz="0" w:space="0" w:color="auto"/>
            <w:bottom w:val="none" w:sz="0" w:space="0" w:color="auto"/>
            <w:right w:val="none" w:sz="0" w:space="0" w:color="auto"/>
          </w:divBdr>
          <w:divsChild>
            <w:div w:id="1813935810">
              <w:marLeft w:val="0"/>
              <w:marRight w:val="0"/>
              <w:marTop w:val="0"/>
              <w:marBottom w:val="0"/>
              <w:divBdr>
                <w:top w:val="none" w:sz="0" w:space="0" w:color="auto"/>
                <w:left w:val="none" w:sz="0" w:space="0" w:color="auto"/>
                <w:bottom w:val="none" w:sz="0" w:space="0" w:color="auto"/>
                <w:right w:val="none" w:sz="0" w:space="0" w:color="auto"/>
              </w:divBdr>
              <w:divsChild>
                <w:div w:id="729502548">
                  <w:marLeft w:val="0"/>
                  <w:marRight w:val="0"/>
                  <w:marTop w:val="225"/>
                  <w:marBottom w:val="0"/>
                  <w:divBdr>
                    <w:top w:val="none" w:sz="0" w:space="0" w:color="auto"/>
                    <w:left w:val="none" w:sz="0" w:space="0" w:color="auto"/>
                    <w:bottom w:val="none" w:sz="0" w:space="0" w:color="auto"/>
                    <w:right w:val="none" w:sz="0" w:space="0" w:color="auto"/>
                  </w:divBdr>
                  <w:divsChild>
                    <w:div w:id="374891978">
                      <w:marLeft w:val="39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16661484">
      <w:bodyDiv w:val="1"/>
      <w:marLeft w:val="0"/>
      <w:marRight w:val="0"/>
      <w:marTop w:val="0"/>
      <w:marBottom w:val="0"/>
      <w:divBdr>
        <w:top w:val="none" w:sz="0" w:space="0" w:color="auto"/>
        <w:left w:val="none" w:sz="0" w:space="0" w:color="auto"/>
        <w:bottom w:val="none" w:sz="0" w:space="0" w:color="auto"/>
        <w:right w:val="none" w:sz="0" w:space="0" w:color="auto"/>
      </w:divBdr>
    </w:div>
    <w:div w:id="1408961611">
      <w:bodyDiv w:val="1"/>
      <w:marLeft w:val="0"/>
      <w:marRight w:val="0"/>
      <w:marTop w:val="0"/>
      <w:marBottom w:val="0"/>
      <w:divBdr>
        <w:top w:val="none" w:sz="0" w:space="0" w:color="auto"/>
        <w:left w:val="none" w:sz="0" w:space="0" w:color="auto"/>
        <w:bottom w:val="none" w:sz="0" w:space="0" w:color="auto"/>
        <w:right w:val="none" w:sz="0" w:space="0" w:color="auto"/>
      </w:divBdr>
      <w:divsChild>
        <w:div w:id="350765690">
          <w:marLeft w:val="0"/>
          <w:marRight w:val="0"/>
          <w:marTop w:val="0"/>
          <w:marBottom w:val="0"/>
          <w:divBdr>
            <w:top w:val="none" w:sz="0" w:space="0" w:color="auto"/>
            <w:left w:val="none" w:sz="0" w:space="0" w:color="auto"/>
            <w:bottom w:val="none" w:sz="0" w:space="0" w:color="auto"/>
            <w:right w:val="none" w:sz="0" w:space="0" w:color="auto"/>
          </w:divBdr>
          <w:divsChild>
            <w:div w:id="1171095051">
              <w:marLeft w:val="150"/>
              <w:marRight w:val="0"/>
              <w:marTop w:val="0"/>
              <w:marBottom w:val="0"/>
              <w:divBdr>
                <w:top w:val="none" w:sz="0" w:space="0" w:color="auto"/>
                <w:left w:val="none" w:sz="0" w:space="0" w:color="auto"/>
                <w:bottom w:val="none" w:sz="0" w:space="0" w:color="auto"/>
                <w:right w:val="none" w:sz="0" w:space="0" w:color="auto"/>
              </w:divBdr>
              <w:divsChild>
                <w:div w:id="471406248">
                  <w:marLeft w:val="0"/>
                  <w:marRight w:val="0"/>
                  <w:marTop w:val="0"/>
                  <w:marBottom w:val="150"/>
                  <w:divBdr>
                    <w:top w:val="single" w:sz="6" w:space="0" w:color="FFCB37"/>
                    <w:left w:val="single" w:sz="6" w:space="0" w:color="FFCB37"/>
                    <w:bottom w:val="single" w:sz="6" w:space="0" w:color="FFCB37"/>
                    <w:right w:val="single" w:sz="6" w:space="0" w:color="FFCB37"/>
                  </w:divBdr>
                  <w:divsChild>
                    <w:div w:id="240335767">
                      <w:marLeft w:val="0"/>
                      <w:marRight w:val="0"/>
                      <w:marTop w:val="150"/>
                      <w:marBottom w:val="150"/>
                      <w:divBdr>
                        <w:top w:val="none" w:sz="0" w:space="0" w:color="auto"/>
                        <w:left w:val="none" w:sz="0" w:space="0" w:color="auto"/>
                        <w:bottom w:val="none" w:sz="0" w:space="0" w:color="auto"/>
                        <w:right w:val="none" w:sz="0" w:space="0" w:color="auto"/>
                      </w:divBdr>
                      <w:divsChild>
                        <w:div w:id="14800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9416">
      <w:bodyDiv w:val="1"/>
      <w:marLeft w:val="0"/>
      <w:marRight w:val="0"/>
      <w:marTop w:val="0"/>
      <w:marBottom w:val="0"/>
      <w:divBdr>
        <w:top w:val="none" w:sz="0" w:space="0" w:color="auto"/>
        <w:left w:val="none" w:sz="0" w:space="0" w:color="auto"/>
        <w:bottom w:val="none" w:sz="0" w:space="0" w:color="auto"/>
        <w:right w:val="none" w:sz="0" w:space="0" w:color="auto"/>
      </w:divBdr>
      <w:divsChild>
        <w:div w:id="736779606">
          <w:marLeft w:val="0"/>
          <w:marRight w:val="0"/>
          <w:marTop w:val="0"/>
          <w:marBottom w:val="0"/>
          <w:divBdr>
            <w:top w:val="none" w:sz="0" w:space="0" w:color="auto"/>
            <w:left w:val="none" w:sz="0" w:space="0" w:color="auto"/>
            <w:bottom w:val="none" w:sz="0" w:space="0" w:color="auto"/>
            <w:right w:val="none" w:sz="0" w:space="0" w:color="auto"/>
          </w:divBdr>
          <w:divsChild>
            <w:div w:id="2009861359">
              <w:marLeft w:val="150"/>
              <w:marRight w:val="0"/>
              <w:marTop w:val="0"/>
              <w:marBottom w:val="0"/>
              <w:divBdr>
                <w:top w:val="none" w:sz="0" w:space="0" w:color="auto"/>
                <w:left w:val="none" w:sz="0" w:space="0" w:color="auto"/>
                <w:bottom w:val="none" w:sz="0" w:space="0" w:color="auto"/>
                <w:right w:val="none" w:sz="0" w:space="0" w:color="auto"/>
              </w:divBdr>
              <w:divsChild>
                <w:div w:id="1075009732">
                  <w:marLeft w:val="0"/>
                  <w:marRight w:val="0"/>
                  <w:marTop w:val="0"/>
                  <w:marBottom w:val="150"/>
                  <w:divBdr>
                    <w:top w:val="single" w:sz="6" w:space="0" w:color="FFCB37"/>
                    <w:left w:val="single" w:sz="6" w:space="0" w:color="FFCB37"/>
                    <w:bottom w:val="single" w:sz="6" w:space="0" w:color="FFCB37"/>
                    <w:right w:val="single" w:sz="6" w:space="0" w:color="FFCB37"/>
                  </w:divBdr>
                  <w:divsChild>
                    <w:div w:id="476917785">
                      <w:marLeft w:val="0"/>
                      <w:marRight w:val="0"/>
                      <w:marTop w:val="150"/>
                      <w:marBottom w:val="150"/>
                      <w:divBdr>
                        <w:top w:val="none" w:sz="0" w:space="0" w:color="auto"/>
                        <w:left w:val="none" w:sz="0" w:space="0" w:color="auto"/>
                        <w:bottom w:val="none" w:sz="0" w:space="0" w:color="auto"/>
                        <w:right w:val="none" w:sz="0" w:space="0" w:color="auto"/>
                      </w:divBdr>
                      <w:divsChild>
                        <w:div w:id="17701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539F82-CE1F-417D-865B-A6472D85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293</Words>
  <Characters>1675</Characters>
  <Application>Microsoft Office Word</Application>
  <DocSecurity>0</DocSecurity>
  <Lines>13</Lines>
  <Paragraphs>3</Paragraphs>
  <ScaleCrop>false</ScaleCrop>
  <Company>Microsoft</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cp:lastPrinted>2015-10-13T00:52:00Z</cp:lastPrinted>
  <dcterms:created xsi:type="dcterms:W3CDTF">2016-03-15T01:24:00Z</dcterms:created>
  <dcterms:modified xsi:type="dcterms:W3CDTF">2016-03-23T08:20:00Z</dcterms:modified>
</cp:coreProperties>
</file>